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C5BE" w14:textId="2C102A95" w:rsidR="00A770B1" w:rsidRDefault="00A770B1" w:rsidP="00136286">
      <w:pPr>
        <w:keepLines/>
        <w:widowControl w:val="0"/>
        <w:spacing w:after="429" w:line="259" w:lineRule="auto"/>
        <w:ind w:left="0" w:firstLine="0"/>
        <w:jc w:val="left"/>
      </w:pPr>
    </w:p>
    <w:p w14:paraId="5B91085A" w14:textId="77777777" w:rsidR="00A770B1" w:rsidRDefault="00AA329F" w:rsidP="00136286">
      <w:pPr>
        <w:keepLines/>
        <w:widowControl w:val="0"/>
        <w:spacing w:after="0" w:line="259" w:lineRule="auto"/>
        <w:ind w:left="197" w:firstLine="0"/>
        <w:jc w:val="left"/>
      </w:pPr>
      <w:r>
        <w:t xml:space="preserve">  </w:t>
      </w:r>
    </w:p>
    <w:p w14:paraId="65FA4820" w14:textId="77777777" w:rsidR="00A770B1" w:rsidRDefault="00AA329F" w:rsidP="00136286">
      <w:pPr>
        <w:keepLines/>
        <w:widowControl w:val="0"/>
        <w:spacing w:after="761" w:line="216" w:lineRule="auto"/>
        <w:ind w:left="-340" w:right="1517" w:firstLine="1670"/>
        <w:jc w:val="center"/>
      </w:pPr>
      <w:r>
        <w:rPr>
          <w:noProof/>
        </w:rPr>
        <w:drawing>
          <wp:inline distT="0" distB="0" distL="0" distR="0" wp14:anchorId="7B4C0207" wp14:editId="2DF6AEEB">
            <wp:extent cx="5205730" cy="19812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1"/>
                    <a:stretch>
                      <a:fillRect/>
                    </a:stretch>
                  </pic:blipFill>
                  <pic:spPr>
                    <a:xfrm>
                      <a:off x="0" y="0"/>
                      <a:ext cx="5205731" cy="1981200"/>
                    </a:xfrm>
                    <a:prstGeom prst="rect">
                      <a:avLst/>
                    </a:prstGeom>
                  </pic:spPr>
                </pic:pic>
              </a:graphicData>
            </a:graphic>
          </wp:inline>
        </w:drawing>
      </w:r>
    </w:p>
    <w:p w14:paraId="4DADCEE3" w14:textId="77777777" w:rsidR="00A770B1" w:rsidRDefault="00AA329F" w:rsidP="00136286">
      <w:pPr>
        <w:keepLines/>
        <w:widowControl w:val="0"/>
        <w:spacing w:after="0" w:line="259" w:lineRule="auto"/>
        <w:ind w:left="565" w:firstLine="0"/>
        <w:jc w:val="center"/>
      </w:pPr>
      <w:r>
        <w:rPr>
          <w:b/>
          <w:sz w:val="48"/>
        </w:rPr>
        <w:t xml:space="preserve">DALTON COLLEGE </w:t>
      </w:r>
      <w:r>
        <w:t xml:space="preserve"> </w:t>
      </w:r>
    </w:p>
    <w:p w14:paraId="1FE6BD73" w14:textId="77777777" w:rsidR="00A770B1" w:rsidRDefault="00AA329F" w:rsidP="00136286">
      <w:pPr>
        <w:keepLines/>
        <w:widowControl w:val="0"/>
        <w:spacing w:after="224" w:line="259" w:lineRule="auto"/>
        <w:ind w:left="575"/>
        <w:jc w:val="center"/>
      </w:pPr>
      <w:r>
        <w:rPr>
          <w:sz w:val="28"/>
        </w:rPr>
        <w:t xml:space="preserve">RTO No: 41340 </w:t>
      </w:r>
      <w:r>
        <w:t xml:space="preserve"> </w:t>
      </w:r>
    </w:p>
    <w:p w14:paraId="71FE963A" w14:textId="77777777" w:rsidR="00A770B1" w:rsidRDefault="00AA329F" w:rsidP="00136286">
      <w:pPr>
        <w:keepLines/>
        <w:widowControl w:val="0"/>
        <w:spacing w:after="181" w:line="259" w:lineRule="auto"/>
        <w:ind w:left="575" w:right="1"/>
        <w:jc w:val="center"/>
      </w:pPr>
      <w:r>
        <w:rPr>
          <w:sz w:val="28"/>
        </w:rPr>
        <w:t xml:space="preserve">CRICOS Code: 03450E </w:t>
      </w:r>
      <w:r>
        <w:t xml:space="preserve"> </w:t>
      </w:r>
    </w:p>
    <w:p w14:paraId="4ED62AC7" w14:textId="77777777" w:rsidR="00A770B1" w:rsidRDefault="00AA329F" w:rsidP="00136286">
      <w:pPr>
        <w:keepLines/>
        <w:widowControl w:val="0"/>
        <w:spacing w:after="173" w:line="259" w:lineRule="auto"/>
        <w:ind w:left="740" w:firstLine="0"/>
        <w:jc w:val="center"/>
      </w:pPr>
      <w:r>
        <w:rPr>
          <w:sz w:val="28"/>
        </w:rPr>
        <w:t xml:space="preserve"> </w:t>
      </w:r>
      <w:r>
        <w:t xml:space="preserve"> </w:t>
      </w:r>
    </w:p>
    <w:p w14:paraId="0933E9F1" w14:textId="77777777" w:rsidR="00A770B1" w:rsidRDefault="00AA329F" w:rsidP="00136286">
      <w:pPr>
        <w:keepLines/>
        <w:widowControl w:val="0"/>
        <w:spacing w:after="584" w:line="259" w:lineRule="auto"/>
        <w:ind w:left="740" w:firstLine="0"/>
        <w:jc w:val="center"/>
      </w:pPr>
      <w:r>
        <w:rPr>
          <w:sz w:val="28"/>
        </w:rPr>
        <w:t xml:space="preserve"> </w:t>
      </w:r>
      <w:r>
        <w:t xml:space="preserve"> </w:t>
      </w:r>
    </w:p>
    <w:p w14:paraId="27A26744" w14:textId="77777777" w:rsidR="00A770B1" w:rsidRDefault="00AA329F" w:rsidP="00136286">
      <w:pPr>
        <w:keepLines/>
        <w:widowControl w:val="0"/>
        <w:spacing w:after="55" w:line="259" w:lineRule="auto"/>
        <w:ind w:left="1932" w:hanging="1506"/>
        <w:jc w:val="center"/>
      </w:pPr>
      <w:r>
        <w:rPr>
          <w:b/>
          <w:sz w:val="48"/>
        </w:rPr>
        <w:t>INTERNATIONAL STUDENT PROSPECTUS</w:t>
      </w:r>
    </w:p>
    <w:p w14:paraId="1C6075B2" w14:textId="77777777" w:rsidR="00C43851" w:rsidRDefault="00C43851" w:rsidP="00136286">
      <w:pPr>
        <w:keepLines/>
        <w:widowControl w:val="0"/>
        <w:spacing w:after="0" w:line="259" w:lineRule="auto"/>
        <w:ind w:left="833" w:firstLine="0"/>
        <w:jc w:val="center"/>
        <w:rPr>
          <w:b/>
          <w:sz w:val="48"/>
        </w:rPr>
      </w:pPr>
    </w:p>
    <w:p w14:paraId="3B8FE6E9" w14:textId="77777777" w:rsidR="00C43851" w:rsidRDefault="00C43851" w:rsidP="00136286">
      <w:pPr>
        <w:keepLines/>
        <w:widowControl w:val="0"/>
        <w:spacing w:after="0" w:line="259" w:lineRule="auto"/>
        <w:ind w:left="833" w:firstLine="0"/>
        <w:jc w:val="center"/>
        <w:rPr>
          <w:b/>
          <w:sz w:val="48"/>
        </w:rPr>
      </w:pPr>
    </w:p>
    <w:p w14:paraId="1A9A49CB" w14:textId="77777777" w:rsidR="00C43851" w:rsidRDefault="00C43851" w:rsidP="00136286">
      <w:pPr>
        <w:keepLines/>
        <w:widowControl w:val="0"/>
        <w:spacing w:after="0" w:line="259" w:lineRule="auto"/>
        <w:ind w:left="833" w:firstLine="0"/>
        <w:jc w:val="center"/>
        <w:rPr>
          <w:b/>
          <w:sz w:val="48"/>
        </w:rPr>
      </w:pPr>
    </w:p>
    <w:p w14:paraId="2C0DBFB9" w14:textId="77777777" w:rsidR="00C43851" w:rsidRDefault="00C43851" w:rsidP="00136286">
      <w:pPr>
        <w:keepLines/>
        <w:widowControl w:val="0"/>
        <w:spacing w:after="0" w:line="259" w:lineRule="auto"/>
        <w:ind w:left="833" w:firstLine="0"/>
        <w:jc w:val="center"/>
        <w:rPr>
          <w:b/>
          <w:sz w:val="48"/>
        </w:rPr>
      </w:pPr>
    </w:p>
    <w:p w14:paraId="2680E0EB" w14:textId="77777777" w:rsidR="00C43851" w:rsidRDefault="00C43851" w:rsidP="00136286">
      <w:pPr>
        <w:keepLines/>
        <w:widowControl w:val="0"/>
        <w:spacing w:after="0" w:line="259" w:lineRule="auto"/>
        <w:ind w:left="833" w:firstLine="0"/>
        <w:jc w:val="center"/>
        <w:rPr>
          <w:b/>
          <w:sz w:val="48"/>
        </w:rPr>
      </w:pPr>
    </w:p>
    <w:p w14:paraId="39416080" w14:textId="77777777" w:rsidR="00C43851" w:rsidRDefault="00C43851" w:rsidP="00136286">
      <w:pPr>
        <w:keepLines/>
        <w:widowControl w:val="0"/>
        <w:spacing w:after="0" w:line="259" w:lineRule="auto"/>
        <w:ind w:left="833" w:firstLine="0"/>
        <w:jc w:val="center"/>
        <w:rPr>
          <w:b/>
          <w:sz w:val="48"/>
        </w:rPr>
      </w:pPr>
    </w:p>
    <w:p w14:paraId="1C1FF322" w14:textId="77777777" w:rsidR="00C43851" w:rsidRDefault="00C43851" w:rsidP="00136286">
      <w:pPr>
        <w:keepLines/>
        <w:widowControl w:val="0"/>
        <w:spacing w:after="0" w:line="259" w:lineRule="auto"/>
        <w:ind w:left="833" w:firstLine="0"/>
        <w:jc w:val="center"/>
        <w:rPr>
          <w:b/>
          <w:sz w:val="48"/>
        </w:rPr>
      </w:pPr>
    </w:p>
    <w:p w14:paraId="10BF10A8" w14:textId="77777777" w:rsidR="00C43851" w:rsidRDefault="00C43851" w:rsidP="00136286">
      <w:pPr>
        <w:keepLines/>
        <w:widowControl w:val="0"/>
        <w:spacing w:after="0" w:line="259" w:lineRule="auto"/>
        <w:ind w:left="833" w:firstLine="0"/>
        <w:jc w:val="center"/>
        <w:rPr>
          <w:b/>
          <w:sz w:val="48"/>
        </w:rPr>
      </w:pPr>
    </w:p>
    <w:p w14:paraId="3EF2DA80" w14:textId="77777777" w:rsidR="00A770B1" w:rsidRDefault="00AA329F" w:rsidP="00406AF7">
      <w:pPr>
        <w:keepLines/>
        <w:widowControl w:val="0"/>
        <w:spacing w:after="0" w:line="259" w:lineRule="auto"/>
        <w:ind w:left="0" w:firstLine="0"/>
      </w:pPr>
      <w:r>
        <w:rPr>
          <w:b/>
          <w:sz w:val="48"/>
        </w:rPr>
        <w:t xml:space="preserve"> </w:t>
      </w:r>
      <w:r>
        <w:t xml:space="preserve"> </w:t>
      </w:r>
    </w:p>
    <w:p w14:paraId="05B523DD" w14:textId="77777777" w:rsidR="00A770B1" w:rsidRDefault="00AA329F" w:rsidP="00136286">
      <w:pPr>
        <w:keepLines/>
        <w:widowControl w:val="0"/>
        <w:spacing w:after="0" w:line="259" w:lineRule="auto"/>
        <w:ind w:left="833" w:firstLine="0"/>
        <w:jc w:val="center"/>
      </w:pPr>
      <w:r>
        <w:rPr>
          <w:b/>
          <w:sz w:val="48"/>
        </w:rPr>
        <w:lastRenderedPageBreak/>
        <w:t xml:space="preserve"> </w:t>
      </w:r>
      <w:r>
        <w:t xml:space="preserve"> </w:t>
      </w:r>
    </w:p>
    <w:sdt>
      <w:sdtPr>
        <w:rPr>
          <w:rFonts w:ascii="Calibri" w:eastAsia="Calibri" w:hAnsi="Calibri" w:cs="Calibri"/>
          <w:b w:val="0"/>
          <w:color w:val="000000"/>
          <w:sz w:val="22"/>
        </w:rPr>
        <w:id w:val="-463507423"/>
        <w:docPartObj>
          <w:docPartGallery w:val="Table of Contents"/>
        </w:docPartObj>
      </w:sdtPr>
      <w:sdtContent>
        <w:p w14:paraId="112D9414" w14:textId="77777777" w:rsidR="00A770B1" w:rsidRDefault="00AA329F" w:rsidP="00136286">
          <w:pPr>
            <w:pStyle w:val="Heading2"/>
            <w:keepNext w:val="0"/>
            <w:widowControl w:val="0"/>
            <w:ind w:left="178"/>
          </w:pPr>
          <w:r>
            <w:t xml:space="preserve">Contents  </w:t>
          </w:r>
        </w:p>
        <w:p w14:paraId="465613F6" w14:textId="17680310" w:rsidR="00934EA7" w:rsidRDefault="00AA329F">
          <w:pPr>
            <w:pStyle w:val="TOC1"/>
            <w:tabs>
              <w:tab w:val="right" w:leader="dot" w:pos="10002"/>
            </w:tabs>
            <w:rPr>
              <w:rFonts w:asciiTheme="minorHAnsi" w:eastAsiaTheme="minorEastAsia" w:hAnsiTheme="minorHAnsi" w:cstheme="minorBidi"/>
              <w:noProof/>
              <w:color w:val="auto"/>
              <w:lang w:val="en-US" w:eastAsia="zh-CN"/>
            </w:rPr>
          </w:pPr>
          <w:r>
            <w:fldChar w:fldCharType="begin"/>
          </w:r>
          <w:r>
            <w:instrText xml:space="preserve"> TOC \o "1-1" \h \z \u </w:instrText>
          </w:r>
          <w:r>
            <w:fldChar w:fldCharType="separate"/>
          </w:r>
          <w:hyperlink w:anchor="_Toc120885257" w:history="1">
            <w:r w:rsidR="00934EA7" w:rsidRPr="000634DC">
              <w:rPr>
                <w:rStyle w:val="Hyperlink"/>
                <w:noProof/>
              </w:rPr>
              <w:t>Welcome</w:t>
            </w:r>
            <w:r w:rsidR="00934EA7">
              <w:rPr>
                <w:noProof/>
                <w:webHidden/>
              </w:rPr>
              <w:tab/>
            </w:r>
            <w:r w:rsidR="00934EA7">
              <w:rPr>
                <w:noProof/>
                <w:webHidden/>
              </w:rPr>
              <w:fldChar w:fldCharType="begin"/>
            </w:r>
            <w:r w:rsidR="00934EA7">
              <w:rPr>
                <w:noProof/>
                <w:webHidden/>
              </w:rPr>
              <w:instrText xml:space="preserve"> PAGEREF _Toc120885257 \h </w:instrText>
            </w:r>
            <w:r w:rsidR="00934EA7">
              <w:rPr>
                <w:noProof/>
                <w:webHidden/>
              </w:rPr>
            </w:r>
            <w:r w:rsidR="00934EA7">
              <w:rPr>
                <w:noProof/>
                <w:webHidden/>
              </w:rPr>
              <w:fldChar w:fldCharType="separate"/>
            </w:r>
            <w:r w:rsidR="00EE32EA">
              <w:rPr>
                <w:noProof/>
                <w:webHidden/>
              </w:rPr>
              <w:t>3</w:t>
            </w:r>
            <w:r w:rsidR="00934EA7">
              <w:rPr>
                <w:noProof/>
                <w:webHidden/>
              </w:rPr>
              <w:fldChar w:fldCharType="end"/>
            </w:r>
          </w:hyperlink>
        </w:p>
        <w:p w14:paraId="6F489AFB" w14:textId="1967C124"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58" w:history="1">
            <w:r w:rsidR="00934EA7" w:rsidRPr="000634DC">
              <w:rPr>
                <w:rStyle w:val="Hyperlink"/>
                <w:noProof/>
              </w:rPr>
              <w:t>Course Overview</w:t>
            </w:r>
            <w:r w:rsidR="00934EA7">
              <w:rPr>
                <w:noProof/>
                <w:webHidden/>
              </w:rPr>
              <w:tab/>
            </w:r>
            <w:r w:rsidR="00934EA7">
              <w:rPr>
                <w:noProof/>
                <w:webHidden/>
              </w:rPr>
              <w:fldChar w:fldCharType="begin"/>
            </w:r>
            <w:r w:rsidR="00934EA7">
              <w:rPr>
                <w:noProof/>
                <w:webHidden/>
              </w:rPr>
              <w:instrText xml:space="preserve"> PAGEREF _Toc120885258 \h </w:instrText>
            </w:r>
            <w:r w:rsidR="00934EA7">
              <w:rPr>
                <w:noProof/>
                <w:webHidden/>
              </w:rPr>
            </w:r>
            <w:r w:rsidR="00934EA7">
              <w:rPr>
                <w:noProof/>
                <w:webHidden/>
              </w:rPr>
              <w:fldChar w:fldCharType="separate"/>
            </w:r>
            <w:r w:rsidR="00EE32EA">
              <w:rPr>
                <w:noProof/>
                <w:webHidden/>
              </w:rPr>
              <w:t>3</w:t>
            </w:r>
            <w:r w:rsidR="00934EA7">
              <w:rPr>
                <w:noProof/>
                <w:webHidden/>
              </w:rPr>
              <w:fldChar w:fldCharType="end"/>
            </w:r>
          </w:hyperlink>
        </w:p>
        <w:p w14:paraId="4F6E8E7C" w14:textId="2CE786DC"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59" w:history="1">
            <w:r w:rsidR="00934EA7" w:rsidRPr="000634DC">
              <w:rPr>
                <w:rStyle w:val="Hyperlink"/>
                <w:noProof/>
              </w:rPr>
              <w:t>Campus Facilities</w:t>
            </w:r>
            <w:r w:rsidR="00934EA7">
              <w:rPr>
                <w:noProof/>
                <w:webHidden/>
              </w:rPr>
              <w:tab/>
            </w:r>
            <w:r w:rsidR="00934EA7">
              <w:rPr>
                <w:noProof/>
                <w:webHidden/>
              </w:rPr>
              <w:fldChar w:fldCharType="begin"/>
            </w:r>
            <w:r w:rsidR="00934EA7">
              <w:rPr>
                <w:noProof/>
                <w:webHidden/>
              </w:rPr>
              <w:instrText xml:space="preserve"> PAGEREF _Toc120885259 \h </w:instrText>
            </w:r>
            <w:r w:rsidR="00934EA7">
              <w:rPr>
                <w:noProof/>
                <w:webHidden/>
              </w:rPr>
            </w:r>
            <w:r w:rsidR="00934EA7">
              <w:rPr>
                <w:noProof/>
                <w:webHidden/>
              </w:rPr>
              <w:fldChar w:fldCharType="separate"/>
            </w:r>
            <w:r w:rsidR="00EE32EA">
              <w:rPr>
                <w:noProof/>
                <w:webHidden/>
              </w:rPr>
              <w:t>4</w:t>
            </w:r>
            <w:r w:rsidR="00934EA7">
              <w:rPr>
                <w:noProof/>
                <w:webHidden/>
              </w:rPr>
              <w:fldChar w:fldCharType="end"/>
            </w:r>
          </w:hyperlink>
        </w:p>
        <w:p w14:paraId="5F5D1C43" w14:textId="70D335C9"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0" w:history="1">
            <w:r w:rsidR="00934EA7" w:rsidRPr="000634DC">
              <w:rPr>
                <w:rStyle w:val="Hyperlink"/>
                <w:noProof/>
              </w:rPr>
              <w:t>Why Dalton College?</w:t>
            </w:r>
            <w:r w:rsidR="00934EA7">
              <w:rPr>
                <w:noProof/>
                <w:webHidden/>
              </w:rPr>
              <w:tab/>
            </w:r>
            <w:r w:rsidR="00934EA7">
              <w:rPr>
                <w:noProof/>
                <w:webHidden/>
              </w:rPr>
              <w:fldChar w:fldCharType="begin"/>
            </w:r>
            <w:r w:rsidR="00934EA7">
              <w:rPr>
                <w:noProof/>
                <w:webHidden/>
              </w:rPr>
              <w:instrText xml:space="preserve"> PAGEREF _Toc120885260 \h </w:instrText>
            </w:r>
            <w:r w:rsidR="00934EA7">
              <w:rPr>
                <w:noProof/>
                <w:webHidden/>
              </w:rPr>
            </w:r>
            <w:r w:rsidR="00934EA7">
              <w:rPr>
                <w:noProof/>
                <w:webHidden/>
              </w:rPr>
              <w:fldChar w:fldCharType="separate"/>
            </w:r>
            <w:r w:rsidR="00EE32EA">
              <w:rPr>
                <w:noProof/>
                <w:webHidden/>
              </w:rPr>
              <w:t>5</w:t>
            </w:r>
            <w:r w:rsidR="00934EA7">
              <w:rPr>
                <w:noProof/>
                <w:webHidden/>
              </w:rPr>
              <w:fldChar w:fldCharType="end"/>
            </w:r>
          </w:hyperlink>
        </w:p>
        <w:p w14:paraId="121221CA" w14:textId="6E860581"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1" w:history="1">
            <w:r w:rsidR="00934EA7" w:rsidRPr="000634DC">
              <w:rPr>
                <w:rStyle w:val="Hyperlink"/>
                <w:noProof/>
              </w:rPr>
              <w:t>Courses offered at Dalton College</w:t>
            </w:r>
            <w:r w:rsidR="00934EA7">
              <w:rPr>
                <w:noProof/>
                <w:webHidden/>
              </w:rPr>
              <w:tab/>
            </w:r>
            <w:r w:rsidR="00934EA7">
              <w:rPr>
                <w:noProof/>
                <w:webHidden/>
              </w:rPr>
              <w:fldChar w:fldCharType="begin"/>
            </w:r>
            <w:r w:rsidR="00934EA7">
              <w:rPr>
                <w:noProof/>
                <w:webHidden/>
              </w:rPr>
              <w:instrText xml:space="preserve"> PAGEREF _Toc120885261 \h </w:instrText>
            </w:r>
            <w:r w:rsidR="00934EA7">
              <w:rPr>
                <w:noProof/>
                <w:webHidden/>
              </w:rPr>
            </w:r>
            <w:r w:rsidR="00934EA7">
              <w:rPr>
                <w:noProof/>
                <w:webHidden/>
              </w:rPr>
              <w:fldChar w:fldCharType="separate"/>
            </w:r>
            <w:r w:rsidR="00EE32EA">
              <w:rPr>
                <w:noProof/>
                <w:webHidden/>
              </w:rPr>
              <w:t>6</w:t>
            </w:r>
            <w:r w:rsidR="00934EA7">
              <w:rPr>
                <w:noProof/>
                <w:webHidden/>
              </w:rPr>
              <w:fldChar w:fldCharType="end"/>
            </w:r>
          </w:hyperlink>
        </w:p>
        <w:p w14:paraId="5CA707FD" w14:textId="3491005B"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2" w:history="1">
            <w:r w:rsidR="00934EA7" w:rsidRPr="000634DC">
              <w:rPr>
                <w:rStyle w:val="Hyperlink"/>
                <w:noProof/>
              </w:rPr>
              <w:t>Graduate Diploma of Management (Learning)</w:t>
            </w:r>
            <w:r w:rsidR="00934EA7">
              <w:rPr>
                <w:noProof/>
                <w:webHidden/>
              </w:rPr>
              <w:tab/>
            </w:r>
            <w:r w:rsidR="00934EA7">
              <w:rPr>
                <w:noProof/>
                <w:webHidden/>
              </w:rPr>
              <w:fldChar w:fldCharType="begin"/>
            </w:r>
            <w:r w:rsidR="00934EA7">
              <w:rPr>
                <w:noProof/>
                <w:webHidden/>
              </w:rPr>
              <w:instrText xml:space="preserve"> PAGEREF _Toc120885262 \h </w:instrText>
            </w:r>
            <w:r w:rsidR="00934EA7">
              <w:rPr>
                <w:noProof/>
                <w:webHidden/>
              </w:rPr>
            </w:r>
            <w:r w:rsidR="00934EA7">
              <w:rPr>
                <w:noProof/>
                <w:webHidden/>
              </w:rPr>
              <w:fldChar w:fldCharType="separate"/>
            </w:r>
            <w:r w:rsidR="00EE32EA">
              <w:rPr>
                <w:noProof/>
                <w:webHidden/>
              </w:rPr>
              <w:t>6</w:t>
            </w:r>
            <w:r w:rsidR="00934EA7">
              <w:rPr>
                <w:noProof/>
                <w:webHidden/>
              </w:rPr>
              <w:fldChar w:fldCharType="end"/>
            </w:r>
          </w:hyperlink>
        </w:p>
        <w:p w14:paraId="0EEA6B4D" w14:textId="35E12BC9"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3" w:history="1">
            <w:r w:rsidR="00934EA7" w:rsidRPr="000634DC">
              <w:rPr>
                <w:rStyle w:val="Hyperlink"/>
                <w:noProof/>
              </w:rPr>
              <w:t>Diploma of Business (Leadership)</w:t>
            </w:r>
            <w:r w:rsidR="00934EA7">
              <w:rPr>
                <w:noProof/>
                <w:webHidden/>
              </w:rPr>
              <w:tab/>
            </w:r>
            <w:r w:rsidR="00934EA7">
              <w:rPr>
                <w:noProof/>
                <w:webHidden/>
              </w:rPr>
              <w:fldChar w:fldCharType="begin"/>
            </w:r>
            <w:r w:rsidR="00934EA7">
              <w:rPr>
                <w:noProof/>
                <w:webHidden/>
              </w:rPr>
              <w:instrText xml:space="preserve"> PAGEREF _Toc120885263 \h </w:instrText>
            </w:r>
            <w:r w:rsidR="00934EA7">
              <w:rPr>
                <w:noProof/>
                <w:webHidden/>
              </w:rPr>
            </w:r>
            <w:r w:rsidR="00934EA7">
              <w:rPr>
                <w:noProof/>
                <w:webHidden/>
              </w:rPr>
              <w:fldChar w:fldCharType="separate"/>
            </w:r>
            <w:r w:rsidR="00EE32EA">
              <w:rPr>
                <w:noProof/>
                <w:webHidden/>
              </w:rPr>
              <w:t>8</w:t>
            </w:r>
            <w:r w:rsidR="00934EA7">
              <w:rPr>
                <w:noProof/>
                <w:webHidden/>
              </w:rPr>
              <w:fldChar w:fldCharType="end"/>
            </w:r>
          </w:hyperlink>
        </w:p>
        <w:p w14:paraId="52231C26" w14:textId="7AFB3AE4"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4" w:history="1">
            <w:r w:rsidR="00934EA7" w:rsidRPr="000634DC">
              <w:rPr>
                <w:rStyle w:val="Hyperlink"/>
                <w:noProof/>
              </w:rPr>
              <w:t>Advanced Diploma of Business</w:t>
            </w:r>
            <w:r w:rsidR="00934EA7">
              <w:rPr>
                <w:noProof/>
                <w:webHidden/>
              </w:rPr>
              <w:tab/>
            </w:r>
            <w:r w:rsidR="00934EA7">
              <w:rPr>
                <w:noProof/>
                <w:webHidden/>
              </w:rPr>
              <w:fldChar w:fldCharType="begin"/>
            </w:r>
            <w:r w:rsidR="00934EA7">
              <w:rPr>
                <w:noProof/>
                <w:webHidden/>
              </w:rPr>
              <w:instrText xml:space="preserve"> PAGEREF _Toc120885264 \h </w:instrText>
            </w:r>
            <w:r w:rsidR="00934EA7">
              <w:rPr>
                <w:noProof/>
                <w:webHidden/>
              </w:rPr>
            </w:r>
            <w:r w:rsidR="00934EA7">
              <w:rPr>
                <w:noProof/>
                <w:webHidden/>
              </w:rPr>
              <w:fldChar w:fldCharType="separate"/>
            </w:r>
            <w:r w:rsidR="00EE32EA">
              <w:rPr>
                <w:noProof/>
                <w:webHidden/>
              </w:rPr>
              <w:t>10</w:t>
            </w:r>
            <w:r w:rsidR="00934EA7">
              <w:rPr>
                <w:noProof/>
                <w:webHidden/>
              </w:rPr>
              <w:fldChar w:fldCharType="end"/>
            </w:r>
          </w:hyperlink>
        </w:p>
        <w:p w14:paraId="27FBB9F8" w14:textId="4A40921B"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5" w:history="1">
            <w:r w:rsidR="00934EA7" w:rsidRPr="000634DC">
              <w:rPr>
                <w:rStyle w:val="Hyperlink"/>
                <w:noProof/>
              </w:rPr>
              <w:t>Certificate IV in Leadership and Management</w:t>
            </w:r>
            <w:r w:rsidR="00934EA7">
              <w:rPr>
                <w:noProof/>
                <w:webHidden/>
              </w:rPr>
              <w:tab/>
            </w:r>
            <w:r w:rsidR="00934EA7">
              <w:rPr>
                <w:noProof/>
                <w:webHidden/>
              </w:rPr>
              <w:fldChar w:fldCharType="begin"/>
            </w:r>
            <w:r w:rsidR="00934EA7">
              <w:rPr>
                <w:noProof/>
                <w:webHidden/>
              </w:rPr>
              <w:instrText xml:space="preserve"> PAGEREF _Toc120885265 \h </w:instrText>
            </w:r>
            <w:r w:rsidR="00934EA7">
              <w:rPr>
                <w:noProof/>
                <w:webHidden/>
              </w:rPr>
            </w:r>
            <w:r w:rsidR="00934EA7">
              <w:rPr>
                <w:noProof/>
                <w:webHidden/>
              </w:rPr>
              <w:fldChar w:fldCharType="separate"/>
            </w:r>
            <w:r w:rsidR="00EE32EA">
              <w:rPr>
                <w:noProof/>
                <w:webHidden/>
              </w:rPr>
              <w:t>12</w:t>
            </w:r>
            <w:r w:rsidR="00934EA7">
              <w:rPr>
                <w:noProof/>
                <w:webHidden/>
              </w:rPr>
              <w:fldChar w:fldCharType="end"/>
            </w:r>
          </w:hyperlink>
        </w:p>
        <w:p w14:paraId="7F1A229A" w14:textId="5750B5A9"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6" w:history="1">
            <w:r w:rsidR="00934EA7" w:rsidRPr="000634DC">
              <w:rPr>
                <w:rStyle w:val="Hyperlink"/>
                <w:noProof/>
              </w:rPr>
              <w:t>Diploma of Leadership and Management</w:t>
            </w:r>
            <w:r w:rsidR="00934EA7">
              <w:rPr>
                <w:noProof/>
                <w:webHidden/>
              </w:rPr>
              <w:tab/>
            </w:r>
            <w:r w:rsidR="00934EA7">
              <w:rPr>
                <w:noProof/>
                <w:webHidden/>
              </w:rPr>
              <w:fldChar w:fldCharType="begin"/>
            </w:r>
            <w:r w:rsidR="00934EA7">
              <w:rPr>
                <w:noProof/>
                <w:webHidden/>
              </w:rPr>
              <w:instrText xml:space="preserve"> PAGEREF _Toc120885266 \h </w:instrText>
            </w:r>
            <w:r w:rsidR="00934EA7">
              <w:rPr>
                <w:noProof/>
                <w:webHidden/>
              </w:rPr>
            </w:r>
            <w:r w:rsidR="00934EA7">
              <w:rPr>
                <w:noProof/>
                <w:webHidden/>
              </w:rPr>
              <w:fldChar w:fldCharType="separate"/>
            </w:r>
            <w:r w:rsidR="00EE32EA">
              <w:rPr>
                <w:noProof/>
                <w:webHidden/>
              </w:rPr>
              <w:t>13</w:t>
            </w:r>
            <w:r w:rsidR="00934EA7">
              <w:rPr>
                <w:noProof/>
                <w:webHidden/>
              </w:rPr>
              <w:fldChar w:fldCharType="end"/>
            </w:r>
          </w:hyperlink>
        </w:p>
        <w:p w14:paraId="28AE6109" w14:textId="50BE2FAF"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7" w:history="1">
            <w:r w:rsidR="00934EA7" w:rsidRPr="000634DC">
              <w:rPr>
                <w:rStyle w:val="Hyperlink"/>
                <w:noProof/>
              </w:rPr>
              <w:t>Advanced Diploma of Leadership and Management</w:t>
            </w:r>
            <w:r w:rsidR="00934EA7">
              <w:rPr>
                <w:noProof/>
                <w:webHidden/>
              </w:rPr>
              <w:tab/>
            </w:r>
            <w:r w:rsidR="00934EA7">
              <w:rPr>
                <w:noProof/>
                <w:webHidden/>
              </w:rPr>
              <w:fldChar w:fldCharType="begin"/>
            </w:r>
            <w:r w:rsidR="00934EA7">
              <w:rPr>
                <w:noProof/>
                <w:webHidden/>
              </w:rPr>
              <w:instrText xml:space="preserve"> PAGEREF _Toc120885267 \h </w:instrText>
            </w:r>
            <w:r w:rsidR="00934EA7">
              <w:rPr>
                <w:noProof/>
                <w:webHidden/>
              </w:rPr>
            </w:r>
            <w:r w:rsidR="00934EA7">
              <w:rPr>
                <w:noProof/>
                <w:webHidden/>
              </w:rPr>
              <w:fldChar w:fldCharType="separate"/>
            </w:r>
            <w:r w:rsidR="00EE32EA">
              <w:rPr>
                <w:noProof/>
                <w:webHidden/>
              </w:rPr>
              <w:t>15</w:t>
            </w:r>
            <w:r w:rsidR="00934EA7">
              <w:rPr>
                <w:noProof/>
                <w:webHidden/>
              </w:rPr>
              <w:fldChar w:fldCharType="end"/>
            </w:r>
          </w:hyperlink>
        </w:p>
        <w:p w14:paraId="44CD701C" w14:textId="26E102C1"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8" w:history="1">
            <w:r w:rsidR="00934EA7" w:rsidRPr="000634DC">
              <w:rPr>
                <w:rStyle w:val="Hyperlink"/>
                <w:noProof/>
              </w:rPr>
              <w:t>Certificate III in Early Childhood Education &amp; Care</w:t>
            </w:r>
            <w:r w:rsidR="00934EA7">
              <w:rPr>
                <w:noProof/>
                <w:webHidden/>
              </w:rPr>
              <w:tab/>
            </w:r>
            <w:r w:rsidR="00934EA7">
              <w:rPr>
                <w:noProof/>
                <w:webHidden/>
              </w:rPr>
              <w:fldChar w:fldCharType="begin"/>
            </w:r>
            <w:r w:rsidR="00934EA7">
              <w:rPr>
                <w:noProof/>
                <w:webHidden/>
              </w:rPr>
              <w:instrText xml:space="preserve"> PAGEREF _Toc120885268 \h </w:instrText>
            </w:r>
            <w:r w:rsidR="00934EA7">
              <w:rPr>
                <w:noProof/>
                <w:webHidden/>
              </w:rPr>
            </w:r>
            <w:r w:rsidR="00934EA7">
              <w:rPr>
                <w:noProof/>
                <w:webHidden/>
              </w:rPr>
              <w:fldChar w:fldCharType="separate"/>
            </w:r>
            <w:r w:rsidR="00EE32EA">
              <w:rPr>
                <w:noProof/>
                <w:webHidden/>
              </w:rPr>
              <w:t>17</w:t>
            </w:r>
            <w:r w:rsidR="00934EA7">
              <w:rPr>
                <w:noProof/>
                <w:webHidden/>
              </w:rPr>
              <w:fldChar w:fldCharType="end"/>
            </w:r>
          </w:hyperlink>
        </w:p>
        <w:p w14:paraId="1852B3D9" w14:textId="4F16ECF1"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69" w:history="1">
            <w:r w:rsidR="00934EA7" w:rsidRPr="000634DC">
              <w:rPr>
                <w:rStyle w:val="Hyperlink"/>
                <w:noProof/>
              </w:rPr>
              <w:t>Diploma of Early Childhood Education &amp; Care</w:t>
            </w:r>
            <w:r w:rsidR="00934EA7">
              <w:rPr>
                <w:noProof/>
                <w:webHidden/>
              </w:rPr>
              <w:tab/>
            </w:r>
            <w:r w:rsidR="00934EA7">
              <w:rPr>
                <w:noProof/>
                <w:webHidden/>
              </w:rPr>
              <w:fldChar w:fldCharType="begin"/>
            </w:r>
            <w:r w:rsidR="00934EA7">
              <w:rPr>
                <w:noProof/>
                <w:webHidden/>
              </w:rPr>
              <w:instrText xml:space="preserve"> PAGEREF _Toc120885269 \h </w:instrText>
            </w:r>
            <w:r w:rsidR="00934EA7">
              <w:rPr>
                <w:noProof/>
                <w:webHidden/>
              </w:rPr>
            </w:r>
            <w:r w:rsidR="00934EA7">
              <w:rPr>
                <w:noProof/>
                <w:webHidden/>
              </w:rPr>
              <w:fldChar w:fldCharType="separate"/>
            </w:r>
            <w:r w:rsidR="00EE32EA">
              <w:rPr>
                <w:noProof/>
                <w:webHidden/>
              </w:rPr>
              <w:t>19</w:t>
            </w:r>
            <w:r w:rsidR="00934EA7">
              <w:rPr>
                <w:noProof/>
                <w:webHidden/>
              </w:rPr>
              <w:fldChar w:fldCharType="end"/>
            </w:r>
          </w:hyperlink>
        </w:p>
        <w:p w14:paraId="37CA3EDC" w14:textId="5BAADF67"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0" w:history="1">
            <w:r w:rsidR="00934EA7" w:rsidRPr="000634DC">
              <w:rPr>
                <w:rStyle w:val="Hyperlink"/>
                <w:noProof/>
              </w:rPr>
              <w:t>General English I (GE I)</w:t>
            </w:r>
            <w:r w:rsidR="00934EA7">
              <w:rPr>
                <w:noProof/>
                <w:webHidden/>
              </w:rPr>
              <w:tab/>
            </w:r>
            <w:r w:rsidR="00934EA7">
              <w:rPr>
                <w:noProof/>
                <w:webHidden/>
              </w:rPr>
              <w:fldChar w:fldCharType="begin"/>
            </w:r>
            <w:r w:rsidR="00934EA7">
              <w:rPr>
                <w:noProof/>
                <w:webHidden/>
              </w:rPr>
              <w:instrText xml:space="preserve"> PAGEREF _Toc120885270 \h </w:instrText>
            </w:r>
            <w:r w:rsidR="00934EA7">
              <w:rPr>
                <w:noProof/>
                <w:webHidden/>
              </w:rPr>
            </w:r>
            <w:r w:rsidR="00934EA7">
              <w:rPr>
                <w:noProof/>
                <w:webHidden/>
              </w:rPr>
              <w:fldChar w:fldCharType="separate"/>
            </w:r>
            <w:r w:rsidR="00EE32EA">
              <w:rPr>
                <w:noProof/>
                <w:webHidden/>
              </w:rPr>
              <w:t>21</w:t>
            </w:r>
            <w:r w:rsidR="00934EA7">
              <w:rPr>
                <w:noProof/>
                <w:webHidden/>
              </w:rPr>
              <w:fldChar w:fldCharType="end"/>
            </w:r>
          </w:hyperlink>
        </w:p>
        <w:p w14:paraId="64DA4C25" w14:textId="28472E6B"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1" w:history="1">
            <w:r w:rsidR="00934EA7" w:rsidRPr="000634DC">
              <w:rPr>
                <w:rStyle w:val="Hyperlink"/>
                <w:noProof/>
              </w:rPr>
              <w:t>General English II (GE II)</w:t>
            </w:r>
            <w:r w:rsidR="00934EA7">
              <w:rPr>
                <w:noProof/>
                <w:webHidden/>
              </w:rPr>
              <w:tab/>
            </w:r>
            <w:r w:rsidR="00934EA7">
              <w:rPr>
                <w:noProof/>
                <w:webHidden/>
              </w:rPr>
              <w:fldChar w:fldCharType="begin"/>
            </w:r>
            <w:r w:rsidR="00934EA7">
              <w:rPr>
                <w:noProof/>
                <w:webHidden/>
              </w:rPr>
              <w:instrText xml:space="preserve"> PAGEREF _Toc120885271 \h </w:instrText>
            </w:r>
            <w:r w:rsidR="00934EA7">
              <w:rPr>
                <w:noProof/>
                <w:webHidden/>
              </w:rPr>
            </w:r>
            <w:r w:rsidR="00934EA7">
              <w:rPr>
                <w:noProof/>
                <w:webHidden/>
              </w:rPr>
              <w:fldChar w:fldCharType="separate"/>
            </w:r>
            <w:r w:rsidR="00EE32EA">
              <w:rPr>
                <w:noProof/>
                <w:webHidden/>
              </w:rPr>
              <w:t>23</w:t>
            </w:r>
            <w:r w:rsidR="00934EA7">
              <w:rPr>
                <w:noProof/>
                <w:webHidden/>
              </w:rPr>
              <w:fldChar w:fldCharType="end"/>
            </w:r>
          </w:hyperlink>
        </w:p>
        <w:p w14:paraId="25A8198F" w14:textId="39091DF6"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2" w:history="1">
            <w:r w:rsidR="00934EA7" w:rsidRPr="000634DC">
              <w:rPr>
                <w:rStyle w:val="Hyperlink"/>
                <w:noProof/>
              </w:rPr>
              <w:t>English for Academic Purposes I (EAP I)</w:t>
            </w:r>
            <w:r w:rsidR="00934EA7">
              <w:rPr>
                <w:noProof/>
                <w:webHidden/>
              </w:rPr>
              <w:tab/>
            </w:r>
            <w:r w:rsidR="00934EA7">
              <w:rPr>
                <w:noProof/>
                <w:webHidden/>
              </w:rPr>
              <w:fldChar w:fldCharType="begin"/>
            </w:r>
            <w:r w:rsidR="00934EA7">
              <w:rPr>
                <w:noProof/>
                <w:webHidden/>
              </w:rPr>
              <w:instrText xml:space="preserve"> PAGEREF _Toc120885272 \h </w:instrText>
            </w:r>
            <w:r w:rsidR="00934EA7">
              <w:rPr>
                <w:noProof/>
                <w:webHidden/>
              </w:rPr>
            </w:r>
            <w:r w:rsidR="00934EA7">
              <w:rPr>
                <w:noProof/>
                <w:webHidden/>
              </w:rPr>
              <w:fldChar w:fldCharType="separate"/>
            </w:r>
            <w:r w:rsidR="00EE32EA">
              <w:rPr>
                <w:noProof/>
                <w:webHidden/>
              </w:rPr>
              <w:t>26</w:t>
            </w:r>
            <w:r w:rsidR="00934EA7">
              <w:rPr>
                <w:noProof/>
                <w:webHidden/>
              </w:rPr>
              <w:fldChar w:fldCharType="end"/>
            </w:r>
          </w:hyperlink>
        </w:p>
        <w:p w14:paraId="3CE94EED" w14:textId="7F108EC4"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3" w:history="1">
            <w:r w:rsidR="00934EA7" w:rsidRPr="000634DC">
              <w:rPr>
                <w:rStyle w:val="Hyperlink"/>
                <w:noProof/>
              </w:rPr>
              <w:t>English for Academic Purposes II (EAP II)</w:t>
            </w:r>
            <w:r w:rsidR="00934EA7">
              <w:rPr>
                <w:noProof/>
                <w:webHidden/>
              </w:rPr>
              <w:tab/>
            </w:r>
            <w:r w:rsidR="00934EA7">
              <w:rPr>
                <w:noProof/>
                <w:webHidden/>
              </w:rPr>
              <w:fldChar w:fldCharType="begin"/>
            </w:r>
            <w:r w:rsidR="00934EA7">
              <w:rPr>
                <w:noProof/>
                <w:webHidden/>
              </w:rPr>
              <w:instrText xml:space="preserve"> PAGEREF _Toc120885273 \h </w:instrText>
            </w:r>
            <w:r w:rsidR="00934EA7">
              <w:rPr>
                <w:noProof/>
                <w:webHidden/>
              </w:rPr>
            </w:r>
            <w:r w:rsidR="00934EA7">
              <w:rPr>
                <w:noProof/>
                <w:webHidden/>
              </w:rPr>
              <w:fldChar w:fldCharType="separate"/>
            </w:r>
            <w:r w:rsidR="00EE32EA">
              <w:rPr>
                <w:noProof/>
                <w:webHidden/>
              </w:rPr>
              <w:t>29</w:t>
            </w:r>
            <w:r w:rsidR="00934EA7">
              <w:rPr>
                <w:noProof/>
                <w:webHidden/>
              </w:rPr>
              <w:fldChar w:fldCharType="end"/>
            </w:r>
          </w:hyperlink>
        </w:p>
        <w:p w14:paraId="5D85BAFA" w14:textId="2F03B00C"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4" w:history="1">
            <w:r w:rsidR="00934EA7" w:rsidRPr="000634DC">
              <w:rPr>
                <w:rStyle w:val="Hyperlink"/>
                <w:noProof/>
              </w:rPr>
              <w:t>Life in Melbourne</w:t>
            </w:r>
            <w:r w:rsidR="00934EA7">
              <w:rPr>
                <w:noProof/>
                <w:webHidden/>
              </w:rPr>
              <w:tab/>
            </w:r>
            <w:r w:rsidR="00934EA7">
              <w:rPr>
                <w:noProof/>
                <w:webHidden/>
              </w:rPr>
              <w:fldChar w:fldCharType="begin"/>
            </w:r>
            <w:r w:rsidR="00934EA7">
              <w:rPr>
                <w:noProof/>
                <w:webHidden/>
              </w:rPr>
              <w:instrText xml:space="preserve"> PAGEREF _Toc120885274 \h </w:instrText>
            </w:r>
            <w:r w:rsidR="00934EA7">
              <w:rPr>
                <w:noProof/>
                <w:webHidden/>
              </w:rPr>
            </w:r>
            <w:r w:rsidR="00934EA7">
              <w:rPr>
                <w:noProof/>
                <w:webHidden/>
              </w:rPr>
              <w:fldChar w:fldCharType="separate"/>
            </w:r>
            <w:r w:rsidR="00EE32EA">
              <w:rPr>
                <w:noProof/>
                <w:webHidden/>
              </w:rPr>
              <w:t>32</w:t>
            </w:r>
            <w:r w:rsidR="00934EA7">
              <w:rPr>
                <w:noProof/>
                <w:webHidden/>
              </w:rPr>
              <w:fldChar w:fldCharType="end"/>
            </w:r>
          </w:hyperlink>
        </w:p>
        <w:p w14:paraId="6E6303B3" w14:textId="0F898C92"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5" w:history="1">
            <w:r w:rsidR="00934EA7" w:rsidRPr="000634DC">
              <w:rPr>
                <w:rStyle w:val="Hyperlink"/>
                <w:noProof/>
              </w:rPr>
              <w:t>Studying at Dalton College</w:t>
            </w:r>
            <w:r w:rsidR="00934EA7">
              <w:rPr>
                <w:noProof/>
                <w:webHidden/>
              </w:rPr>
              <w:tab/>
            </w:r>
            <w:r w:rsidR="00934EA7">
              <w:rPr>
                <w:noProof/>
                <w:webHidden/>
              </w:rPr>
              <w:fldChar w:fldCharType="begin"/>
            </w:r>
            <w:r w:rsidR="00934EA7">
              <w:rPr>
                <w:noProof/>
                <w:webHidden/>
              </w:rPr>
              <w:instrText xml:space="preserve"> PAGEREF _Toc120885275 \h </w:instrText>
            </w:r>
            <w:r w:rsidR="00934EA7">
              <w:rPr>
                <w:noProof/>
                <w:webHidden/>
              </w:rPr>
            </w:r>
            <w:r w:rsidR="00934EA7">
              <w:rPr>
                <w:noProof/>
                <w:webHidden/>
              </w:rPr>
              <w:fldChar w:fldCharType="separate"/>
            </w:r>
            <w:r w:rsidR="00EE32EA">
              <w:rPr>
                <w:noProof/>
                <w:webHidden/>
              </w:rPr>
              <w:t>36</w:t>
            </w:r>
            <w:r w:rsidR="00934EA7">
              <w:rPr>
                <w:noProof/>
                <w:webHidden/>
              </w:rPr>
              <w:fldChar w:fldCharType="end"/>
            </w:r>
          </w:hyperlink>
        </w:p>
        <w:p w14:paraId="6791E608" w14:textId="4FC07E8F"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6" w:history="1">
            <w:r w:rsidR="00934EA7" w:rsidRPr="000634DC">
              <w:rPr>
                <w:rStyle w:val="Hyperlink"/>
                <w:noProof/>
              </w:rPr>
              <w:t>Assessing Student Transfer Requests</w:t>
            </w:r>
            <w:r w:rsidR="00934EA7">
              <w:rPr>
                <w:noProof/>
                <w:webHidden/>
              </w:rPr>
              <w:tab/>
            </w:r>
            <w:r w:rsidR="00934EA7">
              <w:rPr>
                <w:noProof/>
                <w:webHidden/>
              </w:rPr>
              <w:fldChar w:fldCharType="begin"/>
            </w:r>
            <w:r w:rsidR="00934EA7">
              <w:rPr>
                <w:noProof/>
                <w:webHidden/>
              </w:rPr>
              <w:instrText xml:space="preserve"> PAGEREF _Toc120885276 \h </w:instrText>
            </w:r>
            <w:r w:rsidR="00934EA7">
              <w:rPr>
                <w:noProof/>
                <w:webHidden/>
              </w:rPr>
            </w:r>
            <w:r w:rsidR="00934EA7">
              <w:rPr>
                <w:noProof/>
                <w:webHidden/>
              </w:rPr>
              <w:fldChar w:fldCharType="separate"/>
            </w:r>
            <w:r w:rsidR="00EE32EA">
              <w:rPr>
                <w:noProof/>
                <w:webHidden/>
              </w:rPr>
              <w:t>37</w:t>
            </w:r>
            <w:r w:rsidR="00934EA7">
              <w:rPr>
                <w:noProof/>
                <w:webHidden/>
              </w:rPr>
              <w:fldChar w:fldCharType="end"/>
            </w:r>
          </w:hyperlink>
        </w:p>
        <w:p w14:paraId="6332B26C" w14:textId="4B90E1B3"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7" w:history="1">
            <w:r w:rsidR="00934EA7" w:rsidRPr="000634DC">
              <w:rPr>
                <w:rStyle w:val="Hyperlink"/>
                <w:noProof/>
              </w:rPr>
              <w:t>Deferring, Suspending or Cancelling Student Enrolment</w:t>
            </w:r>
            <w:r w:rsidR="00934EA7">
              <w:rPr>
                <w:noProof/>
                <w:webHidden/>
              </w:rPr>
              <w:tab/>
            </w:r>
            <w:r w:rsidR="00934EA7">
              <w:rPr>
                <w:noProof/>
                <w:webHidden/>
              </w:rPr>
              <w:fldChar w:fldCharType="begin"/>
            </w:r>
            <w:r w:rsidR="00934EA7">
              <w:rPr>
                <w:noProof/>
                <w:webHidden/>
              </w:rPr>
              <w:instrText xml:space="preserve"> PAGEREF _Toc120885277 \h </w:instrText>
            </w:r>
            <w:r w:rsidR="00934EA7">
              <w:rPr>
                <w:noProof/>
                <w:webHidden/>
              </w:rPr>
            </w:r>
            <w:r w:rsidR="00934EA7">
              <w:rPr>
                <w:noProof/>
                <w:webHidden/>
              </w:rPr>
              <w:fldChar w:fldCharType="separate"/>
            </w:r>
            <w:r w:rsidR="00EE32EA">
              <w:rPr>
                <w:noProof/>
                <w:webHidden/>
              </w:rPr>
              <w:t>39</w:t>
            </w:r>
            <w:r w:rsidR="00934EA7">
              <w:rPr>
                <w:noProof/>
                <w:webHidden/>
              </w:rPr>
              <w:fldChar w:fldCharType="end"/>
            </w:r>
          </w:hyperlink>
        </w:p>
        <w:p w14:paraId="2AF3BA31" w14:textId="065C170E"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8" w:history="1">
            <w:r w:rsidR="00934EA7" w:rsidRPr="000634DC">
              <w:rPr>
                <w:rStyle w:val="Hyperlink"/>
                <w:noProof/>
              </w:rPr>
              <w:t>Fees Charges and Refunds</w:t>
            </w:r>
            <w:r w:rsidR="00934EA7">
              <w:rPr>
                <w:noProof/>
                <w:webHidden/>
              </w:rPr>
              <w:tab/>
            </w:r>
            <w:r w:rsidR="00934EA7">
              <w:rPr>
                <w:noProof/>
                <w:webHidden/>
              </w:rPr>
              <w:fldChar w:fldCharType="begin"/>
            </w:r>
            <w:r w:rsidR="00934EA7">
              <w:rPr>
                <w:noProof/>
                <w:webHidden/>
              </w:rPr>
              <w:instrText xml:space="preserve"> PAGEREF _Toc120885278 \h </w:instrText>
            </w:r>
            <w:r w:rsidR="00934EA7">
              <w:rPr>
                <w:noProof/>
                <w:webHidden/>
              </w:rPr>
            </w:r>
            <w:r w:rsidR="00934EA7">
              <w:rPr>
                <w:noProof/>
                <w:webHidden/>
              </w:rPr>
              <w:fldChar w:fldCharType="separate"/>
            </w:r>
            <w:r w:rsidR="00EE32EA">
              <w:rPr>
                <w:noProof/>
                <w:webHidden/>
              </w:rPr>
              <w:t>42</w:t>
            </w:r>
            <w:r w:rsidR="00934EA7">
              <w:rPr>
                <w:noProof/>
                <w:webHidden/>
              </w:rPr>
              <w:fldChar w:fldCharType="end"/>
            </w:r>
          </w:hyperlink>
        </w:p>
        <w:p w14:paraId="633AC549" w14:textId="48A013A1"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79" w:history="1">
            <w:r w:rsidR="00934EA7" w:rsidRPr="000634DC">
              <w:rPr>
                <w:rStyle w:val="Hyperlink"/>
                <w:noProof/>
              </w:rPr>
              <w:t>Student Visa Obligations</w:t>
            </w:r>
            <w:r w:rsidR="00934EA7">
              <w:rPr>
                <w:noProof/>
                <w:webHidden/>
              </w:rPr>
              <w:tab/>
            </w:r>
            <w:r w:rsidR="00934EA7">
              <w:rPr>
                <w:noProof/>
                <w:webHidden/>
              </w:rPr>
              <w:fldChar w:fldCharType="begin"/>
            </w:r>
            <w:r w:rsidR="00934EA7">
              <w:rPr>
                <w:noProof/>
                <w:webHidden/>
              </w:rPr>
              <w:instrText xml:space="preserve"> PAGEREF _Toc120885279 \h </w:instrText>
            </w:r>
            <w:r w:rsidR="00934EA7">
              <w:rPr>
                <w:noProof/>
                <w:webHidden/>
              </w:rPr>
            </w:r>
            <w:r w:rsidR="00934EA7">
              <w:rPr>
                <w:noProof/>
                <w:webHidden/>
              </w:rPr>
              <w:fldChar w:fldCharType="separate"/>
            </w:r>
            <w:r w:rsidR="00EE32EA">
              <w:rPr>
                <w:noProof/>
                <w:webHidden/>
              </w:rPr>
              <w:t>47</w:t>
            </w:r>
            <w:r w:rsidR="00934EA7">
              <w:rPr>
                <w:noProof/>
                <w:webHidden/>
              </w:rPr>
              <w:fldChar w:fldCharType="end"/>
            </w:r>
          </w:hyperlink>
        </w:p>
        <w:p w14:paraId="60AF7967" w14:textId="53129F71"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80" w:history="1">
            <w:r w:rsidR="00934EA7" w:rsidRPr="000634DC">
              <w:rPr>
                <w:rStyle w:val="Hyperlink"/>
                <w:noProof/>
              </w:rPr>
              <w:t>Important Information</w:t>
            </w:r>
            <w:r w:rsidR="00934EA7">
              <w:rPr>
                <w:noProof/>
                <w:webHidden/>
              </w:rPr>
              <w:tab/>
            </w:r>
            <w:r w:rsidR="00934EA7">
              <w:rPr>
                <w:noProof/>
                <w:webHidden/>
              </w:rPr>
              <w:fldChar w:fldCharType="begin"/>
            </w:r>
            <w:r w:rsidR="00934EA7">
              <w:rPr>
                <w:noProof/>
                <w:webHidden/>
              </w:rPr>
              <w:instrText xml:space="preserve"> PAGEREF _Toc120885280 \h </w:instrText>
            </w:r>
            <w:r w:rsidR="00934EA7">
              <w:rPr>
                <w:noProof/>
                <w:webHidden/>
              </w:rPr>
            </w:r>
            <w:r w:rsidR="00934EA7">
              <w:rPr>
                <w:noProof/>
                <w:webHidden/>
              </w:rPr>
              <w:fldChar w:fldCharType="separate"/>
            </w:r>
            <w:r w:rsidR="00EE32EA">
              <w:rPr>
                <w:noProof/>
                <w:webHidden/>
              </w:rPr>
              <w:t>48</w:t>
            </w:r>
            <w:r w:rsidR="00934EA7">
              <w:rPr>
                <w:noProof/>
                <w:webHidden/>
              </w:rPr>
              <w:fldChar w:fldCharType="end"/>
            </w:r>
          </w:hyperlink>
        </w:p>
        <w:p w14:paraId="46D1563C" w14:textId="7984A913" w:rsidR="00934EA7" w:rsidRDefault="00000000">
          <w:pPr>
            <w:pStyle w:val="TOC1"/>
            <w:tabs>
              <w:tab w:val="right" w:leader="dot" w:pos="10002"/>
            </w:tabs>
            <w:rPr>
              <w:rFonts w:asciiTheme="minorHAnsi" w:eastAsiaTheme="minorEastAsia" w:hAnsiTheme="minorHAnsi" w:cstheme="minorBidi"/>
              <w:noProof/>
              <w:color w:val="auto"/>
              <w:lang w:val="en-US" w:eastAsia="zh-CN"/>
            </w:rPr>
          </w:pPr>
          <w:hyperlink w:anchor="_Toc120885281" w:history="1">
            <w:r w:rsidR="00934EA7" w:rsidRPr="000634DC">
              <w:rPr>
                <w:rStyle w:val="Hyperlink"/>
                <w:noProof/>
              </w:rPr>
              <w:t>How to Enrol</w:t>
            </w:r>
            <w:r w:rsidR="00934EA7">
              <w:rPr>
                <w:noProof/>
                <w:webHidden/>
              </w:rPr>
              <w:tab/>
            </w:r>
            <w:r w:rsidR="00934EA7">
              <w:rPr>
                <w:noProof/>
                <w:webHidden/>
              </w:rPr>
              <w:fldChar w:fldCharType="begin"/>
            </w:r>
            <w:r w:rsidR="00934EA7">
              <w:rPr>
                <w:noProof/>
                <w:webHidden/>
              </w:rPr>
              <w:instrText xml:space="preserve"> PAGEREF _Toc120885281 \h </w:instrText>
            </w:r>
            <w:r w:rsidR="00934EA7">
              <w:rPr>
                <w:noProof/>
                <w:webHidden/>
              </w:rPr>
            </w:r>
            <w:r w:rsidR="00934EA7">
              <w:rPr>
                <w:noProof/>
                <w:webHidden/>
              </w:rPr>
              <w:fldChar w:fldCharType="separate"/>
            </w:r>
            <w:r w:rsidR="00EE32EA">
              <w:rPr>
                <w:noProof/>
                <w:webHidden/>
              </w:rPr>
              <w:t>49</w:t>
            </w:r>
            <w:r w:rsidR="00934EA7">
              <w:rPr>
                <w:noProof/>
                <w:webHidden/>
              </w:rPr>
              <w:fldChar w:fldCharType="end"/>
            </w:r>
          </w:hyperlink>
        </w:p>
        <w:p w14:paraId="693B9BD1" w14:textId="67E61243" w:rsidR="00A770B1" w:rsidRDefault="00AA329F" w:rsidP="00136286">
          <w:pPr>
            <w:keepLines/>
            <w:widowControl w:val="0"/>
            <w:ind w:left="0" w:firstLine="0"/>
          </w:pPr>
          <w:r>
            <w:fldChar w:fldCharType="end"/>
          </w:r>
        </w:p>
      </w:sdtContent>
    </w:sdt>
    <w:p w14:paraId="39978F4E" w14:textId="77777777" w:rsidR="008A42D6" w:rsidRDefault="008A42D6" w:rsidP="00406AF7">
      <w:pPr>
        <w:keepLines/>
        <w:widowControl w:val="0"/>
        <w:spacing w:after="0" w:line="259" w:lineRule="auto"/>
        <w:ind w:left="197" w:firstLine="0"/>
        <w:jc w:val="left"/>
      </w:pPr>
    </w:p>
    <w:p w14:paraId="66AFA623" w14:textId="77777777" w:rsidR="008A42D6" w:rsidRDefault="008A42D6" w:rsidP="00406AF7">
      <w:pPr>
        <w:keepLines/>
        <w:widowControl w:val="0"/>
        <w:spacing w:after="0" w:line="259" w:lineRule="auto"/>
        <w:ind w:left="197" w:firstLine="0"/>
        <w:jc w:val="left"/>
      </w:pPr>
    </w:p>
    <w:p w14:paraId="497C9315" w14:textId="77777777" w:rsidR="008A42D6" w:rsidRDefault="008A42D6" w:rsidP="00406AF7">
      <w:pPr>
        <w:keepLines/>
        <w:widowControl w:val="0"/>
        <w:spacing w:after="0" w:line="259" w:lineRule="auto"/>
        <w:ind w:left="197" w:firstLine="0"/>
        <w:jc w:val="left"/>
      </w:pPr>
    </w:p>
    <w:p w14:paraId="2977CBC0" w14:textId="54621E68" w:rsidR="008A42D6" w:rsidRDefault="008A2D24" w:rsidP="008A2D24">
      <w:pPr>
        <w:keepLines/>
        <w:widowControl w:val="0"/>
        <w:tabs>
          <w:tab w:val="left" w:pos="8550"/>
        </w:tabs>
        <w:spacing w:after="0" w:line="259" w:lineRule="auto"/>
        <w:ind w:left="197" w:firstLine="0"/>
        <w:jc w:val="left"/>
      </w:pPr>
      <w:r>
        <w:tab/>
      </w:r>
    </w:p>
    <w:p w14:paraId="16999447" w14:textId="77777777" w:rsidR="008A42D6" w:rsidRDefault="008A42D6" w:rsidP="00406AF7">
      <w:pPr>
        <w:keepLines/>
        <w:widowControl w:val="0"/>
        <w:spacing w:after="0" w:line="259" w:lineRule="auto"/>
        <w:ind w:left="197" w:firstLine="0"/>
        <w:jc w:val="left"/>
      </w:pPr>
    </w:p>
    <w:p w14:paraId="79E14EDE" w14:textId="59C927AB" w:rsidR="008A42D6" w:rsidRDefault="00934EA7" w:rsidP="00934EA7">
      <w:pPr>
        <w:keepLines/>
        <w:widowControl w:val="0"/>
        <w:tabs>
          <w:tab w:val="left" w:pos="2160"/>
        </w:tabs>
        <w:spacing w:after="0" w:line="259" w:lineRule="auto"/>
        <w:ind w:left="197" w:firstLine="0"/>
        <w:jc w:val="left"/>
      </w:pPr>
      <w:r>
        <w:tab/>
      </w:r>
    </w:p>
    <w:p w14:paraId="13CFAC1A" w14:textId="77777777" w:rsidR="008A42D6" w:rsidRDefault="008A42D6" w:rsidP="00406AF7">
      <w:pPr>
        <w:keepLines/>
        <w:widowControl w:val="0"/>
        <w:spacing w:after="0" w:line="259" w:lineRule="auto"/>
        <w:ind w:left="197" w:firstLine="0"/>
        <w:jc w:val="left"/>
      </w:pPr>
    </w:p>
    <w:p w14:paraId="19B4E036" w14:textId="77777777" w:rsidR="008A42D6" w:rsidRDefault="008A42D6" w:rsidP="00406AF7">
      <w:pPr>
        <w:keepLines/>
        <w:widowControl w:val="0"/>
        <w:spacing w:after="0" w:line="259" w:lineRule="auto"/>
        <w:ind w:left="197" w:firstLine="0"/>
        <w:jc w:val="left"/>
      </w:pPr>
    </w:p>
    <w:p w14:paraId="63B90022" w14:textId="77777777" w:rsidR="008A42D6" w:rsidRDefault="008A42D6" w:rsidP="00406AF7">
      <w:pPr>
        <w:keepLines/>
        <w:widowControl w:val="0"/>
        <w:spacing w:after="0" w:line="259" w:lineRule="auto"/>
        <w:ind w:left="197" w:firstLine="0"/>
        <w:jc w:val="left"/>
      </w:pPr>
    </w:p>
    <w:p w14:paraId="7FEAC3BF" w14:textId="77777777" w:rsidR="008A42D6" w:rsidRDefault="008A42D6" w:rsidP="00406AF7">
      <w:pPr>
        <w:keepLines/>
        <w:widowControl w:val="0"/>
        <w:spacing w:after="0" w:line="259" w:lineRule="auto"/>
        <w:ind w:left="197" w:firstLine="0"/>
        <w:jc w:val="left"/>
      </w:pPr>
    </w:p>
    <w:p w14:paraId="26D70CF5" w14:textId="4B470DD7" w:rsidR="00465A2C" w:rsidRPr="00465A2C" w:rsidRDefault="00AA329F" w:rsidP="00406AF7">
      <w:pPr>
        <w:keepLines/>
        <w:widowControl w:val="0"/>
        <w:spacing w:after="0" w:line="259" w:lineRule="auto"/>
        <w:ind w:left="197" w:firstLine="0"/>
        <w:jc w:val="left"/>
      </w:pPr>
      <w:r>
        <w:t xml:space="preserve"> </w:t>
      </w:r>
      <w:r>
        <w:rPr>
          <w:rFonts w:ascii="Cambria" w:eastAsia="Cambria" w:hAnsi="Cambria" w:cs="Cambria"/>
          <w:b/>
          <w:color w:val="365F91"/>
          <w:sz w:val="28"/>
        </w:rPr>
        <w:t xml:space="preserve"> </w:t>
      </w:r>
      <w:r>
        <w:t xml:space="preserve"> </w:t>
      </w:r>
    </w:p>
    <w:p w14:paraId="0382AFA3" w14:textId="3EA1D48E" w:rsidR="00A770B1" w:rsidRDefault="00AA329F" w:rsidP="00406AF7">
      <w:pPr>
        <w:pStyle w:val="Heading1"/>
        <w:keepNext w:val="0"/>
        <w:widowControl w:val="0"/>
        <w:ind w:left="0" w:firstLine="0"/>
      </w:pPr>
      <w:bookmarkStart w:id="0" w:name="_Toc120885257"/>
      <w:r>
        <w:t>Welcome</w:t>
      </w:r>
      <w:bookmarkEnd w:id="0"/>
      <w:r>
        <w:t xml:space="preserve">  </w:t>
      </w:r>
    </w:p>
    <w:p w14:paraId="4798C513" w14:textId="77777777" w:rsidR="00A770B1" w:rsidRPr="00562BAC" w:rsidRDefault="00AA329F" w:rsidP="00136286">
      <w:pPr>
        <w:keepLines/>
        <w:widowControl w:val="0"/>
        <w:spacing w:after="219"/>
        <w:ind w:left="199" w:right="48"/>
        <w:rPr>
          <w:color w:val="auto"/>
        </w:rPr>
      </w:pPr>
      <w:r w:rsidRPr="00562BAC">
        <w:rPr>
          <w:color w:val="auto"/>
        </w:rPr>
        <w:t>Welcome to Dalton College, a leading training organisation in Australia, registered with the Australian Skills Quality Authority. Dalton College is a modern and dynamic educational institution that offers program</w:t>
      </w:r>
      <w:r w:rsidR="00562BAC">
        <w:rPr>
          <w:color w:val="auto"/>
        </w:rPr>
        <w:t>s</w:t>
      </w:r>
      <w:r w:rsidRPr="00562BAC">
        <w:rPr>
          <w:color w:val="auto"/>
        </w:rPr>
        <w:t xml:space="preserve"> in an environment that encourages students to maximise their potential</w:t>
      </w:r>
      <w:r w:rsidR="00562BAC">
        <w:rPr>
          <w:color w:val="auto"/>
        </w:rPr>
        <w:t xml:space="preserve">; </w:t>
      </w:r>
      <w:r w:rsidRPr="00562BAC">
        <w:rPr>
          <w:color w:val="auto"/>
        </w:rPr>
        <w:t>empower</w:t>
      </w:r>
      <w:r w:rsidR="00562BAC">
        <w:rPr>
          <w:color w:val="auto"/>
        </w:rPr>
        <w:t>ing</w:t>
      </w:r>
      <w:r w:rsidRPr="00562BAC">
        <w:rPr>
          <w:color w:val="auto"/>
        </w:rPr>
        <w:t xml:space="preserve"> them </w:t>
      </w:r>
      <w:r w:rsidR="00562BAC">
        <w:rPr>
          <w:color w:val="auto"/>
        </w:rPr>
        <w:t xml:space="preserve">to </w:t>
      </w:r>
      <w:r w:rsidRPr="00562BAC">
        <w:rPr>
          <w:color w:val="auto"/>
        </w:rPr>
        <w:t>gain knowledge and elevate</w:t>
      </w:r>
      <w:r w:rsidR="002D50DF">
        <w:rPr>
          <w:color w:val="auto"/>
        </w:rPr>
        <w:t xml:space="preserve"> the professionalism of </w:t>
      </w:r>
      <w:r w:rsidRPr="00562BAC">
        <w:rPr>
          <w:color w:val="auto"/>
        </w:rPr>
        <w:t xml:space="preserve">industry.  </w:t>
      </w:r>
    </w:p>
    <w:p w14:paraId="4ACD40F8" w14:textId="77777777" w:rsidR="00A770B1" w:rsidRPr="00562BAC" w:rsidRDefault="00AA329F" w:rsidP="00136286">
      <w:pPr>
        <w:keepLines/>
        <w:widowControl w:val="0"/>
        <w:spacing w:after="220"/>
        <w:ind w:left="199" w:right="48"/>
        <w:rPr>
          <w:color w:val="auto"/>
        </w:rPr>
      </w:pPr>
      <w:r w:rsidRPr="00562BAC">
        <w:rPr>
          <w:color w:val="auto"/>
        </w:rPr>
        <w:t>We pledge to continually set the standards of education excellence worldwide. All courses are delivered with in an exciting and multicultural environment by dedicated and experienced staff. In all courses offered at Dalton College, educators cover underpinning knowledge that is essential to unit</w:t>
      </w:r>
      <w:r w:rsidR="004520BA">
        <w:rPr>
          <w:rFonts w:eastAsiaTheme="minorEastAsia"/>
          <w:color w:val="auto"/>
          <w:lang w:eastAsia="zh-CN"/>
        </w:rPr>
        <w:t>s of</w:t>
      </w:r>
      <w:r w:rsidRPr="00562BAC">
        <w:rPr>
          <w:color w:val="auto"/>
        </w:rPr>
        <w:t xml:space="preserve"> competency and ensure that students learn to integrate practical</w:t>
      </w:r>
      <w:r w:rsidR="002D50DF">
        <w:rPr>
          <w:color w:val="auto"/>
        </w:rPr>
        <w:t xml:space="preserve"> aspects</w:t>
      </w:r>
      <w:r w:rsidRPr="00562BAC">
        <w:rPr>
          <w:color w:val="auto"/>
        </w:rPr>
        <w:t xml:space="preserve"> and techniques. All our courses are nationally recognised.   </w:t>
      </w:r>
    </w:p>
    <w:p w14:paraId="3F42467B" w14:textId="77777777" w:rsidR="00A770B1" w:rsidRPr="00562BAC" w:rsidRDefault="00AA329F" w:rsidP="00136286">
      <w:pPr>
        <w:keepLines/>
        <w:widowControl w:val="0"/>
        <w:spacing w:after="219"/>
        <w:ind w:left="199" w:right="48"/>
        <w:rPr>
          <w:color w:val="auto"/>
        </w:rPr>
      </w:pPr>
      <w:r w:rsidRPr="00562BAC">
        <w:rPr>
          <w:color w:val="auto"/>
        </w:rPr>
        <w:t>At Dalton College</w:t>
      </w:r>
      <w:r w:rsidR="002D50DF">
        <w:rPr>
          <w:color w:val="auto"/>
        </w:rPr>
        <w:t>,</w:t>
      </w:r>
      <w:r w:rsidRPr="00562BAC">
        <w:rPr>
          <w:color w:val="auto"/>
        </w:rPr>
        <w:t xml:space="preserve"> we care about our students and take pride in their achievements. Our fundamental aim is to provide an environment conducive to learning and assists students to reach their full potential. Our facilities are </w:t>
      </w:r>
      <w:r w:rsidR="002D50DF" w:rsidRPr="00562BAC">
        <w:rPr>
          <w:color w:val="auto"/>
        </w:rPr>
        <w:t>excellent,</w:t>
      </w:r>
      <w:r w:rsidRPr="00562BAC">
        <w:rPr>
          <w:color w:val="auto"/>
        </w:rPr>
        <w:t xml:space="preserve"> and our trainers are fully qualified in their areas of expertise. Graduates will be </w:t>
      </w:r>
      <w:r w:rsidR="002D50DF">
        <w:rPr>
          <w:color w:val="auto"/>
        </w:rPr>
        <w:t xml:space="preserve">equipped with the relevant skills and knowledge </w:t>
      </w:r>
      <w:r w:rsidRPr="00562BAC">
        <w:rPr>
          <w:color w:val="auto"/>
        </w:rPr>
        <w:t xml:space="preserve">to seek employment in positions relevant to their qualification and may be able to pursue further studies at university.  </w:t>
      </w:r>
    </w:p>
    <w:p w14:paraId="6C96B519" w14:textId="77777777" w:rsidR="00A770B1" w:rsidRDefault="00AA329F" w:rsidP="00136286">
      <w:pPr>
        <w:keepLines/>
        <w:widowControl w:val="0"/>
        <w:spacing w:after="555"/>
        <w:ind w:left="199" w:right="48"/>
      </w:pPr>
      <w:r w:rsidRPr="00562BAC">
        <w:rPr>
          <w:color w:val="auto"/>
        </w:rPr>
        <w:t xml:space="preserve">We understand the challenges students face when studying away from their own country. Our dedicated and professional staff provide support and assistance regarding your academic needs and can provide advice on accommodation and a range of personal </w:t>
      </w:r>
      <w:r w:rsidR="00E55257">
        <w:rPr>
          <w:color w:val="auto"/>
        </w:rPr>
        <w:t>requirements</w:t>
      </w:r>
      <w:r w:rsidRPr="00562BAC">
        <w:rPr>
          <w:color w:val="auto"/>
        </w:rPr>
        <w:t xml:space="preserve">. We look forward to welcoming you to our </w:t>
      </w:r>
      <w:proofErr w:type="gramStart"/>
      <w:r w:rsidR="00E55257">
        <w:rPr>
          <w:color w:val="auto"/>
        </w:rPr>
        <w:t>College</w:t>
      </w:r>
      <w:proofErr w:type="gramEnd"/>
      <w:r w:rsidRPr="00562BAC">
        <w:rPr>
          <w:color w:val="auto"/>
        </w:rPr>
        <w:t xml:space="preserve">.  </w:t>
      </w:r>
    </w:p>
    <w:p w14:paraId="6CAE66CE" w14:textId="77777777" w:rsidR="00A770B1" w:rsidRDefault="00AA329F" w:rsidP="00136286">
      <w:pPr>
        <w:pStyle w:val="Heading1"/>
        <w:keepNext w:val="0"/>
        <w:widowControl w:val="0"/>
        <w:ind w:left="178"/>
      </w:pPr>
      <w:bookmarkStart w:id="1" w:name="_Toc120885258"/>
      <w:r>
        <w:t>Course Overview</w:t>
      </w:r>
      <w:bookmarkEnd w:id="1"/>
      <w:r>
        <w:t xml:space="preserve">  </w:t>
      </w:r>
    </w:p>
    <w:p w14:paraId="79AAEE3C" w14:textId="77777777" w:rsidR="00A770B1" w:rsidRDefault="00AA329F" w:rsidP="00136286">
      <w:pPr>
        <w:keepLines/>
        <w:widowControl w:val="0"/>
        <w:ind w:left="199" w:right="48"/>
      </w:pPr>
      <w:r>
        <w:t xml:space="preserve">The following nationally recognised qualifications are </w:t>
      </w:r>
      <w:r w:rsidR="00E55257">
        <w:t>delivered</w:t>
      </w:r>
      <w:r>
        <w:t xml:space="preserve"> by Dalton College. Please refer to the course detail</w:t>
      </w:r>
      <w:r w:rsidR="00E55257">
        <w:t>s</w:t>
      </w:r>
      <w:r>
        <w:t xml:space="preserve"> page for </w:t>
      </w:r>
      <w:r w:rsidR="00E55257">
        <w:t>more</w:t>
      </w:r>
      <w:r>
        <w:t xml:space="preserve"> information.  </w:t>
      </w:r>
    </w:p>
    <w:tbl>
      <w:tblPr>
        <w:tblStyle w:val="TableGrid"/>
        <w:tblW w:w="10483" w:type="dxa"/>
        <w:tblInd w:w="137" w:type="dxa"/>
        <w:tblCellMar>
          <w:top w:w="101" w:type="dxa"/>
          <w:left w:w="106" w:type="dxa"/>
          <w:right w:w="10" w:type="dxa"/>
        </w:tblCellMar>
        <w:tblLook w:val="04A0" w:firstRow="1" w:lastRow="0" w:firstColumn="1" w:lastColumn="0" w:noHBand="0" w:noVBand="1"/>
      </w:tblPr>
      <w:tblGrid>
        <w:gridCol w:w="3536"/>
        <w:gridCol w:w="1332"/>
        <w:gridCol w:w="1076"/>
        <w:gridCol w:w="991"/>
        <w:gridCol w:w="1071"/>
        <w:gridCol w:w="1265"/>
        <w:gridCol w:w="1212"/>
      </w:tblGrid>
      <w:tr w:rsidR="00A770B1" w:rsidRPr="00AA52FF" w14:paraId="3B3B91BF" w14:textId="77777777" w:rsidTr="00136286">
        <w:trPr>
          <w:trHeight w:val="1010"/>
          <w:tblHeader/>
        </w:trPr>
        <w:tc>
          <w:tcPr>
            <w:tcW w:w="3536" w:type="dxa"/>
            <w:tcBorders>
              <w:top w:val="single" w:sz="4" w:space="0" w:color="000000"/>
              <w:left w:val="single" w:sz="4" w:space="0" w:color="000000"/>
              <w:bottom w:val="single" w:sz="4" w:space="0" w:color="000000"/>
              <w:right w:val="single" w:sz="4" w:space="0" w:color="000000"/>
            </w:tcBorders>
          </w:tcPr>
          <w:p w14:paraId="2D826850" w14:textId="77777777" w:rsidR="00A770B1" w:rsidRPr="00AA52FF" w:rsidRDefault="00AA329F" w:rsidP="00136286">
            <w:pPr>
              <w:keepLines/>
              <w:widowControl w:val="0"/>
              <w:spacing w:after="0" w:line="259" w:lineRule="auto"/>
              <w:ind w:left="0" w:firstLine="0"/>
              <w:jc w:val="left"/>
            </w:pPr>
            <w:bookmarkStart w:id="2" w:name="_Hlk101963794"/>
            <w:r w:rsidRPr="00AA52FF">
              <w:rPr>
                <w:b/>
                <w:sz w:val="24"/>
              </w:rPr>
              <w:t xml:space="preserve">Course Title   </w:t>
            </w:r>
            <w:r w:rsidRPr="00AA52FF">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EE889EB" w14:textId="77777777" w:rsidR="00A770B1" w:rsidRPr="00AA52FF" w:rsidRDefault="00AA329F" w:rsidP="00136286">
            <w:pPr>
              <w:keepLines/>
              <w:widowControl w:val="0"/>
              <w:spacing w:after="1" w:line="259" w:lineRule="auto"/>
              <w:ind w:left="2" w:firstLine="0"/>
              <w:jc w:val="left"/>
            </w:pPr>
            <w:r w:rsidRPr="00AA52FF">
              <w:rPr>
                <w:b/>
                <w:sz w:val="24"/>
              </w:rPr>
              <w:t xml:space="preserve">National </w:t>
            </w:r>
          </w:p>
          <w:p w14:paraId="39FFF9CD" w14:textId="77777777" w:rsidR="00A770B1" w:rsidRPr="00AA52FF" w:rsidRDefault="00AA329F" w:rsidP="00136286">
            <w:pPr>
              <w:keepLines/>
              <w:widowControl w:val="0"/>
              <w:spacing w:after="0" w:line="259" w:lineRule="auto"/>
              <w:ind w:left="2" w:firstLine="0"/>
              <w:jc w:val="left"/>
            </w:pPr>
            <w:r w:rsidRPr="00AA52FF">
              <w:rPr>
                <w:b/>
                <w:sz w:val="24"/>
              </w:rPr>
              <w:t xml:space="preserve">Code  </w:t>
            </w:r>
            <w:r w:rsidRPr="00AA52FF">
              <w:t xml:space="preserve"> </w:t>
            </w:r>
          </w:p>
        </w:tc>
        <w:tc>
          <w:tcPr>
            <w:tcW w:w="1076" w:type="dxa"/>
            <w:tcBorders>
              <w:top w:val="single" w:sz="4" w:space="0" w:color="000000"/>
              <w:left w:val="single" w:sz="4" w:space="0" w:color="000000"/>
              <w:bottom w:val="single" w:sz="4" w:space="0" w:color="000000"/>
              <w:right w:val="single" w:sz="4" w:space="0" w:color="000000"/>
            </w:tcBorders>
          </w:tcPr>
          <w:p w14:paraId="2C1F0A03" w14:textId="77777777" w:rsidR="00A770B1" w:rsidRPr="00AA52FF" w:rsidRDefault="00AA329F" w:rsidP="00136286">
            <w:pPr>
              <w:keepLines/>
              <w:widowControl w:val="0"/>
              <w:spacing w:after="2" w:line="259" w:lineRule="auto"/>
              <w:ind w:left="2" w:firstLine="0"/>
              <w:jc w:val="left"/>
            </w:pPr>
            <w:r w:rsidRPr="00AA52FF">
              <w:rPr>
                <w:b/>
                <w:sz w:val="24"/>
              </w:rPr>
              <w:t xml:space="preserve">CRICOS </w:t>
            </w:r>
          </w:p>
          <w:p w14:paraId="3DCFD514" w14:textId="77777777" w:rsidR="00A770B1" w:rsidRPr="00AA52FF" w:rsidRDefault="00AA329F" w:rsidP="00136286">
            <w:pPr>
              <w:keepLines/>
              <w:widowControl w:val="0"/>
              <w:spacing w:after="0" w:line="259" w:lineRule="auto"/>
              <w:ind w:left="2" w:firstLine="0"/>
              <w:jc w:val="left"/>
            </w:pPr>
            <w:r w:rsidRPr="00AA52FF">
              <w:rPr>
                <w:b/>
                <w:sz w:val="24"/>
              </w:rPr>
              <w:t xml:space="preserve">Code </w:t>
            </w:r>
            <w:r w:rsidRPr="00AA52FF">
              <w:t xml:space="preserve"> </w:t>
            </w:r>
          </w:p>
        </w:tc>
        <w:tc>
          <w:tcPr>
            <w:tcW w:w="991" w:type="dxa"/>
            <w:tcBorders>
              <w:top w:val="single" w:sz="4" w:space="0" w:color="000000"/>
              <w:left w:val="single" w:sz="4" w:space="0" w:color="000000"/>
              <w:bottom w:val="single" w:sz="4" w:space="0" w:color="000000"/>
              <w:right w:val="single" w:sz="4" w:space="0" w:color="000000"/>
            </w:tcBorders>
          </w:tcPr>
          <w:p w14:paraId="692E3EBF" w14:textId="77777777" w:rsidR="00A770B1" w:rsidRPr="00AA52FF" w:rsidRDefault="00AA329F" w:rsidP="00136286">
            <w:pPr>
              <w:keepLines/>
              <w:widowControl w:val="0"/>
              <w:spacing w:after="2" w:line="259" w:lineRule="auto"/>
              <w:ind w:left="0" w:firstLine="0"/>
              <w:jc w:val="left"/>
            </w:pPr>
            <w:r w:rsidRPr="00AA52FF">
              <w:rPr>
                <w:b/>
                <w:sz w:val="24"/>
              </w:rPr>
              <w:t xml:space="preserve">Tuition </w:t>
            </w:r>
          </w:p>
          <w:p w14:paraId="2E2A2777" w14:textId="77777777" w:rsidR="00A770B1" w:rsidRPr="00AA52FF" w:rsidRDefault="00AA329F" w:rsidP="00136286">
            <w:pPr>
              <w:keepLines/>
              <w:widowControl w:val="0"/>
              <w:spacing w:after="0" w:line="259" w:lineRule="auto"/>
              <w:ind w:left="0" w:firstLine="0"/>
              <w:jc w:val="left"/>
            </w:pPr>
            <w:r w:rsidRPr="00AA52FF">
              <w:rPr>
                <w:b/>
                <w:sz w:val="24"/>
              </w:rPr>
              <w:t xml:space="preserve">Fees </w:t>
            </w:r>
            <w:r w:rsidRPr="00AA52FF">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238C04C" w14:textId="77777777" w:rsidR="00A770B1" w:rsidRPr="00AA52FF" w:rsidRDefault="00AA329F" w:rsidP="00136286">
            <w:pPr>
              <w:keepLines/>
              <w:widowControl w:val="0"/>
              <w:spacing w:after="2" w:line="259" w:lineRule="auto"/>
              <w:ind w:left="2" w:firstLine="0"/>
              <w:jc w:val="left"/>
            </w:pPr>
            <w:r w:rsidRPr="00AA52FF">
              <w:rPr>
                <w:b/>
                <w:sz w:val="24"/>
              </w:rPr>
              <w:t>Material</w:t>
            </w:r>
            <w:r w:rsidR="00E55257" w:rsidRPr="00AA52FF">
              <w:rPr>
                <w:b/>
                <w:sz w:val="24"/>
              </w:rPr>
              <w:t>s</w:t>
            </w:r>
            <w:r w:rsidRPr="00AA52FF">
              <w:rPr>
                <w:b/>
                <w:sz w:val="24"/>
              </w:rPr>
              <w:t xml:space="preserve"> </w:t>
            </w:r>
          </w:p>
          <w:p w14:paraId="7635E2B2" w14:textId="77777777" w:rsidR="00A770B1" w:rsidRPr="00AA52FF" w:rsidRDefault="00AA329F" w:rsidP="00136286">
            <w:pPr>
              <w:keepLines/>
              <w:widowControl w:val="0"/>
              <w:spacing w:after="0" w:line="259" w:lineRule="auto"/>
              <w:ind w:left="2" w:firstLine="0"/>
              <w:jc w:val="left"/>
            </w:pPr>
            <w:r w:rsidRPr="00AA52FF">
              <w:rPr>
                <w:b/>
                <w:sz w:val="24"/>
              </w:rPr>
              <w:t xml:space="preserve">Fee </w:t>
            </w:r>
            <w:r w:rsidRPr="00AA52FF">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C46C49F" w14:textId="77777777" w:rsidR="00A770B1" w:rsidRPr="00AA52FF" w:rsidRDefault="00AA329F" w:rsidP="00136286">
            <w:pPr>
              <w:keepLines/>
              <w:widowControl w:val="0"/>
              <w:spacing w:after="2" w:line="259" w:lineRule="auto"/>
              <w:ind w:left="2" w:firstLine="0"/>
            </w:pPr>
            <w:r w:rsidRPr="00AA52FF">
              <w:rPr>
                <w:b/>
                <w:sz w:val="24"/>
              </w:rPr>
              <w:t xml:space="preserve">Enrolment </w:t>
            </w:r>
          </w:p>
          <w:p w14:paraId="11F1C847" w14:textId="77777777" w:rsidR="00A770B1" w:rsidRPr="00AA52FF" w:rsidRDefault="00AA329F" w:rsidP="00136286">
            <w:pPr>
              <w:keepLines/>
              <w:widowControl w:val="0"/>
              <w:spacing w:after="0" w:line="259" w:lineRule="auto"/>
              <w:ind w:left="2" w:firstLine="0"/>
              <w:jc w:val="left"/>
            </w:pPr>
            <w:r w:rsidRPr="00AA52FF">
              <w:rPr>
                <w:b/>
                <w:sz w:val="24"/>
              </w:rPr>
              <w:t xml:space="preserve">Fee </w:t>
            </w:r>
            <w:r w:rsidRPr="00AA52FF">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39D0E55" w14:textId="77777777" w:rsidR="00A770B1" w:rsidRPr="00AA52FF" w:rsidRDefault="00AA329F" w:rsidP="00136286">
            <w:pPr>
              <w:keepLines/>
              <w:widowControl w:val="0"/>
              <w:spacing w:after="0" w:line="259" w:lineRule="auto"/>
              <w:ind w:left="2" w:firstLine="0"/>
              <w:jc w:val="left"/>
            </w:pPr>
            <w:r w:rsidRPr="00AA52FF">
              <w:rPr>
                <w:b/>
                <w:sz w:val="24"/>
              </w:rPr>
              <w:t xml:space="preserve">Duration (including holidays) </w:t>
            </w:r>
            <w:r w:rsidRPr="00AA52FF">
              <w:t xml:space="preserve"> </w:t>
            </w:r>
          </w:p>
        </w:tc>
      </w:tr>
      <w:tr w:rsidR="002B635E" w:rsidRPr="00AA52FF" w14:paraId="02C2FA86" w14:textId="77777777" w:rsidTr="00AF64C2">
        <w:trPr>
          <w:trHeight w:val="732"/>
        </w:trPr>
        <w:tc>
          <w:tcPr>
            <w:tcW w:w="3536" w:type="dxa"/>
            <w:tcBorders>
              <w:top w:val="single" w:sz="4" w:space="0" w:color="000000"/>
              <w:left w:val="single" w:sz="4" w:space="0" w:color="000000"/>
              <w:bottom w:val="single" w:sz="4" w:space="0" w:color="000000"/>
              <w:right w:val="single" w:sz="4" w:space="0" w:color="000000"/>
            </w:tcBorders>
            <w:vAlign w:val="center"/>
          </w:tcPr>
          <w:p w14:paraId="0DC78ED0" w14:textId="3D4E800D" w:rsidR="002B635E" w:rsidRPr="00AA52FF" w:rsidRDefault="002B635E" w:rsidP="002B635E">
            <w:pPr>
              <w:keepLines/>
              <w:widowControl w:val="0"/>
              <w:spacing w:after="0" w:line="259" w:lineRule="auto"/>
              <w:ind w:left="2" w:firstLine="0"/>
              <w:jc w:val="left"/>
              <w:rPr>
                <w:bCs/>
              </w:rPr>
            </w:pPr>
            <w:r w:rsidRPr="00AA52FF">
              <w:t>Certificate III in Early Childhood Education and Care</w:t>
            </w:r>
          </w:p>
        </w:tc>
        <w:tc>
          <w:tcPr>
            <w:tcW w:w="1332" w:type="dxa"/>
            <w:tcBorders>
              <w:top w:val="single" w:sz="4" w:space="0" w:color="000000"/>
              <w:left w:val="single" w:sz="4" w:space="0" w:color="000000"/>
              <w:bottom w:val="single" w:sz="4" w:space="0" w:color="000000"/>
              <w:right w:val="single" w:sz="4" w:space="0" w:color="000000"/>
            </w:tcBorders>
            <w:vAlign w:val="center"/>
          </w:tcPr>
          <w:p w14:paraId="3BBE86A6" w14:textId="40CB218A" w:rsidR="002B635E" w:rsidRPr="00AA52FF" w:rsidRDefault="002B635E" w:rsidP="002B635E">
            <w:pPr>
              <w:keepLines/>
              <w:widowControl w:val="0"/>
              <w:spacing w:after="0" w:line="259" w:lineRule="auto"/>
              <w:ind w:left="2" w:firstLine="0"/>
              <w:jc w:val="left"/>
              <w:rPr>
                <w:bCs/>
              </w:rPr>
            </w:pPr>
            <w:r w:rsidRPr="00AA52FF">
              <w:t>CHC30121</w:t>
            </w:r>
          </w:p>
        </w:tc>
        <w:tc>
          <w:tcPr>
            <w:tcW w:w="1076" w:type="dxa"/>
            <w:tcBorders>
              <w:top w:val="single" w:sz="4" w:space="0" w:color="000000"/>
              <w:left w:val="single" w:sz="4" w:space="0" w:color="000000"/>
              <w:bottom w:val="single" w:sz="4" w:space="0" w:color="000000"/>
              <w:right w:val="single" w:sz="4" w:space="0" w:color="000000"/>
            </w:tcBorders>
            <w:vAlign w:val="center"/>
          </w:tcPr>
          <w:p w14:paraId="174053EA" w14:textId="73A92793" w:rsidR="002B635E" w:rsidRPr="00AA52FF" w:rsidRDefault="002B635E" w:rsidP="002B635E">
            <w:pPr>
              <w:keepLines/>
              <w:widowControl w:val="0"/>
              <w:spacing w:after="0" w:line="259" w:lineRule="auto"/>
              <w:ind w:left="2" w:firstLine="0"/>
              <w:jc w:val="left"/>
              <w:rPr>
                <w:bCs/>
              </w:rPr>
            </w:pPr>
            <w:r w:rsidRPr="00AA52FF">
              <w:t>110492D</w:t>
            </w:r>
          </w:p>
        </w:tc>
        <w:tc>
          <w:tcPr>
            <w:tcW w:w="991" w:type="dxa"/>
            <w:tcBorders>
              <w:top w:val="single" w:sz="4" w:space="0" w:color="000000"/>
              <w:left w:val="single" w:sz="4" w:space="0" w:color="000000"/>
              <w:bottom w:val="single" w:sz="4" w:space="0" w:color="000000"/>
              <w:right w:val="single" w:sz="4" w:space="0" w:color="000000"/>
            </w:tcBorders>
            <w:vAlign w:val="center"/>
          </w:tcPr>
          <w:p w14:paraId="19E00809" w14:textId="253A5868" w:rsidR="002B635E" w:rsidRPr="00AA52FF" w:rsidRDefault="008A2D24" w:rsidP="002B635E">
            <w:pPr>
              <w:keepLines/>
              <w:widowControl w:val="0"/>
              <w:spacing w:after="0" w:line="259" w:lineRule="auto"/>
              <w:ind w:left="0" w:firstLine="0"/>
              <w:jc w:val="left"/>
              <w:rPr>
                <w:bCs/>
              </w:rPr>
            </w:pPr>
            <w:r w:rsidRPr="00AA52FF">
              <w:t>$14,800</w:t>
            </w:r>
          </w:p>
        </w:tc>
        <w:tc>
          <w:tcPr>
            <w:tcW w:w="1071" w:type="dxa"/>
            <w:tcBorders>
              <w:top w:val="single" w:sz="4" w:space="0" w:color="000000"/>
              <w:left w:val="single" w:sz="4" w:space="0" w:color="000000"/>
              <w:bottom w:val="single" w:sz="4" w:space="0" w:color="000000"/>
              <w:right w:val="single" w:sz="4" w:space="0" w:color="000000"/>
            </w:tcBorders>
            <w:vAlign w:val="center"/>
          </w:tcPr>
          <w:p w14:paraId="42A0F472" w14:textId="01A70181" w:rsidR="002B635E" w:rsidRPr="00AA52FF" w:rsidRDefault="002B635E" w:rsidP="002B635E">
            <w:pPr>
              <w:keepLines/>
              <w:widowControl w:val="0"/>
              <w:spacing w:after="0" w:line="259" w:lineRule="auto"/>
              <w:ind w:left="2" w:firstLine="0"/>
              <w:jc w:val="left"/>
              <w:rPr>
                <w:rFonts w:eastAsiaTheme="minorEastAsia"/>
                <w:bCs/>
                <w:lang w:eastAsia="zh-CN"/>
              </w:rPr>
            </w:pPr>
            <w:r w:rsidRPr="00AA52FF">
              <w:t>$500</w:t>
            </w:r>
          </w:p>
        </w:tc>
        <w:tc>
          <w:tcPr>
            <w:tcW w:w="1265" w:type="dxa"/>
            <w:tcBorders>
              <w:top w:val="single" w:sz="4" w:space="0" w:color="000000"/>
              <w:left w:val="single" w:sz="4" w:space="0" w:color="000000"/>
              <w:bottom w:val="single" w:sz="4" w:space="0" w:color="000000"/>
              <w:right w:val="single" w:sz="4" w:space="0" w:color="000000"/>
            </w:tcBorders>
            <w:vAlign w:val="center"/>
          </w:tcPr>
          <w:p w14:paraId="33CE9594" w14:textId="0F8FB7D9" w:rsidR="002B635E" w:rsidRPr="00AA52FF" w:rsidRDefault="002B635E" w:rsidP="002B635E">
            <w:pPr>
              <w:keepLines/>
              <w:widowControl w:val="0"/>
              <w:spacing w:after="0" w:line="259" w:lineRule="auto"/>
              <w:ind w:left="2" w:firstLine="0"/>
              <w:rPr>
                <w:bCs/>
              </w:rPr>
            </w:pPr>
            <w:r w:rsidRPr="00AA52FF">
              <w:t>$200</w:t>
            </w:r>
          </w:p>
        </w:tc>
        <w:tc>
          <w:tcPr>
            <w:tcW w:w="1212" w:type="dxa"/>
            <w:tcBorders>
              <w:top w:val="single" w:sz="4" w:space="0" w:color="000000"/>
              <w:left w:val="single" w:sz="4" w:space="0" w:color="000000"/>
              <w:bottom w:val="single" w:sz="4" w:space="0" w:color="000000"/>
              <w:right w:val="single" w:sz="4" w:space="0" w:color="000000"/>
            </w:tcBorders>
            <w:vAlign w:val="center"/>
          </w:tcPr>
          <w:p w14:paraId="174D1247" w14:textId="10A637AE" w:rsidR="002B635E" w:rsidRPr="00AA52FF" w:rsidRDefault="002B635E" w:rsidP="002B635E">
            <w:pPr>
              <w:keepLines/>
              <w:widowControl w:val="0"/>
              <w:spacing w:after="0" w:line="259" w:lineRule="auto"/>
              <w:ind w:left="2" w:firstLine="0"/>
              <w:jc w:val="left"/>
              <w:rPr>
                <w:bCs/>
              </w:rPr>
            </w:pPr>
            <w:r w:rsidRPr="00AA52FF">
              <w:t>52 weeks</w:t>
            </w:r>
          </w:p>
        </w:tc>
      </w:tr>
      <w:tr w:rsidR="00C20E56" w:rsidRPr="00AA52FF" w14:paraId="43CBD001" w14:textId="77777777" w:rsidTr="00AF64C2">
        <w:trPr>
          <w:trHeight w:val="732"/>
        </w:trPr>
        <w:tc>
          <w:tcPr>
            <w:tcW w:w="3536" w:type="dxa"/>
            <w:tcBorders>
              <w:top w:val="single" w:sz="4" w:space="0" w:color="000000"/>
              <w:left w:val="single" w:sz="4" w:space="0" w:color="000000"/>
              <w:bottom w:val="single" w:sz="4" w:space="0" w:color="000000"/>
              <w:right w:val="single" w:sz="4" w:space="0" w:color="000000"/>
            </w:tcBorders>
            <w:vAlign w:val="center"/>
          </w:tcPr>
          <w:p w14:paraId="1A121FE1" w14:textId="2473909F" w:rsidR="00C20E56" w:rsidRPr="00AA52FF" w:rsidRDefault="00C20E56" w:rsidP="00C20E56">
            <w:pPr>
              <w:keepLines/>
              <w:widowControl w:val="0"/>
              <w:spacing w:after="0" w:line="259" w:lineRule="auto"/>
              <w:ind w:left="2" w:firstLine="0"/>
              <w:jc w:val="left"/>
              <w:rPr>
                <w:bCs/>
              </w:rPr>
            </w:pPr>
            <w:r w:rsidRPr="00AA52FF">
              <w:rPr>
                <w:rFonts w:ascii="Verdana" w:hAnsi="Verdana"/>
                <w:sz w:val="18"/>
                <w:szCs w:val="18"/>
                <w:shd w:val="clear" w:color="auto" w:fill="FFFFFF"/>
              </w:rPr>
              <w:t>Diploma of Early Childhood Education and Care</w:t>
            </w:r>
          </w:p>
        </w:tc>
        <w:tc>
          <w:tcPr>
            <w:tcW w:w="1332" w:type="dxa"/>
            <w:tcBorders>
              <w:top w:val="single" w:sz="4" w:space="0" w:color="000000"/>
              <w:left w:val="single" w:sz="4" w:space="0" w:color="000000"/>
              <w:bottom w:val="single" w:sz="4" w:space="0" w:color="000000"/>
              <w:right w:val="single" w:sz="4" w:space="0" w:color="000000"/>
            </w:tcBorders>
            <w:vAlign w:val="center"/>
          </w:tcPr>
          <w:p w14:paraId="445DB81B" w14:textId="6ECB5F7C" w:rsidR="00C20E56" w:rsidRPr="00AA52FF" w:rsidRDefault="00C20E56" w:rsidP="00C20E56">
            <w:pPr>
              <w:keepLines/>
              <w:widowControl w:val="0"/>
              <w:spacing w:after="0" w:line="259" w:lineRule="auto"/>
              <w:ind w:left="2" w:firstLine="0"/>
              <w:jc w:val="left"/>
              <w:rPr>
                <w:bCs/>
              </w:rPr>
            </w:pPr>
            <w:r w:rsidRPr="00AA52FF">
              <w:rPr>
                <w:rFonts w:ascii="Verdana" w:hAnsi="Verdana"/>
                <w:sz w:val="18"/>
                <w:szCs w:val="18"/>
                <w:shd w:val="clear" w:color="auto" w:fill="FFFFFF"/>
              </w:rPr>
              <w:t>CHC501</w:t>
            </w:r>
            <w:r w:rsidR="002B635E" w:rsidRPr="00AA52FF">
              <w:rPr>
                <w:rFonts w:ascii="Verdana" w:hAnsi="Verdana"/>
                <w:sz w:val="18"/>
                <w:szCs w:val="18"/>
                <w:shd w:val="clear" w:color="auto" w:fill="FFFFFF"/>
              </w:rPr>
              <w:t>21</w:t>
            </w:r>
          </w:p>
        </w:tc>
        <w:tc>
          <w:tcPr>
            <w:tcW w:w="1076" w:type="dxa"/>
            <w:tcBorders>
              <w:top w:val="single" w:sz="4" w:space="0" w:color="000000"/>
              <w:left w:val="single" w:sz="4" w:space="0" w:color="000000"/>
              <w:bottom w:val="single" w:sz="4" w:space="0" w:color="000000"/>
              <w:right w:val="single" w:sz="4" w:space="0" w:color="000000"/>
            </w:tcBorders>
            <w:vAlign w:val="center"/>
          </w:tcPr>
          <w:p w14:paraId="5A6CB494" w14:textId="3AB64C44" w:rsidR="00C20E56" w:rsidRPr="00AA52FF" w:rsidRDefault="002B635E" w:rsidP="00C20E56">
            <w:pPr>
              <w:keepLines/>
              <w:widowControl w:val="0"/>
              <w:spacing w:after="0" w:line="259" w:lineRule="auto"/>
              <w:ind w:left="2" w:firstLine="0"/>
              <w:jc w:val="left"/>
              <w:rPr>
                <w:bCs/>
              </w:rPr>
            </w:pPr>
            <w:r w:rsidRPr="00AA52FF">
              <w:rPr>
                <w:rFonts w:ascii="Verdana" w:hAnsi="Verdana"/>
                <w:sz w:val="18"/>
                <w:szCs w:val="18"/>
                <w:shd w:val="clear" w:color="auto" w:fill="FFFFFF"/>
              </w:rPr>
              <w:t>110493C</w:t>
            </w:r>
          </w:p>
        </w:tc>
        <w:tc>
          <w:tcPr>
            <w:tcW w:w="991" w:type="dxa"/>
            <w:tcBorders>
              <w:top w:val="single" w:sz="4" w:space="0" w:color="000000"/>
              <w:left w:val="single" w:sz="4" w:space="0" w:color="000000"/>
              <w:bottom w:val="single" w:sz="4" w:space="0" w:color="000000"/>
              <w:right w:val="single" w:sz="4" w:space="0" w:color="000000"/>
            </w:tcBorders>
            <w:vAlign w:val="center"/>
          </w:tcPr>
          <w:p w14:paraId="17588AA1" w14:textId="1E8E5C89" w:rsidR="00C20E56" w:rsidRPr="00AA52FF" w:rsidRDefault="008A2D24" w:rsidP="00C20E56">
            <w:pPr>
              <w:keepLines/>
              <w:widowControl w:val="0"/>
              <w:spacing w:after="0" w:line="259" w:lineRule="auto"/>
              <w:ind w:left="0" w:firstLine="0"/>
              <w:jc w:val="left"/>
              <w:rPr>
                <w:bCs/>
              </w:rPr>
            </w:pPr>
            <w:r w:rsidRPr="00AA52FF">
              <w:t>$14,800</w:t>
            </w:r>
          </w:p>
        </w:tc>
        <w:tc>
          <w:tcPr>
            <w:tcW w:w="1071" w:type="dxa"/>
            <w:tcBorders>
              <w:top w:val="single" w:sz="4" w:space="0" w:color="000000"/>
              <w:left w:val="single" w:sz="4" w:space="0" w:color="000000"/>
              <w:bottom w:val="single" w:sz="4" w:space="0" w:color="000000"/>
              <w:right w:val="single" w:sz="4" w:space="0" w:color="000000"/>
            </w:tcBorders>
            <w:vAlign w:val="center"/>
          </w:tcPr>
          <w:p w14:paraId="3ACAF571" w14:textId="2B318496" w:rsidR="00C20E56" w:rsidRPr="00AA52FF" w:rsidRDefault="00C20E56" w:rsidP="00C20E56">
            <w:pPr>
              <w:keepLines/>
              <w:widowControl w:val="0"/>
              <w:spacing w:after="0" w:line="259" w:lineRule="auto"/>
              <w:ind w:left="2" w:firstLine="0"/>
              <w:jc w:val="left"/>
              <w:rPr>
                <w:rFonts w:eastAsiaTheme="minorEastAsia"/>
                <w:bCs/>
                <w:lang w:eastAsia="zh-CN"/>
              </w:rPr>
            </w:pPr>
            <w:r w:rsidRPr="00AA52FF">
              <w:t>$500</w:t>
            </w:r>
          </w:p>
        </w:tc>
        <w:tc>
          <w:tcPr>
            <w:tcW w:w="1265" w:type="dxa"/>
            <w:tcBorders>
              <w:top w:val="single" w:sz="4" w:space="0" w:color="000000"/>
              <w:left w:val="single" w:sz="4" w:space="0" w:color="000000"/>
              <w:bottom w:val="single" w:sz="4" w:space="0" w:color="000000"/>
              <w:right w:val="single" w:sz="4" w:space="0" w:color="000000"/>
            </w:tcBorders>
            <w:vAlign w:val="center"/>
          </w:tcPr>
          <w:p w14:paraId="1736B74F" w14:textId="25B82FD5" w:rsidR="00C20E56" w:rsidRPr="00AA52FF" w:rsidRDefault="00C20E56" w:rsidP="00C20E56">
            <w:pPr>
              <w:keepLines/>
              <w:widowControl w:val="0"/>
              <w:spacing w:after="0" w:line="259" w:lineRule="auto"/>
              <w:ind w:left="2" w:firstLine="0"/>
              <w:rPr>
                <w:bCs/>
              </w:rPr>
            </w:pPr>
            <w:r w:rsidRPr="00AA52FF">
              <w:t>$200</w:t>
            </w:r>
          </w:p>
        </w:tc>
        <w:tc>
          <w:tcPr>
            <w:tcW w:w="1212" w:type="dxa"/>
            <w:tcBorders>
              <w:top w:val="single" w:sz="4" w:space="0" w:color="000000"/>
              <w:left w:val="single" w:sz="4" w:space="0" w:color="000000"/>
              <w:bottom w:val="single" w:sz="4" w:space="0" w:color="000000"/>
              <w:right w:val="single" w:sz="4" w:space="0" w:color="000000"/>
            </w:tcBorders>
            <w:vAlign w:val="center"/>
          </w:tcPr>
          <w:p w14:paraId="29232193" w14:textId="212AAD9C" w:rsidR="00C20E56" w:rsidRPr="00AA52FF" w:rsidRDefault="002B635E" w:rsidP="00C20E56">
            <w:pPr>
              <w:keepLines/>
              <w:widowControl w:val="0"/>
              <w:spacing w:after="0" w:line="259" w:lineRule="auto"/>
              <w:ind w:left="2" w:firstLine="0"/>
              <w:jc w:val="left"/>
              <w:rPr>
                <w:bCs/>
              </w:rPr>
            </w:pPr>
            <w:r w:rsidRPr="00AA52FF">
              <w:t xml:space="preserve">52 </w:t>
            </w:r>
            <w:r w:rsidR="00C20E56" w:rsidRPr="00AA52FF">
              <w:t>weeks</w:t>
            </w:r>
          </w:p>
        </w:tc>
      </w:tr>
      <w:tr w:rsidR="00C20E56" w:rsidRPr="00AA52FF" w14:paraId="3FE98384" w14:textId="77777777" w:rsidTr="003F3051">
        <w:trPr>
          <w:trHeight w:val="732"/>
        </w:trPr>
        <w:tc>
          <w:tcPr>
            <w:tcW w:w="3536" w:type="dxa"/>
            <w:tcBorders>
              <w:top w:val="single" w:sz="4" w:space="0" w:color="000000"/>
              <w:left w:val="single" w:sz="4" w:space="0" w:color="000000"/>
              <w:bottom w:val="single" w:sz="4" w:space="0" w:color="000000"/>
              <w:right w:val="single" w:sz="4" w:space="0" w:color="000000"/>
            </w:tcBorders>
          </w:tcPr>
          <w:p w14:paraId="4DCDB43F" w14:textId="57B8BBF5" w:rsidR="00C20E56" w:rsidRPr="00AA52FF" w:rsidRDefault="00C20E56" w:rsidP="00C20E56">
            <w:pPr>
              <w:keepLines/>
              <w:widowControl w:val="0"/>
              <w:spacing w:after="0" w:line="259" w:lineRule="auto"/>
              <w:ind w:left="2" w:firstLine="0"/>
              <w:jc w:val="left"/>
              <w:rPr>
                <w:bCs/>
              </w:rPr>
            </w:pPr>
            <w:r w:rsidRPr="00AA52FF">
              <w:rPr>
                <w:bCs/>
              </w:rPr>
              <w:t xml:space="preserve">Graduate Diploma of Management (Learning)  </w:t>
            </w:r>
          </w:p>
        </w:tc>
        <w:tc>
          <w:tcPr>
            <w:tcW w:w="1332" w:type="dxa"/>
            <w:tcBorders>
              <w:top w:val="single" w:sz="4" w:space="0" w:color="000000"/>
              <w:left w:val="single" w:sz="4" w:space="0" w:color="000000"/>
              <w:bottom w:val="single" w:sz="4" w:space="0" w:color="000000"/>
              <w:right w:val="single" w:sz="4" w:space="0" w:color="000000"/>
            </w:tcBorders>
          </w:tcPr>
          <w:p w14:paraId="6788B5D8" w14:textId="5EF5FCFE" w:rsidR="00C20E56" w:rsidRPr="00AA52FF" w:rsidRDefault="00C20E56" w:rsidP="00C20E56">
            <w:pPr>
              <w:keepLines/>
              <w:widowControl w:val="0"/>
              <w:spacing w:after="0" w:line="259" w:lineRule="auto"/>
              <w:ind w:left="2" w:firstLine="0"/>
              <w:jc w:val="left"/>
              <w:rPr>
                <w:bCs/>
              </w:rPr>
            </w:pPr>
            <w:r w:rsidRPr="00AA52FF">
              <w:t xml:space="preserve">BSB80120 </w:t>
            </w:r>
          </w:p>
        </w:tc>
        <w:tc>
          <w:tcPr>
            <w:tcW w:w="1076" w:type="dxa"/>
            <w:tcBorders>
              <w:top w:val="single" w:sz="4" w:space="0" w:color="000000"/>
              <w:left w:val="single" w:sz="4" w:space="0" w:color="000000"/>
              <w:bottom w:val="single" w:sz="4" w:space="0" w:color="000000"/>
              <w:right w:val="single" w:sz="4" w:space="0" w:color="000000"/>
            </w:tcBorders>
          </w:tcPr>
          <w:p w14:paraId="02B4FAF6" w14:textId="3E3811A2" w:rsidR="00C20E56" w:rsidRPr="00AA52FF" w:rsidRDefault="00C20E56" w:rsidP="00C20E56">
            <w:pPr>
              <w:keepLines/>
              <w:widowControl w:val="0"/>
              <w:spacing w:after="0" w:line="259" w:lineRule="auto"/>
              <w:ind w:left="2" w:firstLine="0"/>
              <w:jc w:val="left"/>
              <w:rPr>
                <w:bCs/>
              </w:rPr>
            </w:pPr>
            <w:r w:rsidRPr="00AA52FF">
              <w:t>106570G</w:t>
            </w:r>
          </w:p>
        </w:tc>
        <w:tc>
          <w:tcPr>
            <w:tcW w:w="991" w:type="dxa"/>
            <w:tcBorders>
              <w:top w:val="single" w:sz="4" w:space="0" w:color="000000"/>
              <w:left w:val="single" w:sz="4" w:space="0" w:color="000000"/>
              <w:bottom w:val="single" w:sz="4" w:space="0" w:color="000000"/>
              <w:right w:val="single" w:sz="4" w:space="0" w:color="000000"/>
            </w:tcBorders>
          </w:tcPr>
          <w:p w14:paraId="740C5A86" w14:textId="2B8A1504" w:rsidR="00C20E56" w:rsidRPr="00AA52FF" w:rsidRDefault="008A2D24" w:rsidP="00C20E56">
            <w:pPr>
              <w:keepLines/>
              <w:widowControl w:val="0"/>
              <w:spacing w:after="0" w:line="259" w:lineRule="auto"/>
              <w:ind w:left="0" w:firstLine="0"/>
              <w:jc w:val="left"/>
              <w:rPr>
                <w:bCs/>
              </w:rPr>
            </w:pPr>
            <w:r w:rsidRPr="00AA52FF">
              <w:t>$14,800</w:t>
            </w:r>
          </w:p>
        </w:tc>
        <w:tc>
          <w:tcPr>
            <w:tcW w:w="1071" w:type="dxa"/>
            <w:tcBorders>
              <w:top w:val="single" w:sz="4" w:space="0" w:color="000000"/>
              <w:left w:val="single" w:sz="4" w:space="0" w:color="000000"/>
              <w:bottom w:val="single" w:sz="4" w:space="0" w:color="000000"/>
              <w:right w:val="single" w:sz="4" w:space="0" w:color="000000"/>
            </w:tcBorders>
          </w:tcPr>
          <w:p w14:paraId="18F9B880" w14:textId="5379E45F" w:rsidR="00C20E56" w:rsidRPr="00AA52FF" w:rsidRDefault="00C20E56" w:rsidP="00C20E56">
            <w:pPr>
              <w:keepLines/>
              <w:widowControl w:val="0"/>
              <w:spacing w:after="0" w:line="259" w:lineRule="auto"/>
              <w:ind w:left="2" w:firstLine="0"/>
              <w:jc w:val="left"/>
              <w:rPr>
                <w:rFonts w:eastAsiaTheme="minorEastAsia"/>
                <w:bCs/>
                <w:lang w:eastAsia="zh-CN"/>
              </w:rPr>
            </w:pPr>
            <w:r w:rsidRPr="00AA52FF">
              <w:t>$500</w:t>
            </w:r>
          </w:p>
        </w:tc>
        <w:tc>
          <w:tcPr>
            <w:tcW w:w="1265" w:type="dxa"/>
            <w:tcBorders>
              <w:top w:val="single" w:sz="4" w:space="0" w:color="000000"/>
              <w:left w:val="single" w:sz="4" w:space="0" w:color="000000"/>
              <w:bottom w:val="single" w:sz="4" w:space="0" w:color="000000"/>
              <w:right w:val="single" w:sz="4" w:space="0" w:color="000000"/>
            </w:tcBorders>
          </w:tcPr>
          <w:p w14:paraId="3F27CD9B" w14:textId="1C06DE56" w:rsidR="00C20E56" w:rsidRPr="00AA52FF" w:rsidRDefault="00C20E56" w:rsidP="00C20E56">
            <w:pPr>
              <w:keepLines/>
              <w:widowControl w:val="0"/>
              <w:spacing w:after="0" w:line="259" w:lineRule="auto"/>
              <w:ind w:left="2" w:firstLine="0"/>
              <w:rPr>
                <w:bCs/>
              </w:rPr>
            </w:pPr>
            <w:r w:rsidRPr="00AA52FF">
              <w:t>$200</w:t>
            </w:r>
          </w:p>
        </w:tc>
        <w:tc>
          <w:tcPr>
            <w:tcW w:w="1212" w:type="dxa"/>
            <w:tcBorders>
              <w:top w:val="single" w:sz="4" w:space="0" w:color="000000"/>
              <w:left w:val="single" w:sz="4" w:space="0" w:color="000000"/>
              <w:bottom w:val="single" w:sz="4" w:space="0" w:color="000000"/>
              <w:right w:val="single" w:sz="4" w:space="0" w:color="000000"/>
            </w:tcBorders>
          </w:tcPr>
          <w:p w14:paraId="75079B9B" w14:textId="78664975" w:rsidR="00C20E56" w:rsidRPr="00AA52FF" w:rsidRDefault="00C20E56" w:rsidP="00C20E56">
            <w:pPr>
              <w:keepLines/>
              <w:widowControl w:val="0"/>
              <w:spacing w:after="0" w:line="259" w:lineRule="auto"/>
              <w:ind w:left="2" w:firstLine="0"/>
              <w:jc w:val="left"/>
              <w:rPr>
                <w:bCs/>
              </w:rPr>
            </w:pPr>
            <w:r w:rsidRPr="00AA52FF">
              <w:rPr>
                <w:bCs/>
              </w:rPr>
              <w:t>52</w:t>
            </w:r>
            <w:r w:rsidRPr="00AA52FF">
              <w:t xml:space="preserve"> weeks</w:t>
            </w:r>
          </w:p>
        </w:tc>
      </w:tr>
      <w:tr w:rsidR="00C20E56" w:rsidRPr="00AA52FF" w14:paraId="568ABD18" w14:textId="77777777" w:rsidTr="00AE2F5D">
        <w:trPr>
          <w:trHeight w:val="732"/>
        </w:trPr>
        <w:tc>
          <w:tcPr>
            <w:tcW w:w="3536" w:type="dxa"/>
            <w:tcBorders>
              <w:top w:val="single" w:sz="4" w:space="0" w:color="000000"/>
              <w:left w:val="single" w:sz="4" w:space="0" w:color="000000"/>
              <w:bottom w:val="single" w:sz="4" w:space="0" w:color="000000"/>
              <w:right w:val="single" w:sz="4" w:space="0" w:color="000000"/>
            </w:tcBorders>
          </w:tcPr>
          <w:p w14:paraId="49CDCF35" w14:textId="08619B54" w:rsidR="00C20E56" w:rsidRPr="00AA52FF" w:rsidRDefault="00C20E56" w:rsidP="00C20E56">
            <w:pPr>
              <w:keepLines/>
              <w:widowControl w:val="0"/>
              <w:spacing w:after="0" w:line="259" w:lineRule="auto"/>
              <w:ind w:left="2" w:firstLine="0"/>
              <w:jc w:val="left"/>
            </w:pPr>
            <w:r w:rsidRPr="00AA52FF">
              <w:t xml:space="preserve">Diploma of Business </w:t>
            </w:r>
            <w:r w:rsidR="00934EA7" w:rsidRPr="00AA52FF">
              <w:t>(Leadership)</w:t>
            </w:r>
            <w:r w:rsidRPr="00AA52FF">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7930056" w14:textId="5291F648" w:rsidR="00C20E56" w:rsidRPr="00AA52FF" w:rsidRDefault="00C20E56" w:rsidP="00C20E56">
            <w:pPr>
              <w:keepLines/>
              <w:widowControl w:val="0"/>
              <w:spacing w:after="0" w:line="259" w:lineRule="auto"/>
              <w:ind w:left="2" w:firstLine="0"/>
              <w:jc w:val="left"/>
            </w:pPr>
            <w:r w:rsidRPr="00AA52FF">
              <w:t>BSB50120</w:t>
            </w:r>
          </w:p>
        </w:tc>
        <w:tc>
          <w:tcPr>
            <w:tcW w:w="1076" w:type="dxa"/>
            <w:tcBorders>
              <w:top w:val="single" w:sz="4" w:space="0" w:color="000000"/>
              <w:left w:val="single" w:sz="4" w:space="0" w:color="000000"/>
              <w:bottom w:val="single" w:sz="4" w:space="0" w:color="000000"/>
              <w:right w:val="single" w:sz="4" w:space="0" w:color="000000"/>
            </w:tcBorders>
          </w:tcPr>
          <w:p w14:paraId="5D80EC82" w14:textId="44A21B65" w:rsidR="00C20E56" w:rsidRPr="00AA52FF" w:rsidRDefault="00C20E56" w:rsidP="00C20E56">
            <w:pPr>
              <w:keepLines/>
              <w:widowControl w:val="0"/>
              <w:spacing w:after="0" w:line="259" w:lineRule="auto"/>
              <w:ind w:left="2" w:firstLine="0"/>
              <w:jc w:val="left"/>
            </w:pPr>
            <w:r w:rsidRPr="00AA52FF">
              <w:t>106566C</w:t>
            </w:r>
          </w:p>
        </w:tc>
        <w:tc>
          <w:tcPr>
            <w:tcW w:w="991" w:type="dxa"/>
            <w:tcBorders>
              <w:top w:val="single" w:sz="4" w:space="0" w:color="000000"/>
              <w:left w:val="single" w:sz="4" w:space="0" w:color="000000"/>
              <w:bottom w:val="single" w:sz="4" w:space="0" w:color="000000"/>
              <w:right w:val="single" w:sz="4" w:space="0" w:color="000000"/>
            </w:tcBorders>
          </w:tcPr>
          <w:p w14:paraId="35FE2E70" w14:textId="250E8D26" w:rsidR="00C20E56" w:rsidRPr="00AA52FF" w:rsidRDefault="008A2D24" w:rsidP="00C20E56">
            <w:pPr>
              <w:keepLines/>
              <w:widowControl w:val="0"/>
              <w:spacing w:after="0" w:line="259" w:lineRule="auto"/>
              <w:ind w:left="0" w:firstLine="0"/>
              <w:jc w:val="left"/>
            </w:pPr>
            <w:r w:rsidRPr="00AA52FF">
              <w:t xml:space="preserve">$19,800  </w:t>
            </w:r>
          </w:p>
        </w:tc>
        <w:tc>
          <w:tcPr>
            <w:tcW w:w="1071" w:type="dxa"/>
            <w:tcBorders>
              <w:top w:val="single" w:sz="4" w:space="0" w:color="000000"/>
              <w:left w:val="single" w:sz="4" w:space="0" w:color="000000"/>
              <w:bottom w:val="single" w:sz="4" w:space="0" w:color="000000"/>
              <w:right w:val="single" w:sz="4" w:space="0" w:color="000000"/>
            </w:tcBorders>
          </w:tcPr>
          <w:p w14:paraId="73485826" w14:textId="54009A06" w:rsidR="00C20E56" w:rsidRPr="00AA52FF" w:rsidRDefault="00C20E56" w:rsidP="00C20E56">
            <w:pPr>
              <w:keepLines/>
              <w:widowControl w:val="0"/>
              <w:spacing w:after="0" w:line="259" w:lineRule="auto"/>
              <w:ind w:left="2" w:firstLine="0"/>
              <w:jc w:val="left"/>
            </w:pPr>
            <w:r w:rsidRPr="00AA52FF">
              <w:t>$500</w:t>
            </w:r>
          </w:p>
        </w:tc>
        <w:tc>
          <w:tcPr>
            <w:tcW w:w="1265" w:type="dxa"/>
            <w:tcBorders>
              <w:top w:val="single" w:sz="4" w:space="0" w:color="000000"/>
              <w:left w:val="single" w:sz="4" w:space="0" w:color="000000"/>
              <w:bottom w:val="single" w:sz="4" w:space="0" w:color="000000"/>
              <w:right w:val="single" w:sz="4" w:space="0" w:color="000000"/>
            </w:tcBorders>
          </w:tcPr>
          <w:p w14:paraId="396AA55D" w14:textId="3621B252" w:rsidR="00C20E56" w:rsidRPr="00AA52FF" w:rsidRDefault="00C20E56" w:rsidP="00C20E56">
            <w:pPr>
              <w:keepLines/>
              <w:widowControl w:val="0"/>
              <w:spacing w:after="0" w:line="259" w:lineRule="auto"/>
              <w:ind w:left="2" w:firstLine="0"/>
            </w:pPr>
            <w:r w:rsidRPr="00AA52FF">
              <w:t>$200</w:t>
            </w:r>
          </w:p>
        </w:tc>
        <w:tc>
          <w:tcPr>
            <w:tcW w:w="1212" w:type="dxa"/>
            <w:tcBorders>
              <w:top w:val="single" w:sz="4" w:space="0" w:color="000000"/>
              <w:left w:val="single" w:sz="4" w:space="0" w:color="000000"/>
              <w:bottom w:val="single" w:sz="4" w:space="0" w:color="000000"/>
              <w:right w:val="single" w:sz="4" w:space="0" w:color="000000"/>
            </w:tcBorders>
          </w:tcPr>
          <w:p w14:paraId="4B56A87E" w14:textId="5A8BAB5C" w:rsidR="00C20E56" w:rsidRPr="00AA52FF" w:rsidRDefault="00C20E56" w:rsidP="00C20E56">
            <w:pPr>
              <w:keepLines/>
              <w:widowControl w:val="0"/>
              <w:spacing w:after="0" w:line="259" w:lineRule="auto"/>
              <w:ind w:left="2" w:firstLine="0"/>
              <w:jc w:val="left"/>
            </w:pPr>
            <w:r w:rsidRPr="00AA52FF">
              <w:t xml:space="preserve">52 weeks  </w:t>
            </w:r>
          </w:p>
        </w:tc>
      </w:tr>
      <w:tr w:rsidR="00C20E56" w:rsidRPr="00AA52FF" w14:paraId="43179D88" w14:textId="77777777" w:rsidTr="00E55257">
        <w:trPr>
          <w:trHeight w:val="730"/>
        </w:trPr>
        <w:tc>
          <w:tcPr>
            <w:tcW w:w="3536" w:type="dxa"/>
            <w:tcBorders>
              <w:top w:val="single" w:sz="4" w:space="0" w:color="000000"/>
              <w:left w:val="single" w:sz="4" w:space="0" w:color="000000"/>
              <w:bottom w:val="single" w:sz="4" w:space="0" w:color="000000"/>
              <w:right w:val="single" w:sz="4" w:space="0" w:color="000000"/>
            </w:tcBorders>
            <w:vAlign w:val="center"/>
          </w:tcPr>
          <w:p w14:paraId="6C831461" w14:textId="77777777" w:rsidR="00C20E56" w:rsidRPr="00AA52FF" w:rsidRDefault="00C20E56" w:rsidP="00C20E56">
            <w:pPr>
              <w:keepLines/>
              <w:widowControl w:val="0"/>
              <w:spacing w:after="0" w:line="259" w:lineRule="auto"/>
              <w:ind w:left="2" w:firstLine="0"/>
              <w:jc w:val="left"/>
            </w:pPr>
            <w:r w:rsidRPr="00AA52FF">
              <w:t xml:space="preserve">Advanced Diploma of </w:t>
            </w:r>
          </w:p>
          <w:p w14:paraId="7C05C8E6" w14:textId="7BB1CFD6" w:rsidR="00C20E56" w:rsidRPr="00AA52FF" w:rsidRDefault="00C20E56" w:rsidP="00C20E56">
            <w:pPr>
              <w:keepLines/>
              <w:widowControl w:val="0"/>
              <w:spacing w:after="0" w:line="259" w:lineRule="auto"/>
              <w:ind w:left="2" w:firstLine="0"/>
              <w:jc w:val="left"/>
            </w:pPr>
            <w:r w:rsidRPr="00AA52FF">
              <w:t xml:space="preserve">Business  </w:t>
            </w:r>
          </w:p>
        </w:tc>
        <w:tc>
          <w:tcPr>
            <w:tcW w:w="1332" w:type="dxa"/>
            <w:tcBorders>
              <w:top w:val="single" w:sz="4" w:space="0" w:color="000000"/>
              <w:left w:val="single" w:sz="4" w:space="0" w:color="000000"/>
              <w:bottom w:val="single" w:sz="4" w:space="0" w:color="000000"/>
              <w:right w:val="single" w:sz="4" w:space="0" w:color="000000"/>
            </w:tcBorders>
          </w:tcPr>
          <w:p w14:paraId="04F92D06" w14:textId="6F7F35A8" w:rsidR="00C20E56" w:rsidRPr="00AA52FF" w:rsidRDefault="00C20E56" w:rsidP="00C20E56">
            <w:pPr>
              <w:keepLines/>
              <w:widowControl w:val="0"/>
              <w:spacing w:after="0" w:line="259" w:lineRule="auto"/>
              <w:ind w:left="2" w:firstLine="0"/>
              <w:jc w:val="left"/>
            </w:pPr>
            <w:r w:rsidRPr="00AA52FF">
              <w:t xml:space="preserve">BSB60120  </w:t>
            </w:r>
          </w:p>
        </w:tc>
        <w:tc>
          <w:tcPr>
            <w:tcW w:w="1076" w:type="dxa"/>
            <w:tcBorders>
              <w:top w:val="single" w:sz="4" w:space="0" w:color="000000"/>
              <w:left w:val="single" w:sz="4" w:space="0" w:color="000000"/>
              <w:bottom w:val="single" w:sz="4" w:space="0" w:color="000000"/>
              <w:right w:val="single" w:sz="4" w:space="0" w:color="000000"/>
            </w:tcBorders>
          </w:tcPr>
          <w:p w14:paraId="6640F041" w14:textId="7E3A640A" w:rsidR="00C20E56" w:rsidRPr="00AA52FF" w:rsidRDefault="00C20E56" w:rsidP="00C20E56">
            <w:pPr>
              <w:keepLines/>
              <w:widowControl w:val="0"/>
              <w:spacing w:after="0" w:line="259" w:lineRule="auto"/>
              <w:ind w:left="2" w:firstLine="0"/>
              <w:jc w:val="left"/>
            </w:pPr>
            <w:r w:rsidRPr="00AA52FF">
              <w:t>106568A</w:t>
            </w:r>
          </w:p>
        </w:tc>
        <w:tc>
          <w:tcPr>
            <w:tcW w:w="991" w:type="dxa"/>
            <w:tcBorders>
              <w:top w:val="single" w:sz="4" w:space="0" w:color="000000"/>
              <w:left w:val="single" w:sz="4" w:space="0" w:color="000000"/>
              <w:bottom w:val="single" w:sz="4" w:space="0" w:color="000000"/>
              <w:right w:val="single" w:sz="4" w:space="0" w:color="000000"/>
            </w:tcBorders>
          </w:tcPr>
          <w:p w14:paraId="644DECD7" w14:textId="211CD722" w:rsidR="00C20E56" w:rsidRPr="00AA52FF" w:rsidRDefault="00C20E56" w:rsidP="00C20E56">
            <w:pPr>
              <w:keepLines/>
              <w:widowControl w:val="0"/>
              <w:spacing w:after="0" w:line="259" w:lineRule="auto"/>
              <w:ind w:left="0" w:firstLine="0"/>
              <w:jc w:val="left"/>
            </w:pPr>
            <w:r w:rsidRPr="00AA52FF">
              <w:t xml:space="preserve">$19,800  </w:t>
            </w:r>
          </w:p>
        </w:tc>
        <w:tc>
          <w:tcPr>
            <w:tcW w:w="1071" w:type="dxa"/>
            <w:tcBorders>
              <w:top w:val="single" w:sz="4" w:space="0" w:color="000000"/>
              <w:left w:val="single" w:sz="4" w:space="0" w:color="000000"/>
              <w:bottom w:val="single" w:sz="4" w:space="0" w:color="000000"/>
              <w:right w:val="single" w:sz="4" w:space="0" w:color="000000"/>
            </w:tcBorders>
          </w:tcPr>
          <w:p w14:paraId="1C83DE48" w14:textId="6A7604CC" w:rsidR="00C20E56" w:rsidRPr="00AA52FF" w:rsidRDefault="00C20E56" w:rsidP="00C20E56">
            <w:pPr>
              <w:keepLines/>
              <w:widowControl w:val="0"/>
              <w:spacing w:after="0" w:line="259" w:lineRule="auto"/>
              <w:ind w:left="2" w:firstLine="0"/>
              <w:jc w:val="left"/>
            </w:pPr>
            <w:r w:rsidRPr="00AA52FF">
              <w:t xml:space="preserve">$500  </w:t>
            </w:r>
          </w:p>
        </w:tc>
        <w:tc>
          <w:tcPr>
            <w:tcW w:w="1265" w:type="dxa"/>
            <w:tcBorders>
              <w:top w:val="single" w:sz="4" w:space="0" w:color="000000"/>
              <w:left w:val="single" w:sz="4" w:space="0" w:color="000000"/>
              <w:bottom w:val="single" w:sz="4" w:space="0" w:color="000000"/>
              <w:right w:val="single" w:sz="4" w:space="0" w:color="000000"/>
            </w:tcBorders>
          </w:tcPr>
          <w:p w14:paraId="09F33266" w14:textId="4CA2F0F5"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tcPr>
          <w:p w14:paraId="51E1160C" w14:textId="1E5B79C8" w:rsidR="00C20E56" w:rsidRPr="00AA52FF" w:rsidRDefault="00C20E56" w:rsidP="00C20E56">
            <w:pPr>
              <w:keepLines/>
              <w:widowControl w:val="0"/>
              <w:spacing w:after="0" w:line="259" w:lineRule="auto"/>
              <w:ind w:left="2" w:firstLine="0"/>
              <w:jc w:val="left"/>
            </w:pPr>
            <w:r w:rsidRPr="00AA52FF">
              <w:t xml:space="preserve">78 weeks  </w:t>
            </w:r>
          </w:p>
        </w:tc>
      </w:tr>
      <w:tr w:rsidR="00C20E56" w:rsidRPr="00AA52FF" w14:paraId="538D0A65" w14:textId="77777777" w:rsidTr="00E55257">
        <w:trPr>
          <w:trHeight w:val="730"/>
        </w:trPr>
        <w:tc>
          <w:tcPr>
            <w:tcW w:w="3536" w:type="dxa"/>
            <w:tcBorders>
              <w:top w:val="single" w:sz="4" w:space="0" w:color="000000"/>
              <w:left w:val="single" w:sz="4" w:space="0" w:color="000000"/>
              <w:bottom w:val="single" w:sz="4" w:space="0" w:color="000000"/>
              <w:right w:val="single" w:sz="4" w:space="0" w:color="000000"/>
            </w:tcBorders>
            <w:vAlign w:val="center"/>
          </w:tcPr>
          <w:p w14:paraId="568CF22E" w14:textId="4B480C45" w:rsidR="00C20E56" w:rsidRPr="00AA52FF" w:rsidRDefault="00C20E56" w:rsidP="00C20E56">
            <w:pPr>
              <w:keepLines/>
              <w:widowControl w:val="0"/>
              <w:spacing w:after="0" w:line="259" w:lineRule="auto"/>
              <w:ind w:left="2" w:firstLine="0"/>
              <w:jc w:val="left"/>
            </w:pPr>
            <w:r w:rsidRPr="00AA52FF">
              <w:lastRenderedPageBreak/>
              <w:t xml:space="preserve">Certificate IV in Leadership and Management  </w:t>
            </w:r>
          </w:p>
        </w:tc>
        <w:tc>
          <w:tcPr>
            <w:tcW w:w="1332" w:type="dxa"/>
            <w:tcBorders>
              <w:top w:val="single" w:sz="4" w:space="0" w:color="000000"/>
              <w:left w:val="single" w:sz="4" w:space="0" w:color="000000"/>
              <w:bottom w:val="single" w:sz="4" w:space="0" w:color="000000"/>
              <w:right w:val="single" w:sz="4" w:space="0" w:color="000000"/>
            </w:tcBorders>
          </w:tcPr>
          <w:p w14:paraId="7833BDFA" w14:textId="251070EB" w:rsidR="00C20E56" w:rsidRPr="00AA52FF" w:rsidRDefault="00C20E56" w:rsidP="00C20E56">
            <w:pPr>
              <w:keepLines/>
              <w:widowControl w:val="0"/>
              <w:spacing w:after="0" w:line="259" w:lineRule="auto"/>
              <w:ind w:left="2" w:firstLine="0"/>
              <w:jc w:val="left"/>
            </w:pPr>
            <w:r w:rsidRPr="00AA52FF">
              <w:t>BSB4</w:t>
            </w:r>
            <w:r w:rsidR="009A538A" w:rsidRPr="00AA52FF">
              <w:t>0</w:t>
            </w:r>
            <w:r w:rsidRPr="00AA52FF">
              <w:t xml:space="preserve">520  </w:t>
            </w:r>
          </w:p>
        </w:tc>
        <w:tc>
          <w:tcPr>
            <w:tcW w:w="1076" w:type="dxa"/>
            <w:tcBorders>
              <w:top w:val="single" w:sz="4" w:space="0" w:color="000000"/>
              <w:left w:val="single" w:sz="4" w:space="0" w:color="000000"/>
              <w:bottom w:val="single" w:sz="4" w:space="0" w:color="000000"/>
              <w:right w:val="single" w:sz="4" w:space="0" w:color="000000"/>
            </w:tcBorders>
          </w:tcPr>
          <w:p w14:paraId="740C15E8" w14:textId="22942431" w:rsidR="00C20E56" w:rsidRPr="00AA52FF" w:rsidRDefault="00C20E56" w:rsidP="00C20E56">
            <w:pPr>
              <w:keepLines/>
              <w:widowControl w:val="0"/>
              <w:spacing w:after="0" w:line="259" w:lineRule="auto"/>
              <w:ind w:left="2" w:firstLine="0"/>
              <w:jc w:val="left"/>
            </w:pPr>
            <w:r w:rsidRPr="00AA52FF">
              <w:rPr>
                <w:rStyle w:val="jsgrdq"/>
                <w:color w:val="auto"/>
              </w:rPr>
              <w:t>103981A</w:t>
            </w:r>
            <w:r w:rsidRPr="00AA52FF">
              <w:rPr>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B14950" w14:textId="554878E0" w:rsidR="00C20E56" w:rsidRPr="00AA52FF" w:rsidRDefault="008A2D24" w:rsidP="00C20E56">
            <w:pPr>
              <w:keepLines/>
              <w:widowControl w:val="0"/>
              <w:spacing w:after="0" w:line="259" w:lineRule="auto"/>
              <w:ind w:left="0" w:firstLine="0"/>
              <w:jc w:val="left"/>
            </w:pPr>
            <w:r w:rsidRPr="00AA52FF">
              <w:t xml:space="preserve">$11,800  </w:t>
            </w:r>
          </w:p>
        </w:tc>
        <w:tc>
          <w:tcPr>
            <w:tcW w:w="1071" w:type="dxa"/>
            <w:tcBorders>
              <w:top w:val="single" w:sz="4" w:space="0" w:color="000000"/>
              <w:left w:val="single" w:sz="4" w:space="0" w:color="000000"/>
              <w:bottom w:val="single" w:sz="4" w:space="0" w:color="000000"/>
              <w:right w:val="single" w:sz="4" w:space="0" w:color="000000"/>
            </w:tcBorders>
          </w:tcPr>
          <w:p w14:paraId="4256486C" w14:textId="4CAC0F8A" w:rsidR="00C20E56" w:rsidRPr="00AA52FF" w:rsidRDefault="00C20E56" w:rsidP="00C20E56">
            <w:pPr>
              <w:keepLines/>
              <w:widowControl w:val="0"/>
              <w:spacing w:after="0" w:line="259" w:lineRule="auto"/>
              <w:ind w:left="2" w:firstLine="0"/>
              <w:jc w:val="left"/>
            </w:pPr>
            <w:r w:rsidRPr="00AA52FF">
              <w:t xml:space="preserve">$500  </w:t>
            </w:r>
          </w:p>
        </w:tc>
        <w:tc>
          <w:tcPr>
            <w:tcW w:w="1265" w:type="dxa"/>
            <w:tcBorders>
              <w:top w:val="single" w:sz="4" w:space="0" w:color="000000"/>
              <w:left w:val="single" w:sz="4" w:space="0" w:color="000000"/>
              <w:bottom w:val="single" w:sz="4" w:space="0" w:color="000000"/>
              <w:right w:val="single" w:sz="4" w:space="0" w:color="000000"/>
            </w:tcBorders>
          </w:tcPr>
          <w:p w14:paraId="03252038" w14:textId="7FDD1112"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tcPr>
          <w:p w14:paraId="4251B4AC" w14:textId="0F8A7534" w:rsidR="00C20E56" w:rsidRPr="00AA52FF" w:rsidRDefault="00C20E56" w:rsidP="00C20E56">
            <w:pPr>
              <w:keepLines/>
              <w:widowControl w:val="0"/>
              <w:spacing w:after="0" w:line="259" w:lineRule="auto"/>
              <w:ind w:left="2" w:firstLine="0"/>
              <w:jc w:val="left"/>
            </w:pPr>
            <w:r w:rsidRPr="00AA52FF">
              <w:t xml:space="preserve">40 weeks  </w:t>
            </w:r>
          </w:p>
        </w:tc>
      </w:tr>
      <w:tr w:rsidR="00C20E56" w:rsidRPr="00AA52FF" w14:paraId="66294DF4" w14:textId="77777777" w:rsidTr="00E55257">
        <w:trPr>
          <w:trHeight w:val="730"/>
        </w:trPr>
        <w:tc>
          <w:tcPr>
            <w:tcW w:w="3536" w:type="dxa"/>
            <w:tcBorders>
              <w:top w:val="single" w:sz="4" w:space="0" w:color="000000"/>
              <w:left w:val="single" w:sz="4" w:space="0" w:color="000000"/>
              <w:bottom w:val="single" w:sz="4" w:space="0" w:color="000000"/>
              <w:right w:val="single" w:sz="4" w:space="0" w:color="000000"/>
            </w:tcBorders>
            <w:vAlign w:val="center"/>
          </w:tcPr>
          <w:p w14:paraId="1AF46F31" w14:textId="77777777" w:rsidR="00C20E56" w:rsidRPr="00AA52FF" w:rsidRDefault="00C20E56" w:rsidP="00C20E56">
            <w:pPr>
              <w:keepLines/>
              <w:widowControl w:val="0"/>
              <w:spacing w:after="0" w:line="259" w:lineRule="auto"/>
              <w:ind w:left="2" w:firstLine="0"/>
              <w:jc w:val="left"/>
            </w:pPr>
            <w:r w:rsidRPr="00AA52FF">
              <w:t xml:space="preserve">Diploma of Leadership and  </w:t>
            </w:r>
          </w:p>
          <w:p w14:paraId="67FBC24C" w14:textId="2E5A69E4" w:rsidR="00C20E56" w:rsidRPr="00AA52FF" w:rsidRDefault="00C20E56" w:rsidP="00C20E56">
            <w:pPr>
              <w:keepLines/>
              <w:widowControl w:val="0"/>
              <w:spacing w:after="0" w:line="259" w:lineRule="auto"/>
              <w:ind w:left="2" w:firstLine="0"/>
              <w:jc w:val="left"/>
            </w:pPr>
            <w:r w:rsidRPr="00AA52FF">
              <w:t xml:space="preserve">Management  </w:t>
            </w:r>
          </w:p>
        </w:tc>
        <w:tc>
          <w:tcPr>
            <w:tcW w:w="1332" w:type="dxa"/>
            <w:tcBorders>
              <w:top w:val="single" w:sz="4" w:space="0" w:color="000000"/>
              <w:left w:val="single" w:sz="4" w:space="0" w:color="000000"/>
              <w:bottom w:val="single" w:sz="4" w:space="0" w:color="000000"/>
              <w:right w:val="single" w:sz="4" w:space="0" w:color="000000"/>
            </w:tcBorders>
          </w:tcPr>
          <w:p w14:paraId="4059CC81" w14:textId="5D9D276B" w:rsidR="00C20E56" w:rsidRPr="00AA52FF" w:rsidRDefault="00C20E56" w:rsidP="00C20E56">
            <w:pPr>
              <w:keepLines/>
              <w:widowControl w:val="0"/>
              <w:spacing w:after="0" w:line="259" w:lineRule="auto"/>
              <w:ind w:left="2" w:firstLine="0"/>
              <w:jc w:val="left"/>
            </w:pPr>
            <w:r w:rsidRPr="00AA52FF">
              <w:t xml:space="preserve">BSB50420  </w:t>
            </w:r>
          </w:p>
        </w:tc>
        <w:tc>
          <w:tcPr>
            <w:tcW w:w="1076" w:type="dxa"/>
            <w:tcBorders>
              <w:top w:val="single" w:sz="4" w:space="0" w:color="000000"/>
              <w:left w:val="single" w:sz="4" w:space="0" w:color="000000"/>
              <w:bottom w:val="single" w:sz="4" w:space="0" w:color="000000"/>
              <w:right w:val="single" w:sz="4" w:space="0" w:color="000000"/>
            </w:tcBorders>
          </w:tcPr>
          <w:p w14:paraId="5007441C" w14:textId="70FE1AAC" w:rsidR="00C20E56" w:rsidRPr="00AA52FF" w:rsidRDefault="00C20E56" w:rsidP="00C20E56">
            <w:pPr>
              <w:keepLines/>
              <w:widowControl w:val="0"/>
              <w:spacing w:after="0" w:line="259" w:lineRule="auto"/>
              <w:ind w:left="2" w:firstLine="0"/>
              <w:jc w:val="left"/>
            </w:pPr>
            <w:r w:rsidRPr="00AA52FF">
              <w:t xml:space="preserve">104277F  </w:t>
            </w:r>
          </w:p>
        </w:tc>
        <w:tc>
          <w:tcPr>
            <w:tcW w:w="991" w:type="dxa"/>
            <w:tcBorders>
              <w:top w:val="single" w:sz="4" w:space="0" w:color="000000"/>
              <w:left w:val="single" w:sz="4" w:space="0" w:color="000000"/>
              <w:bottom w:val="single" w:sz="4" w:space="0" w:color="000000"/>
              <w:right w:val="single" w:sz="4" w:space="0" w:color="000000"/>
            </w:tcBorders>
          </w:tcPr>
          <w:p w14:paraId="41CCB871" w14:textId="3BD1282B" w:rsidR="00C20E56" w:rsidRPr="00AA52FF" w:rsidRDefault="008A2D24" w:rsidP="00C20E56">
            <w:pPr>
              <w:keepLines/>
              <w:widowControl w:val="0"/>
              <w:spacing w:after="0" w:line="259" w:lineRule="auto"/>
              <w:ind w:left="0" w:firstLine="0"/>
              <w:jc w:val="left"/>
            </w:pPr>
            <w:r w:rsidRPr="00AA52FF">
              <w:t xml:space="preserve">$19,800  </w:t>
            </w:r>
          </w:p>
        </w:tc>
        <w:tc>
          <w:tcPr>
            <w:tcW w:w="1071" w:type="dxa"/>
            <w:tcBorders>
              <w:top w:val="single" w:sz="4" w:space="0" w:color="000000"/>
              <w:left w:val="single" w:sz="4" w:space="0" w:color="000000"/>
              <w:bottom w:val="single" w:sz="4" w:space="0" w:color="000000"/>
              <w:right w:val="single" w:sz="4" w:space="0" w:color="000000"/>
            </w:tcBorders>
          </w:tcPr>
          <w:p w14:paraId="65CCB1D2" w14:textId="6BCC3DEE" w:rsidR="00C20E56" w:rsidRPr="00AA52FF" w:rsidRDefault="00C20E56" w:rsidP="00C20E56">
            <w:pPr>
              <w:keepLines/>
              <w:widowControl w:val="0"/>
              <w:spacing w:after="0" w:line="259" w:lineRule="auto"/>
              <w:ind w:left="2" w:firstLine="0"/>
              <w:jc w:val="left"/>
            </w:pPr>
            <w:r w:rsidRPr="00AA52FF">
              <w:t xml:space="preserve">$500  </w:t>
            </w:r>
          </w:p>
        </w:tc>
        <w:tc>
          <w:tcPr>
            <w:tcW w:w="1265" w:type="dxa"/>
            <w:tcBorders>
              <w:top w:val="single" w:sz="4" w:space="0" w:color="000000"/>
              <w:left w:val="single" w:sz="4" w:space="0" w:color="000000"/>
              <w:bottom w:val="single" w:sz="4" w:space="0" w:color="000000"/>
              <w:right w:val="single" w:sz="4" w:space="0" w:color="000000"/>
            </w:tcBorders>
          </w:tcPr>
          <w:p w14:paraId="78CEBF45" w14:textId="1570C31B"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tcPr>
          <w:p w14:paraId="2E8CAF2E" w14:textId="02C19542" w:rsidR="00C20E56" w:rsidRPr="00AA52FF" w:rsidRDefault="00C20E56" w:rsidP="00C20E56">
            <w:pPr>
              <w:keepLines/>
              <w:widowControl w:val="0"/>
              <w:spacing w:after="0" w:line="259" w:lineRule="auto"/>
              <w:ind w:left="2" w:firstLine="0"/>
              <w:jc w:val="left"/>
            </w:pPr>
            <w:r w:rsidRPr="00AA52FF">
              <w:t xml:space="preserve">52 weeks  </w:t>
            </w:r>
          </w:p>
        </w:tc>
      </w:tr>
      <w:tr w:rsidR="00C20E56" w:rsidRPr="00AA52FF" w14:paraId="6071A911" w14:textId="77777777" w:rsidTr="00E55257">
        <w:trPr>
          <w:trHeight w:val="730"/>
        </w:trPr>
        <w:tc>
          <w:tcPr>
            <w:tcW w:w="3536" w:type="dxa"/>
            <w:tcBorders>
              <w:top w:val="single" w:sz="4" w:space="0" w:color="000000"/>
              <w:left w:val="single" w:sz="4" w:space="0" w:color="000000"/>
              <w:bottom w:val="single" w:sz="4" w:space="0" w:color="000000"/>
              <w:right w:val="single" w:sz="4" w:space="0" w:color="000000"/>
            </w:tcBorders>
            <w:vAlign w:val="center"/>
          </w:tcPr>
          <w:p w14:paraId="6B143EC7" w14:textId="1A41C9CC" w:rsidR="00C20E56" w:rsidRPr="00AA52FF" w:rsidRDefault="00C20E56" w:rsidP="00C20E56">
            <w:pPr>
              <w:keepLines/>
              <w:widowControl w:val="0"/>
              <w:spacing w:after="0" w:line="259" w:lineRule="auto"/>
              <w:ind w:left="2" w:firstLine="0"/>
              <w:jc w:val="left"/>
            </w:pPr>
            <w:r w:rsidRPr="00AA52FF">
              <w:rPr>
                <w:rFonts w:asciiTheme="minorEastAsia" w:eastAsiaTheme="minorEastAsia" w:hAnsiTheme="minorEastAsia" w:hint="eastAsia"/>
                <w:lang w:eastAsia="zh-CN"/>
              </w:rPr>
              <w:t>Advanced</w:t>
            </w:r>
            <w:r w:rsidRPr="00AA52FF">
              <w:t xml:space="preserve"> Diploma of Leadership and Management  </w:t>
            </w:r>
          </w:p>
        </w:tc>
        <w:tc>
          <w:tcPr>
            <w:tcW w:w="1332" w:type="dxa"/>
            <w:tcBorders>
              <w:top w:val="single" w:sz="4" w:space="0" w:color="000000"/>
              <w:left w:val="single" w:sz="4" w:space="0" w:color="000000"/>
              <w:bottom w:val="single" w:sz="4" w:space="0" w:color="000000"/>
              <w:right w:val="single" w:sz="4" w:space="0" w:color="000000"/>
            </w:tcBorders>
          </w:tcPr>
          <w:p w14:paraId="02B957AD" w14:textId="68E764F5" w:rsidR="00C20E56" w:rsidRPr="00AA52FF" w:rsidRDefault="00C20E56" w:rsidP="009A538A">
            <w:pPr>
              <w:keepLines/>
              <w:widowControl w:val="0"/>
              <w:spacing w:after="0" w:line="259" w:lineRule="auto"/>
              <w:ind w:left="2" w:firstLine="0"/>
            </w:pPr>
            <w:r w:rsidRPr="00AA52FF">
              <w:t>BSB60420</w:t>
            </w:r>
          </w:p>
        </w:tc>
        <w:tc>
          <w:tcPr>
            <w:tcW w:w="1076" w:type="dxa"/>
            <w:tcBorders>
              <w:top w:val="single" w:sz="4" w:space="0" w:color="000000"/>
              <w:left w:val="single" w:sz="4" w:space="0" w:color="000000"/>
              <w:bottom w:val="single" w:sz="4" w:space="0" w:color="000000"/>
              <w:right w:val="single" w:sz="4" w:space="0" w:color="000000"/>
            </w:tcBorders>
          </w:tcPr>
          <w:p w14:paraId="1B65333C" w14:textId="101900A5" w:rsidR="00C20E56" w:rsidRPr="00AA52FF" w:rsidRDefault="00C20E56" w:rsidP="00C20E56">
            <w:pPr>
              <w:keepLines/>
              <w:widowControl w:val="0"/>
              <w:spacing w:after="0" w:line="259" w:lineRule="auto"/>
              <w:ind w:left="2" w:firstLine="0"/>
              <w:jc w:val="left"/>
            </w:pPr>
            <w:r w:rsidRPr="00AA52FF">
              <w:t>106569M</w:t>
            </w:r>
          </w:p>
        </w:tc>
        <w:tc>
          <w:tcPr>
            <w:tcW w:w="991" w:type="dxa"/>
            <w:tcBorders>
              <w:top w:val="single" w:sz="4" w:space="0" w:color="000000"/>
              <w:left w:val="single" w:sz="4" w:space="0" w:color="000000"/>
              <w:bottom w:val="single" w:sz="4" w:space="0" w:color="000000"/>
              <w:right w:val="single" w:sz="4" w:space="0" w:color="000000"/>
            </w:tcBorders>
          </w:tcPr>
          <w:p w14:paraId="146B3ECC" w14:textId="2A3A742A" w:rsidR="00C20E56" w:rsidRPr="00AA52FF" w:rsidRDefault="00C20E56" w:rsidP="00C20E56">
            <w:pPr>
              <w:keepLines/>
              <w:widowControl w:val="0"/>
              <w:spacing w:after="0" w:line="259" w:lineRule="auto"/>
              <w:ind w:left="0" w:firstLine="0"/>
              <w:jc w:val="left"/>
            </w:pPr>
            <w:r w:rsidRPr="00AA52FF">
              <w:t xml:space="preserve">$19,800  </w:t>
            </w:r>
          </w:p>
        </w:tc>
        <w:tc>
          <w:tcPr>
            <w:tcW w:w="1071" w:type="dxa"/>
            <w:tcBorders>
              <w:top w:val="single" w:sz="4" w:space="0" w:color="000000"/>
              <w:left w:val="single" w:sz="4" w:space="0" w:color="000000"/>
              <w:bottom w:val="single" w:sz="4" w:space="0" w:color="000000"/>
              <w:right w:val="single" w:sz="4" w:space="0" w:color="000000"/>
            </w:tcBorders>
          </w:tcPr>
          <w:p w14:paraId="7154D2DA" w14:textId="1F8727E8" w:rsidR="00C20E56" w:rsidRPr="00AA52FF" w:rsidRDefault="00C20E56" w:rsidP="00C20E56">
            <w:pPr>
              <w:keepLines/>
              <w:widowControl w:val="0"/>
              <w:spacing w:after="0" w:line="259" w:lineRule="auto"/>
              <w:ind w:left="2" w:firstLine="0"/>
              <w:jc w:val="left"/>
            </w:pPr>
            <w:r w:rsidRPr="00AA52FF">
              <w:t xml:space="preserve">$500  </w:t>
            </w:r>
          </w:p>
        </w:tc>
        <w:tc>
          <w:tcPr>
            <w:tcW w:w="1265" w:type="dxa"/>
            <w:tcBorders>
              <w:top w:val="single" w:sz="4" w:space="0" w:color="000000"/>
              <w:left w:val="single" w:sz="4" w:space="0" w:color="000000"/>
              <w:bottom w:val="single" w:sz="4" w:space="0" w:color="000000"/>
              <w:right w:val="single" w:sz="4" w:space="0" w:color="000000"/>
            </w:tcBorders>
          </w:tcPr>
          <w:p w14:paraId="5E29DE9E" w14:textId="1F12AF0C"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tcPr>
          <w:p w14:paraId="074E431F" w14:textId="0B7E5452" w:rsidR="00C20E56" w:rsidRPr="00AA52FF" w:rsidRDefault="00406AF7" w:rsidP="00C20E56">
            <w:pPr>
              <w:keepLines/>
              <w:widowControl w:val="0"/>
              <w:spacing w:after="0" w:line="259" w:lineRule="auto"/>
              <w:ind w:left="2" w:firstLine="0"/>
              <w:jc w:val="left"/>
            </w:pPr>
            <w:r w:rsidRPr="00AA52FF">
              <w:t xml:space="preserve">78 </w:t>
            </w:r>
            <w:r w:rsidR="00C20E56" w:rsidRPr="00AA52FF">
              <w:t xml:space="preserve">weeks  </w:t>
            </w:r>
          </w:p>
        </w:tc>
      </w:tr>
      <w:tr w:rsidR="00C20E56" w:rsidRPr="00AA52FF" w14:paraId="391D4B33" w14:textId="77777777" w:rsidTr="00E55257">
        <w:trPr>
          <w:trHeight w:val="461"/>
        </w:trPr>
        <w:tc>
          <w:tcPr>
            <w:tcW w:w="3536" w:type="dxa"/>
            <w:tcBorders>
              <w:top w:val="single" w:sz="4" w:space="0" w:color="000000"/>
              <w:left w:val="single" w:sz="4" w:space="0" w:color="000000"/>
              <w:bottom w:val="single" w:sz="4" w:space="0" w:color="000000"/>
              <w:right w:val="single" w:sz="4" w:space="0" w:color="000000"/>
            </w:tcBorders>
            <w:vAlign w:val="center"/>
          </w:tcPr>
          <w:p w14:paraId="2CA82568" w14:textId="77777777" w:rsidR="00C20E56" w:rsidRPr="00AA52FF" w:rsidRDefault="00C20E56" w:rsidP="00C20E56">
            <w:pPr>
              <w:keepLines/>
              <w:widowControl w:val="0"/>
              <w:spacing w:after="0" w:line="259" w:lineRule="auto"/>
              <w:ind w:left="2" w:firstLine="0"/>
              <w:jc w:val="left"/>
            </w:pPr>
            <w:r w:rsidRPr="00AA52FF">
              <w:t xml:space="preserve">General English I (GE I)  </w:t>
            </w:r>
          </w:p>
        </w:tc>
        <w:tc>
          <w:tcPr>
            <w:tcW w:w="1332" w:type="dxa"/>
            <w:tcBorders>
              <w:top w:val="single" w:sz="4" w:space="0" w:color="000000"/>
              <w:left w:val="single" w:sz="4" w:space="0" w:color="000000"/>
              <w:bottom w:val="single" w:sz="4" w:space="0" w:color="000000"/>
              <w:right w:val="single" w:sz="4" w:space="0" w:color="000000"/>
            </w:tcBorders>
            <w:vAlign w:val="center"/>
          </w:tcPr>
          <w:p w14:paraId="49AFD2C2" w14:textId="27ECE8BE" w:rsidR="00C20E56" w:rsidRPr="00AA52FF" w:rsidRDefault="00C20E56" w:rsidP="00C20E56">
            <w:pPr>
              <w:keepLines/>
              <w:widowControl w:val="0"/>
              <w:spacing w:after="0" w:line="259" w:lineRule="auto"/>
              <w:ind w:left="2" w:firstLine="0"/>
              <w:jc w:val="center"/>
            </w:pPr>
            <w:r w:rsidRPr="00AA52FF">
              <w:t>N/A</w:t>
            </w:r>
          </w:p>
        </w:tc>
        <w:tc>
          <w:tcPr>
            <w:tcW w:w="1076" w:type="dxa"/>
            <w:tcBorders>
              <w:top w:val="single" w:sz="4" w:space="0" w:color="000000"/>
              <w:left w:val="single" w:sz="4" w:space="0" w:color="000000"/>
              <w:bottom w:val="single" w:sz="4" w:space="0" w:color="000000"/>
              <w:right w:val="single" w:sz="4" w:space="0" w:color="000000"/>
            </w:tcBorders>
            <w:vAlign w:val="center"/>
          </w:tcPr>
          <w:p w14:paraId="79353D5B" w14:textId="77777777" w:rsidR="00C20E56" w:rsidRPr="00AA52FF" w:rsidRDefault="00C20E56" w:rsidP="00C20E56">
            <w:pPr>
              <w:keepLines/>
              <w:widowControl w:val="0"/>
              <w:spacing w:after="0" w:line="259" w:lineRule="auto"/>
              <w:ind w:left="2" w:firstLine="0"/>
              <w:jc w:val="left"/>
            </w:pPr>
            <w:r w:rsidRPr="00AA52FF">
              <w:t xml:space="preserve">096641F  </w:t>
            </w:r>
          </w:p>
        </w:tc>
        <w:tc>
          <w:tcPr>
            <w:tcW w:w="991" w:type="dxa"/>
            <w:tcBorders>
              <w:top w:val="single" w:sz="4" w:space="0" w:color="000000"/>
              <w:left w:val="single" w:sz="4" w:space="0" w:color="000000"/>
              <w:bottom w:val="single" w:sz="4" w:space="0" w:color="000000"/>
              <w:right w:val="single" w:sz="4" w:space="0" w:color="000000"/>
            </w:tcBorders>
            <w:vAlign w:val="center"/>
          </w:tcPr>
          <w:p w14:paraId="0A7FC6F2" w14:textId="77777777" w:rsidR="00C20E56" w:rsidRPr="00AA52FF" w:rsidRDefault="00C20E56" w:rsidP="00C20E56">
            <w:pPr>
              <w:keepLines/>
              <w:widowControl w:val="0"/>
              <w:spacing w:after="0" w:line="259" w:lineRule="auto"/>
              <w:ind w:left="0" w:firstLine="0"/>
              <w:jc w:val="left"/>
            </w:pPr>
            <w:r w:rsidRPr="00AA52FF">
              <w:t xml:space="preserve">$7,200  </w:t>
            </w:r>
          </w:p>
        </w:tc>
        <w:tc>
          <w:tcPr>
            <w:tcW w:w="1071" w:type="dxa"/>
            <w:tcBorders>
              <w:top w:val="single" w:sz="4" w:space="0" w:color="000000"/>
              <w:left w:val="single" w:sz="4" w:space="0" w:color="000000"/>
              <w:bottom w:val="single" w:sz="4" w:space="0" w:color="000000"/>
              <w:right w:val="single" w:sz="4" w:space="0" w:color="000000"/>
            </w:tcBorders>
            <w:vAlign w:val="center"/>
          </w:tcPr>
          <w:p w14:paraId="62FFE131" w14:textId="77777777" w:rsidR="00C20E56" w:rsidRPr="00AA52FF" w:rsidRDefault="00C20E56" w:rsidP="00C20E56">
            <w:pPr>
              <w:keepLines/>
              <w:widowControl w:val="0"/>
              <w:spacing w:after="0" w:line="259" w:lineRule="auto"/>
              <w:ind w:left="2" w:firstLine="0"/>
              <w:jc w:val="left"/>
            </w:pPr>
            <w:r w:rsidRPr="00AA52FF">
              <w:t xml:space="preserve">$450  </w:t>
            </w:r>
          </w:p>
        </w:tc>
        <w:tc>
          <w:tcPr>
            <w:tcW w:w="1265" w:type="dxa"/>
            <w:tcBorders>
              <w:top w:val="single" w:sz="4" w:space="0" w:color="000000"/>
              <w:left w:val="single" w:sz="4" w:space="0" w:color="000000"/>
              <w:bottom w:val="single" w:sz="4" w:space="0" w:color="000000"/>
              <w:right w:val="single" w:sz="4" w:space="0" w:color="000000"/>
            </w:tcBorders>
            <w:vAlign w:val="center"/>
          </w:tcPr>
          <w:p w14:paraId="0D6F063F" w14:textId="77777777"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vAlign w:val="center"/>
          </w:tcPr>
          <w:p w14:paraId="774F5282" w14:textId="77777777" w:rsidR="00C20E56" w:rsidRPr="00AA52FF" w:rsidRDefault="00C20E56" w:rsidP="00C20E56">
            <w:pPr>
              <w:keepLines/>
              <w:widowControl w:val="0"/>
              <w:spacing w:after="0" w:line="259" w:lineRule="auto"/>
              <w:ind w:left="2" w:firstLine="0"/>
              <w:jc w:val="left"/>
            </w:pPr>
            <w:r w:rsidRPr="00AA52FF">
              <w:t xml:space="preserve">24 weeks  </w:t>
            </w:r>
          </w:p>
        </w:tc>
      </w:tr>
      <w:tr w:rsidR="00C20E56" w:rsidRPr="00AA52FF" w14:paraId="55375D09" w14:textId="77777777" w:rsidTr="00E55257">
        <w:trPr>
          <w:trHeight w:val="461"/>
        </w:trPr>
        <w:tc>
          <w:tcPr>
            <w:tcW w:w="3536" w:type="dxa"/>
            <w:tcBorders>
              <w:top w:val="single" w:sz="4" w:space="0" w:color="000000"/>
              <w:left w:val="single" w:sz="4" w:space="0" w:color="000000"/>
              <w:bottom w:val="single" w:sz="4" w:space="0" w:color="000000"/>
              <w:right w:val="single" w:sz="4" w:space="0" w:color="000000"/>
            </w:tcBorders>
            <w:vAlign w:val="center"/>
          </w:tcPr>
          <w:p w14:paraId="33DAB4AD" w14:textId="77777777" w:rsidR="00C20E56" w:rsidRPr="00AA52FF" w:rsidRDefault="00C20E56" w:rsidP="00C20E56">
            <w:pPr>
              <w:keepLines/>
              <w:widowControl w:val="0"/>
              <w:spacing w:after="0" w:line="259" w:lineRule="auto"/>
              <w:ind w:left="2" w:firstLine="0"/>
              <w:jc w:val="left"/>
            </w:pPr>
            <w:r w:rsidRPr="00AA52FF">
              <w:t xml:space="preserve">General English II (GE II)  </w:t>
            </w:r>
          </w:p>
        </w:tc>
        <w:tc>
          <w:tcPr>
            <w:tcW w:w="1332" w:type="dxa"/>
            <w:tcBorders>
              <w:top w:val="single" w:sz="4" w:space="0" w:color="000000"/>
              <w:left w:val="single" w:sz="4" w:space="0" w:color="000000"/>
              <w:bottom w:val="single" w:sz="4" w:space="0" w:color="000000"/>
              <w:right w:val="single" w:sz="4" w:space="0" w:color="000000"/>
            </w:tcBorders>
            <w:vAlign w:val="center"/>
          </w:tcPr>
          <w:p w14:paraId="68521FD2" w14:textId="46A98967" w:rsidR="00C20E56" w:rsidRPr="00AA52FF" w:rsidRDefault="00C20E56" w:rsidP="00C20E56">
            <w:pPr>
              <w:keepLines/>
              <w:widowControl w:val="0"/>
              <w:spacing w:after="0" w:line="259" w:lineRule="auto"/>
              <w:ind w:left="2" w:firstLine="0"/>
              <w:jc w:val="center"/>
            </w:pPr>
            <w:r w:rsidRPr="00AA52FF">
              <w:t>N/A</w:t>
            </w:r>
          </w:p>
        </w:tc>
        <w:tc>
          <w:tcPr>
            <w:tcW w:w="1076" w:type="dxa"/>
            <w:tcBorders>
              <w:top w:val="single" w:sz="4" w:space="0" w:color="000000"/>
              <w:left w:val="single" w:sz="4" w:space="0" w:color="000000"/>
              <w:bottom w:val="single" w:sz="4" w:space="0" w:color="000000"/>
              <w:right w:val="single" w:sz="4" w:space="0" w:color="000000"/>
            </w:tcBorders>
            <w:vAlign w:val="center"/>
          </w:tcPr>
          <w:p w14:paraId="319BA65D" w14:textId="77777777" w:rsidR="00C20E56" w:rsidRPr="00AA52FF" w:rsidRDefault="00C20E56" w:rsidP="00C20E56">
            <w:pPr>
              <w:keepLines/>
              <w:widowControl w:val="0"/>
              <w:spacing w:after="0" w:line="259" w:lineRule="auto"/>
              <w:ind w:left="2" w:firstLine="0"/>
              <w:jc w:val="left"/>
            </w:pPr>
            <w:r w:rsidRPr="00AA52FF">
              <w:t xml:space="preserve">096642E  </w:t>
            </w:r>
          </w:p>
        </w:tc>
        <w:tc>
          <w:tcPr>
            <w:tcW w:w="991" w:type="dxa"/>
            <w:tcBorders>
              <w:top w:val="single" w:sz="4" w:space="0" w:color="000000"/>
              <w:left w:val="single" w:sz="4" w:space="0" w:color="000000"/>
              <w:bottom w:val="single" w:sz="4" w:space="0" w:color="000000"/>
              <w:right w:val="single" w:sz="4" w:space="0" w:color="000000"/>
            </w:tcBorders>
            <w:vAlign w:val="center"/>
          </w:tcPr>
          <w:p w14:paraId="3B4A06EA" w14:textId="77777777" w:rsidR="00C20E56" w:rsidRPr="00AA52FF" w:rsidRDefault="00C20E56" w:rsidP="00C20E56">
            <w:pPr>
              <w:keepLines/>
              <w:widowControl w:val="0"/>
              <w:spacing w:after="0" w:line="259" w:lineRule="auto"/>
              <w:ind w:left="0" w:firstLine="0"/>
              <w:jc w:val="left"/>
            </w:pPr>
            <w:r w:rsidRPr="00AA52FF">
              <w:t xml:space="preserve">$7,200  </w:t>
            </w:r>
          </w:p>
        </w:tc>
        <w:tc>
          <w:tcPr>
            <w:tcW w:w="1071" w:type="dxa"/>
            <w:tcBorders>
              <w:top w:val="single" w:sz="4" w:space="0" w:color="000000"/>
              <w:left w:val="single" w:sz="4" w:space="0" w:color="000000"/>
              <w:bottom w:val="single" w:sz="4" w:space="0" w:color="000000"/>
              <w:right w:val="single" w:sz="4" w:space="0" w:color="000000"/>
            </w:tcBorders>
            <w:vAlign w:val="center"/>
          </w:tcPr>
          <w:p w14:paraId="21F823A3" w14:textId="77777777" w:rsidR="00C20E56" w:rsidRPr="00AA52FF" w:rsidRDefault="00C20E56" w:rsidP="00C20E56">
            <w:pPr>
              <w:keepLines/>
              <w:widowControl w:val="0"/>
              <w:spacing w:after="0" w:line="259" w:lineRule="auto"/>
              <w:ind w:left="2" w:firstLine="0"/>
              <w:jc w:val="left"/>
            </w:pPr>
            <w:r w:rsidRPr="00AA52FF">
              <w:t xml:space="preserve">$450  </w:t>
            </w:r>
          </w:p>
        </w:tc>
        <w:tc>
          <w:tcPr>
            <w:tcW w:w="1265" w:type="dxa"/>
            <w:tcBorders>
              <w:top w:val="single" w:sz="4" w:space="0" w:color="000000"/>
              <w:left w:val="single" w:sz="4" w:space="0" w:color="000000"/>
              <w:bottom w:val="single" w:sz="4" w:space="0" w:color="000000"/>
              <w:right w:val="single" w:sz="4" w:space="0" w:color="000000"/>
            </w:tcBorders>
            <w:vAlign w:val="center"/>
          </w:tcPr>
          <w:p w14:paraId="477BFBE1" w14:textId="77777777"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vAlign w:val="center"/>
          </w:tcPr>
          <w:p w14:paraId="7A7AD481" w14:textId="77777777" w:rsidR="00C20E56" w:rsidRPr="00AA52FF" w:rsidRDefault="00C20E56" w:rsidP="00C20E56">
            <w:pPr>
              <w:keepLines/>
              <w:widowControl w:val="0"/>
              <w:spacing w:after="0" w:line="259" w:lineRule="auto"/>
              <w:ind w:left="2" w:firstLine="0"/>
              <w:jc w:val="left"/>
            </w:pPr>
            <w:r w:rsidRPr="00AA52FF">
              <w:t xml:space="preserve">24 weeks  </w:t>
            </w:r>
          </w:p>
        </w:tc>
      </w:tr>
      <w:tr w:rsidR="00C20E56" w:rsidRPr="00AA52FF" w14:paraId="7D033F2C" w14:textId="77777777" w:rsidTr="00E55257">
        <w:trPr>
          <w:trHeight w:val="730"/>
        </w:trPr>
        <w:tc>
          <w:tcPr>
            <w:tcW w:w="3536" w:type="dxa"/>
            <w:tcBorders>
              <w:top w:val="single" w:sz="4" w:space="0" w:color="000000"/>
              <w:left w:val="single" w:sz="4" w:space="0" w:color="000000"/>
              <w:bottom w:val="single" w:sz="4" w:space="0" w:color="000000"/>
              <w:right w:val="single" w:sz="4" w:space="0" w:color="000000"/>
            </w:tcBorders>
            <w:vAlign w:val="center"/>
          </w:tcPr>
          <w:p w14:paraId="47F90BFE" w14:textId="77777777" w:rsidR="00C20E56" w:rsidRPr="00AA52FF" w:rsidRDefault="00C20E56" w:rsidP="00C20E56">
            <w:pPr>
              <w:keepLines/>
              <w:widowControl w:val="0"/>
              <w:spacing w:after="0" w:line="259" w:lineRule="auto"/>
              <w:ind w:left="2" w:firstLine="0"/>
              <w:jc w:val="left"/>
            </w:pPr>
            <w:r w:rsidRPr="00AA52FF">
              <w:t xml:space="preserve">English for Academic </w:t>
            </w:r>
          </w:p>
          <w:p w14:paraId="384DF46D" w14:textId="77777777" w:rsidR="00C20E56" w:rsidRPr="00AA52FF" w:rsidRDefault="00C20E56" w:rsidP="00C20E56">
            <w:pPr>
              <w:keepLines/>
              <w:widowControl w:val="0"/>
              <w:spacing w:after="0" w:line="259" w:lineRule="auto"/>
              <w:ind w:left="2" w:firstLine="0"/>
              <w:jc w:val="left"/>
            </w:pPr>
            <w:r w:rsidRPr="00AA52FF">
              <w:t xml:space="preserve">Purposes I (EAP I)  </w:t>
            </w:r>
          </w:p>
        </w:tc>
        <w:tc>
          <w:tcPr>
            <w:tcW w:w="1332" w:type="dxa"/>
            <w:tcBorders>
              <w:top w:val="single" w:sz="4" w:space="0" w:color="000000"/>
              <w:left w:val="single" w:sz="4" w:space="0" w:color="000000"/>
              <w:bottom w:val="single" w:sz="4" w:space="0" w:color="000000"/>
              <w:right w:val="single" w:sz="4" w:space="0" w:color="000000"/>
            </w:tcBorders>
          </w:tcPr>
          <w:p w14:paraId="21A6DBAE" w14:textId="71092016" w:rsidR="00C20E56" w:rsidRPr="00AA52FF" w:rsidRDefault="00C20E56" w:rsidP="00C20E56">
            <w:pPr>
              <w:keepLines/>
              <w:widowControl w:val="0"/>
              <w:spacing w:after="0" w:line="259" w:lineRule="auto"/>
              <w:ind w:left="2" w:firstLine="0"/>
              <w:jc w:val="center"/>
            </w:pPr>
            <w:r w:rsidRPr="00AA52FF">
              <w:t>N/A</w:t>
            </w:r>
          </w:p>
        </w:tc>
        <w:tc>
          <w:tcPr>
            <w:tcW w:w="1076" w:type="dxa"/>
            <w:tcBorders>
              <w:top w:val="single" w:sz="4" w:space="0" w:color="000000"/>
              <w:left w:val="single" w:sz="4" w:space="0" w:color="000000"/>
              <w:bottom w:val="single" w:sz="4" w:space="0" w:color="000000"/>
              <w:right w:val="single" w:sz="4" w:space="0" w:color="000000"/>
            </w:tcBorders>
          </w:tcPr>
          <w:p w14:paraId="19467323" w14:textId="77777777" w:rsidR="00C20E56" w:rsidRPr="00AA52FF" w:rsidRDefault="00C20E56" w:rsidP="00C20E56">
            <w:pPr>
              <w:keepLines/>
              <w:widowControl w:val="0"/>
              <w:spacing w:after="0" w:line="259" w:lineRule="auto"/>
              <w:ind w:left="2" w:firstLine="0"/>
              <w:jc w:val="left"/>
            </w:pPr>
            <w:r w:rsidRPr="00AA52FF">
              <w:t xml:space="preserve">096643D  </w:t>
            </w:r>
          </w:p>
        </w:tc>
        <w:tc>
          <w:tcPr>
            <w:tcW w:w="991" w:type="dxa"/>
            <w:tcBorders>
              <w:top w:val="single" w:sz="4" w:space="0" w:color="000000"/>
              <w:left w:val="single" w:sz="4" w:space="0" w:color="000000"/>
              <w:bottom w:val="single" w:sz="4" w:space="0" w:color="000000"/>
              <w:right w:val="single" w:sz="4" w:space="0" w:color="000000"/>
            </w:tcBorders>
          </w:tcPr>
          <w:p w14:paraId="3EBBBFC9" w14:textId="77777777" w:rsidR="00C20E56" w:rsidRPr="00AA52FF" w:rsidRDefault="00C20E56" w:rsidP="00C20E56">
            <w:pPr>
              <w:keepLines/>
              <w:widowControl w:val="0"/>
              <w:spacing w:after="0" w:line="259" w:lineRule="auto"/>
              <w:ind w:left="0" w:firstLine="0"/>
              <w:jc w:val="left"/>
            </w:pPr>
            <w:r w:rsidRPr="00AA52FF">
              <w:t xml:space="preserve">$3,050  </w:t>
            </w:r>
          </w:p>
        </w:tc>
        <w:tc>
          <w:tcPr>
            <w:tcW w:w="1071" w:type="dxa"/>
            <w:tcBorders>
              <w:top w:val="single" w:sz="4" w:space="0" w:color="000000"/>
              <w:left w:val="single" w:sz="4" w:space="0" w:color="000000"/>
              <w:bottom w:val="single" w:sz="4" w:space="0" w:color="000000"/>
              <w:right w:val="single" w:sz="4" w:space="0" w:color="000000"/>
            </w:tcBorders>
          </w:tcPr>
          <w:p w14:paraId="43B95318" w14:textId="77777777" w:rsidR="00C20E56" w:rsidRPr="00AA52FF" w:rsidRDefault="00C20E56" w:rsidP="00C20E56">
            <w:pPr>
              <w:keepLines/>
              <w:widowControl w:val="0"/>
              <w:spacing w:after="0" w:line="259" w:lineRule="auto"/>
              <w:ind w:left="2" w:firstLine="0"/>
              <w:jc w:val="left"/>
            </w:pPr>
            <w:r w:rsidRPr="00AA52FF">
              <w:t xml:space="preserve">$450  </w:t>
            </w:r>
          </w:p>
        </w:tc>
        <w:tc>
          <w:tcPr>
            <w:tcW w:w="1265" w:type="dxa"/>
            <w:tcBorders>
              <w:top w:val="single" w:sz="4" w:space="0" w:color="000000"/>
              <w:left w:val="single" w:sz="4" w:space="0" w:color="000000"/>
              <w:bottom w:val="single" w:sz="4" w:space="0" w:color="000000"/>
              <w:right w:val="single" w:sz="4" w:space="0" w:color="000000"/>
            </w:tcBorders>
          </w:tcPr>
          <w:p w14:paraId="37B587BA" w14:textId="77777777"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tcPr>
          <w:p w14:paraId="4A24B366" w14:textId="77777777" w:rsidR="00C20E56" w:rsidRPr="00AA52FF" w:rsidRDefault="00C20E56" w:rsidP="00C20E56">
            <w:pPr>
              <w:keepLines/>
              <w:widowControl w:val="0"/>
              <w:spacing w:after="0" w:line="259" w:lineRule="auto"/>
              <w:ind w:left="2" w:firstLine="0"/>
              <w:jc w:val="left"/>
            </w:pPr>
            <w:r w:rsidRPr="00AA52FF">
              <w:t xml:space="preserve">12 weeks  </w:t>
            </w:r>
          </w:p>
        </w:tc>
      </w:tr>
      <w:tr w:rsidR="00C20E56" w14:paraId="7234EF0A" w14:textId="77777777" w:rsidTr="00E55257">
        <w:trPr>
          <w:trHeight w:val="733"/>
        </w:trPr>
        <w:tc>
          <w:tcPr>
            <w:tcW w:w="3536" w:type="dxa"/>
            <w:tcBorders>
              <w:top w:val="single" w:sz="4" w:space="0" w:color="000000"/>
              <w:left w:val="single" w:sz="4" w:space="0" w:color="000000"/>
              <w:bottom w:val="single" w:sz="4" w:space="0" w:color="000000"/>
              <w:right w:val="single" w:sz="4" w:space="0" w:color="000000"/>
            </w:tcBorders>
            <w:vAlign w:val="center"/>
          </w:tcPr>
          <w:p w14:paraId="009B6324" w14:textId="77777777" w:rsidR="00C20E56" w:rsidRPr="00AA52FF" w:rsidRDefault="00C20E56" w:rsidP="00C20E56">
            <w:pPr>
              <w:keepLines/>
              <w:widowControl w:val="0"/>
              <w:spacing w:after="0" w:line="259" w:lineRule="auto"/>
              <w:ind w:left="2" w:firstLine="0"/>
              <w:jc w:val="left"/>
            </w:pPr>
            <w:r w:rsidRPr="00AA52FF">
              <w:t xml:space="preserve">English for Academic </w:t>
            </w:r>
          </w:p>
          <w:p w14:paraId="6436FBC5" w14:textId="77777777" w:rsidR="00C20E56" w:rsidRPr="00AA52FF" w:rsidRDefault="00C20E56" w:rsidP="00C20E56">
            <w:pPr>
              <w:keepLines/>
              <w:widowControl w:val="0"/>
              <w:spacing w:after="0" w:line="259" w:lineRule="auto"/>
              <w:ind w:left="2" w:firstLine="0"/>
              <w:jc w:val="left"/>
            </w:pPr>
            <w:r w:rsidRPr="00AA52FF">
              <w:t xml:space="preserve">Purposes II (EAP II)  </w:t>
            </w:r>
          </w:p>
        </w:tc>
        <w:tc>
          <w:tcPr>
            <w:tcW w:w="1332" w:type="dxa"/>
            <w:tcBorders>
              <w:top w:val="single" w:sz="4" w:space="0" w:color="000000"/>
              <w:left w:val="single" w:sz="4" w:space="0" w:color="000000"/>
              <w:bottom w:val="single" w:sz="4" w:space="0" w:color="000000"/>
              <w:right w:val="single" w:sz="4" w:space="0" w:color="000000"/>
            </w:tcBorders>
          </w:tcPr>
          <w:p w14:paraId="2C65AE67" w14:textId="0620ECDF" w:rsidR="00C20E56" w:rsidRPr="00AA52FF" w:rsidRDefault="00C20E56" w:rsidP="00C20E56">
            <w:pPr>
              <w:keepLines/>
              <w:widowControl w:val="0"/>
              <w:spacing w:after="0" w:line="259" w:lineRule="auto"/>
              <w:ind w:left="2" w:firstLine="0"/>
              <w:jc w:val="center"/>
            </w:pPr>
            <w:r w:rsidRPr="00AA52FF">
              <w:t>N/A</w:t>
            </w:r>
          </w:p>
        </w:tc>
        <w:tc>
          <w:tcPr>
            <w:tcW w:w="1076" w:type="dxa"/>
            <w:tcBorders>
              <w:top w:val="single" w:sz="4" w:space="0" w:color="000000"/>
              <w:left w:val="single" w:sz="4" w:space="0" w:color="000000"/>
              <w:bottom w:val="single" w:sz="4" w:space="0" w:color="000000"/>
              <w:right w:val="single" w:sz="4" w:space="0" w:color="000000"/>
            </w:tcBorders>
          </w:tcPr>
          <w:p w14:paraId="53E071B2" w14:textId="77777777" w:rsidR="00C20E56" w:rsidRPr="00AA52FF" w:rsidRDefault="00C20E56" w:rsidP="00C20E56">
            <w:pPr>
              <w:keepLines/>
              <w:widowControl w:val="0"/>
              <w:spacing w:after="0" w:line="259" w:lineRule="auto"/>
              <w:ind w:left="2" w:firstLine="0"/>
              <w:jc w:val="left"/>
            </w:pPr>
            <w:r w:rsidRPr="00AA52FF">
              <w:t xml:space="preserve">096644C  </w:t>
            </w:r>
          </w:p>
        </w:tc>
        <w:tc>
          <w:tcPr>
            <w:tcW w:w="991" w:type="dxa"/>
            <w:tcBorders>
              <w:top w:val="single" w:sz="4" w:space="0" w:color="000000"/>
              <w:left w:val="single" w:sz="4" w:space="0" w:color="000000"/>
              <w:bottom w:val="single" w:sz="4" w:space="0" w:color="000000"/>
              <w:right w:val="single" w:sz="4" w:space="0" w:color="000000"/>
            </w:tcBorders>
          </w:tcPr>
          <w:p w14:paraId="6476900E" w14:textId="77777777" w:rsidR="00C20E56" w:rsidRPr="00AA52FF" w:rsidRDefault="00C20E56" w:rsidP="00C20E56">
            <w:pPr>
              <w:keepLines/>
              <w:widowControl w:val="0"/>
              <w:spacing w:after="0" w:line="259" w:lineRule="auto"/>
              <w:ind w:left="0" w:firstLine="0"/>
              <w:jc w:val="left"/>
            </w:pPr>
            <w:r w:rsidRPr="00AA52FF">
              <w:t xml:space="preserve">$3,050  </w:t>
            </w:r>
          </w:p>
        </w:tc>
        <w:tc>
          <w:tcPr>
            <w:tcW w:w="1071" w:type="dxa"/>
            <w:tcBorders>
              <w:top w:val="single" w:sz="4" w:space="0" w:color="000000"/>
              <w:left w:val="single" w:sz="4" w:space="0" w:color="000000"/>
              <w:bottom w:val="single" w:sz="4" w:space="0" w:color="000000"/>
              <w:right w:val="single" w:sz="4" w:space="0" w:color="000000"/>
            </w:tcBorders>
          </w:tcPr>
          <w:p w14:paraId="3381537C" w14:textId="77777777" w:rsidR="00C20E56" w:rsidRPr="00AA52FF" w:rsidRDefault="00C20E56" w:rsidP="00C20E56">
            <w:pPr>
              <w:keepLines/>
              <w:widowControl w:val="0"/>
              <w:spacing w:after="0" w:line="259" w:lineRule="auto"/>
              <w:ind w:left="2" w:firstLine="0"/>
              <w:jc w:val="left"/>
            </w:pPr>
            <w:r w:rsidRPr="00AA52FF">
              <w:t xml:space="preserve">$450  </w:t>
            </w:r>
          </w:p>
        </w:tc>
        <w:tc>
          <w:tcPr>
            <w:tcW w:w="1265" w:type="dxa"/>
            <w:tcBorders>
              <w:top w:val="single" w:sz="4" w:space="0" w:color="000000"/>
              <w:left w:val="single" w:sz="4" w:space="0" w:color="000000"/>
              <w:bottom w:val="single" w:sz="4" w:space="0" w:color="000000"/>
              <w:right w:val="single" w:sz="4" w:space="0" w:color="000000"/>
            </w:tcBorders>
          </w:tcPr>
          <w:p w14:paraId="036C9331" w14:textId="77777777" w:rsidR="00C20E56" w:rsidRPr="00AA52FF" w:rsidRDefault="00C20E56" w:rsidP="00C20E56">
            <w:pPr>
              <w:keepLines/>
              <w:widowControl w:val="0"/>
              <w:spacing w:after="0" w:line="259" w:lineRule="auto"/>
              <w:ind w:left="2" w:firstLine="0"/>
            </w:pPr>
            <w:r w:rsidRPr="00AA52FF">
              <w:t xml:space="preserve">$200  </w:t>
            </w:r>
          </w:p>
        </w:tc>
        <w:tc>
          <w:tcPr>
            <w:tcW w:w="1212" w:type="dxa"/>
            <w:tcBorders>
              <w:top w:val="single" w:sz="4" w:space="0" w:color="000000"/>
              <w:left w:val="single" w:sz="4" w:space="0" w:color="000000"/>
              <w:bottom w:val="single" w:sz="4" w:space="0" w:color="000000"/>
              <w:right w:val="single" w:sz="4" w:space="0" w:color="000000"/>
            </w:tcBorders>
          </w:tcPr>
          <w:p w14:paraId="77577BCA" w14:textId="77777777" w:rsidR="00C20E56" w:rsidRDefault="00C20E56" w:rsidP="00C20E56">
            <w:pPr>
              <w:keepLines/>
              <w:widowControl w:val="0"/>
              <w:spacing w:after="0" w:line="259" w:lineRule="auto"/>
              <w:ind w:left="2" w:firstLine="0"/>
              <w:jc w:val="left"/>
            </w:pPr>
            <w:r w:rsidRPr="00AA52FF">
              <w:t>12 weeks</w:t>
            </w:r>
            <w:r>
              <w:t xml:space="preserve">  </w:t>
            </w:r>
          </w:p>
        </w:tc>
      </w:tr>
    </w:tbl>
    <w:bookmarkEnd w:id="2"/>
    <w:p w14:paraId="238D98B0" w14:textId="1CE8B162" w:rsidR="00A770B1" w:rsidRDefault="00AA329F" w:rsidP="003C230B">
      <w:pPr>
        <w:keepLines/>
        <w:widowControl w:val="0"/>
        <w:spacing w:after="2" w:line="259" w:lineRule="auto"/>
        <w:ind w:left="197" w:firstLine="0"/>
        <w:jc w:val="left"/>
      </w:pPr>
      <w:r>
        <w:t xml:space="preserve">  </w:t>
      </w:r>
    </w:p>
    <w:p w14:paraId="0A274D5D" w14:textId="77777777" w:rsidR="00A770B1" w:rsidRDefault="00AA329F" w:rsidP="00136286">
      <w:pPr>
        <w:pStyle w:val="Heading1"/>
        <w:keepNext w:val="0"/>
        <w:widowControl w:val="0"/>
        <w:ind w:left="178"/>
      </w:pPr>
      <w:bookmarkStart w:id="3" w:name="_Toc120885259"/>
      <w:r>
        <w:t>Campus Facilities</w:t>
      </w:r>
      <w:bookmarkEnd w:id="3"/>
      <w:r>
        <w:t xml:space="preserve">  </w:t>
      </w:r>
    </w:p>
    <w:p w14:paraId="20CFAFD2" w14:textId="77777777" w:rsidR="00A770B1" w:rsidRDefault="00AA329F" w:rsidP="00136286">
      <w:pPr>
        <w:keepLines/>
        <w:widowControl w:val="0"/>
        <w:spacing w:after="19" w:line="259" w:lineRule="auto"/>
        <w:ind w:left="197" w:firstLine="0"/>
        <w:jc w:val="left"/>
      </w:pPr>
      <w:r>
        <w:t xml:space="preserve">  </w:t>
      </w:r>
    </w:p>
    <w:p w14:paraId="5A98C642" w14:textId="77777777" w:rsidR="00A770B1" w:rsidRDefault="00AA329F" w:rsidP="00136286">
      <w:pPr>
        <w:pStyle w:val="Heading3"/>
        <w:keepNext w:val="0"/>
        <w:widowControl w:val="0"/>
        <w:ind w:left="178"/>
      </w:pPr>
      <w:r>
        <w:t xml:space="preserve">Campus Location  </w:t>
      </w:r>
    </w:p>
    <w:p w14:paraId="31FAA9F2" w14:textId="573BBB06" w:rsidR="00A770B1" w:rsidRDefault="00AA329F" w:rsidP="00136286">
      <w:pPr>
        <w:keepLines/>
        <w:widowControl w:val="0"/>
        <w:spacing w:after="163"/>
        <w:ind w:left="199" w:right="48"/>
      </w:pPr>
      <w:r>
        <w:t xml:space="preserve">Dalton College is conveniently located at </w:t>
      </w:r>
      <w:r w:rsidR="00336E18" w:rsidRPr="00336E18">
        <w:t xml:space="preserve">Suite 1, </w:t>
      </w:r>
      <w:r w:rsidR="009E238F" w:rsidRPr="009E238F">
        <w:t>190 Queen Street, Melbourne</w:t>
      </w:r>
      <w:r w:rsidR="007C1ED1">
        <w:rPr>
          <w:noProof/>
        </w:rPr>
        <w:drawing>
          <wp:anchor distT="0" distB="0" distL="114300" distR="114300" simplePos="0" relativeHeight="251658240" behindDoc="1" locked="0" layoutInCell="1" allowOverlap="1" wp14:anchorId="5CAEC867" wp14:editId="4CBFE89A">
            <wp:simplePos x="0" y="0"/>
            <wp:positionH relativeFrom="column">
              <wp:posOffset>123825</wp:posOffset>
            </wp:positionH>
            <wp:positionV relativeFrom="paragraph">
              <wp:posOffset>181610</wp:posOffset>
            </wp:positionV>
            <wp:extent cx="6229350" cy="3238500"/>
            <wp:effectExtent l="0" t="0" r="0" b="0"/>
            <wp:wrapTight wrapText="bothSides">
              <wp:wrapPolygon edited="0">
                <wp:start x="0" y="0"/>
                <wp:lineTo x="0" y="21473"/>
                <wp:lineTo x="21534" y="21473"/>
                <wp:lineTo x="21534" y="0"/>
                <wp:lineTo x="0" y="0"/>
              </wp:wrapPolygon>
            </wp:wrapTight>
            <wp:docPr id="1" name="Picture 1" descr="Graphical user interface, applica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29350" cy="3238500"/>
                    </a:xfrm>
                    <a:prstGeom prst="rect">
                      <a:avLst/>
                    </a:prstGeom>
                  </pic:spPr>
                </pic:pic>
              </a:graphicData>
            </a:graphic>
          </wp:anchor>
        </w:drawing>
      </w:r>
      <w:r w:rsidR="00336E18" w:rsidRPr="00336E18">
        <w:t>, Victoria 3000</w:t>
      </w:r>
      <w:r>
        <w:t xml:space="preserve"> </w:t>
      </w:r>
    </w:p>
    <w:p w14:paraId="649F7567" w14:textId="77777777" w:rsidR="00A770B1" w:rsidRDefault="00AA329F" w:rsidP="00136286">
      <w:pPr>
        <w:pStyle w:val="Heading3"/>
        <w:keepNext w:val="0"/>
        <w:widowControl w:val="0"/>
        <w:ind w:left="10"/>
      </w:pPr>
      <w:r>
        <w:lastRenderedPageBreak/>
        <w:t xml:space="preserve">Classrooms </w:t>
      </w:r>
      <w:r>
        <w:rPr>
          <w:b w:val="0"/>
          <w:sz w:val="22"/>
        </w:rPr>
        <w:t xml:space="preserve"> </w:t>
      </w:r>
    </w:p>
    <w:p w14:paraId="5467EAA0" w14:textId="77777777" w:rsidR="00E55257" w:rsidRDefault="00AA329F" w:rsidP="00136286">
      <w:pPr>
        <w:keepLines/>
        <w:widowControl w:val="0"/>
        <w:spacing w:line="240" w:lineRule="auto"/>
        <w:ind w:left="199" w:right="1777"/>
      </w:pPr>
      <w:r>
        <w:t>Our classrooms are modern, air-conditioned facilities that are well equipped for effective learning</w:t>
      </w:r>
      <w:r w:rsidR="00136889">
        <w:t>.</w:t>
      </w:r>
      <w:r>
        <w:t xml:space="preserve">  </w:t>
      </w:r>
    </w:p>
    <w:p w14:paraId="31A0DFC8" w14:textId="6DBB0776" w:rsidR="00A770B1" w:rsidRPr="00E55257" w:rsidRDefault="00136889" w:rsidP="00136286">
      <w:pPr>
        <w:keepLines/>
        <w:widowControl w:val="0"/>
        <w:spacing w:line="240" w:lineRule="auto"/>
        <w:ind w:left="199" w:right="1777"/>
        <w:rPr>
          <w:i/>
        </w:rPr>
      </w:pPr>
      <w:r>
        <w:rPr>
          <w:b/>
          <w:i/>
          <w:sz w:val="24"/>
        </w:rPr>
        <w:t xml:space="preserve">        </w:t>
      </w:r>
    </w:p>
    <w:p w14:paraId="216793C4" w14:textId="6C648400" w:rsidR="00A770B1" w:rsidRDefault="0082604A" w:rsidP="00D3779C">
      <w:pPr>
        <w:keepLines/>
        <w:widowControl w:val="0"/>
        <w:spacing w:after="0" w:line="259" w:lineRule="auto"/>
        <w:ind w:left="0" w:right="1001" w:firstLine="0"/>
        <w:jc w:val="center"/>
      </w:pPr>
      <w:r>
        <w:rPr>
          <w:noProof/>
        </w:rPr>
        <w:drawing>
          <wp:inline distT="0" distB="0" distL="0" distR="0" wp14:anchorId="045B84DC" wp14:editId="7A9F2FA0">
            <wp:extent cx="4896925" cy="3672693"/>
            <wp:effectExtent l="0" t="0" r="0" b="4445"/>
            <wp:docPr id="3" name="Picture 3" descr="A picture containing indoor, ceiling, room, conferenc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ceiling, room, conference roo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07410" cy="3680557"/>
                    </a:xfrm>
                    <a:prstGeom prst="rect">
                      <a:avLst/>
                    </a:prstGeom>
                  </pic:spPr>
                </pic:pic>
              </a:graphicData>
            </a:graphic>
          </wp:inline>
        </w:drawing>
      </w:r>
    </w:p>
    <w:p w14:paraId="6728D987" w14:textId="77777777" w:rsidR="008A42D6" w:rsidRDefault="008A42D6" w:rsidP="00D3779C">
      <w:pPr>
        <w:keepLines/>
        <w:widowControl w:val="0"/>
        <w:spacing w:after="0" w:line="259" w:lineRule="auto"/>
        <w:ind w:left="0" w:right="1001" w:firstLine="0"/>
        <w:jc w:val="center"/>
      </w:pPr>
    </w:p>
    <w:p w14:paraId="1D9C8B4A" w14:textId="77777777" w:rsidR="00A770B1" w:rsidRDefault="00AA329F" w:rsidP="00136286">
      <w:pPr>
        <w:pStyle w:val="Heading1"/>
        <w:keepNext w:val="0"/>
        <w:widowControl w:val="0"/>
        <w:ind w:left="178"/>
      </w:pPr>
      <w:bookmarkStart w:id="4" w:name="_Toc120885260"/>
      <w:r>
        <w:t>Why Dalton College</w:t>
      </w:r>
      <w:r w:rsidR="00E55257">
        <w:t>?</w:t>
      </w:r>
      <w:bookmarkEnd w:id="4"/>
      <w:r>
        <w:t xml:space="preserve">  </w:t>
      </w:r>
    </w:p>
    <w:p w14:paraId="19985B7E" w14:textId="77777777" w:rsidR="00A770B1" w:rsidRDefault="00AA329F" w:rsidP="00136286">
      <w:pPr>
        <w:keepLines/>
        <w:widowControl w:val="0"/>
        <w:spacing w:after="30" w:line="259" w:lineRule="auto"/>
        <w:ind w:left="197" w:firstLine="0"/>
        <w:jc w:val="left"/>
      </w:pPr>
      <w:r>
        <w:t xml:space="preserve">  </w:t>
      </w:r>
    </w:p>
    <w:p w14:paraId="04FAC0CD" w14:textId="77777777" w:rsidR="00A770B1" w:rsidRDefault="00AA329F" w:rsidP="00136286">
      <w:pPr>
        <w:pStyle w:val="Heading3"/>
        <w:keepNext w:val="0"/>
        <w:widowControl w:val="0"/>
        <w:spacing w:after="1"/>
        <w:ind w:left="178"/>
      </w:pPr>
      <w:r>
        <w:rPr>
          <w:i/>
          <w:sz w:val="22"/>
          <w:u w:val="single" w:color="000000"/>
        </w:rPr>
        <w:t>ACADEMIC STAFF</w:t>
      </w:r>
      <w:r>
        <w:rPr>
          <w:i/>
          <w:sz w:val="22"/>
        </w:rPr>
        <w:t xml:space="preserve"> </w:t>
      </w:r>
      <w:r>
        <w:t xml:space="preserve"> </w:t>
      </w:r>
    </w:p>
    <w:p w14:paraId="22C32BA7" w14:textId="77777777" w:rsidR="00A770B1" w:rsidRDefault="00AA329F" w:rsidP="00136286">
      <w:pPr>
        <w:keepLines/>
        <w:widowControl w:val="0"/>
        <w:ind w:left="199" w:right="48"/>
      </w:pPr>
      <w:r>
        <w:t>We understand that qualified and well experienced trainer</w:t>
      </w:r>
      <w:r w:rsidR="00A64931">
        <w:t>s</w:t>
      </w:r>
      <w:r>
        <w:t xml:space="preserve"> and assessor</w:t>
      </w:r>
      <w:r w:rsidR="00A64931">
        <w:t>s lead</w:t>
      </w:r>
      <w:r>
        <w:t xml:space="preserve"> to significantly higher rate</w:t>
      </w:r>
      <w:r w:rsidR="00A64931">
        <w:t>s</w:t>
      </w:r>
      <w:r>
        <w:t xml:space="preserve"> of course completion</w:t>
      </w:r>
      <w:r w:rsidR="00A64931">
        <w:t>.</w:t>
      </w:r>
      <w:r>
        <w:t xml:space="preserve"> This is the main reason </w:t>
      </w:r>
      <w:r w:rsidR="00A64931">
        <w:t xml:space="preserve">we </w:t>
      </w:r>
      <w:r>
        <w:t>hav</w:t>
      </w:r>
      <w:r w:rsidR="00A64931">
        <w:t>e a</w:t>
      </w:r>
      <w:r>
        <w:t xml:space="preserve"> rigorous selection and recruitment process for trainers and assessors at Dalton. Our commitment to you is to engage with only experienced, </w:t>
      </w:r>
      <w:proofErr w:type="gramStart"/>
      <w:r>
        <w:t>passionate</w:t>
      </w:r>
      <w:proofErr w:type="gramEnd"/>
      <w:r>
        <w:t xml:space="preserve"> and committed trainer</w:t>
      </w:r>
      <w:r w:rsidR="00A64931">
        <w:t>s</w:t>
      </w:r>
      <w:r>
        <w:t xml:space="preserve"> and assessors.  </w:t>
      </w:r>
    </w:p>
    <w:p w14:paraId="346E5B78" w14:textId="77777777" w:rsidR="00A770B1" w:rsidRDefault="00AA329F" w:rsidP="00136286">
      <w:pPr>
        <w:keepLines/>
        <w:widowControl w:val="0"/>
        <w:spacing w:after="30" w:line="259" w:lineRule="auto"/>
        <w:ind w:left="197" w:firstLine="0"/>
        <w:jc w:val="left"/>
      </w:pPr>
      <w:r>
        <w:t xml:space="preserve">  </w:t>
      </w:r>
    </w:p>
    <w:p w14:paraId="08B7CE1C" w14:textId="77777777" w:rsidR="00A770B1" w:rsidRDefault="00AA329F" w:rsidP="00136286">
      <w:pPr>
        <w:pStyle w:val="Heading3"/>
        <w:keepNext w:val="0"/>
        <w:widowControl w:val="0"/>
        <w:spacing w:after="1"/>
        <w:ind w:left="178"/>
      </w:pPr>
      <w:r>
        <w:rPr>
          <w:i/>
          <w:sz w:val="22"/>
          <w:u w:val="single" w:color="000000"/>
        </w:rPr>
        <w:t>STUDY SUPPORT</w:t>
      </w:r>
      <w:r>
        <w:rPr>
          <w:i/>
          <w:sz w:val="22"/>
        </w:rPr>
        <w:t xml:space="preserve"> </w:t>
      </w:r>
      <w:r>
        <w:t xml:space="preserve"> </w:t>
      </w:r>
    </w:p>
    <w:p w14:paraId="0E6AAE8A" w14:textId="77777777" w:rsidR="00A770B1" w:rsidRDefault="00AA329F" w:rsidP="00136286">
      <w:pPr>
        <w:keepLines/>
        <w:widowControl w:val="0"/>
        <w:ind w:left="199" w:right="48"/>
      </w:pPr>
      <w:r>
        <w:t>Dalton College i</w:t>
      </w:r>
      <w:r w:rsidR="00A64931">
        <w:t>s</w:t>
      </w:r>
      <w:r>
        <w:t xml:space="preserve"> committed to offer</w:t>
      </w:r>
      <w:r w:rsidR="00A64931">
        <w:t xml:space="preserve"> students</w:t>
      </w:r>
      <w:r>
        <w:t xml:space="preserve"> extra support and study sessions including academic and report writing, computer literacy and time management skills </w:t>
      </w:r>
      <w:r w:rsidR="00A64931">
        <w:t>if required</w:t>
      </w:r>
      <w:r>
        <w:t xml:space="preserve">. The aim is to support students in achieving successful course outcomes as well as preparing students for further study.   </w:t>
      </w:r>
    </w:p>
    <w:p w14:paraId="2DB6979C" w14:textId="77777777" w:rsidR="00A770B1" w:rsidRDefault="00AA329F" w:rsidP="00136286">
      <w:pPr>
        <w:keepLines/>
        <w:widowControl w:val="0"/>
        <w:spacing w:after="30" w:line="259" w:lineRule="auto"/>
        <w:ind w:left="197" w:firstLine="0"/>
        <w:jc w:val="left"/>
      </w:pPr>
      <w:r>
        <w:t xml:space="preserve">  </w:t>
      </w:r>
    </w:p>
    <w:p w14:paraId="50E30D58" w14:textId="77777777" w:rsidR="00A770B1" w:rsidRDefault="00AA329F" w:rsidP="00136286">
      <w:pPr>
        <w:pStyle w:val="Heading3"/>
        <w:keepNext w:val="0"/>
        <w:widowControl w:val="0"/>
        <w:spacing w:after="1"/>
        <w:ind w:left="178"/>
      </w:pPr>
      <w:r>
        <w:rPr>
          <w:i/>
          <w:sz w:val="22"/>
          <w:u w:val="single" w:color="000000"/>
        </w:rPr>
        <w:t>OPTIONS FOR FURTHER STUDY</w:t>
      </w:r>
      <w:r>
        <w:rPr>
          <w:i/>
          <w:sz w:val="22"/>
        </w:rPr>
        <w:t xml:space="preserve"> </w:t>
      </w:r>
      <w:r>
        <w:t xml:space="preserve"> </w:t>
      </w:r>
    </w:p>
    <w:p w14:paraId="3183C25C" w14:textId="77777777" w:rsidR="00A770B1" w:rsidRDefault="00AA329F" w:rsidP="00136286">
      <w:pPr>
        <w:keepLines/>
        <w:widowControl w:val="0"/>
        <w:ind w:left="199" w:right="48"/>
      </w:pPr>
      <w:r>
        <w:t xml:space="preserve">Internal and external pathways provide our students with reliable and valid </w:t>
      </w:r>
      <w:r w:rsidR="00A64931">
        <w:t>pathways</w:t>
      </w:r>
      <w:r>
        <w:t xml:space="preserve"> to transition from one level, or field of study, to the next.   </w:t>
      </w:r>
    </w:p>
    <w:p w14:paraId="26C411A6" w14:textId="77777777" w:rsidR="00A770B1" w:rsidRDefault="00AA329F" w:rsidP="00136286">
      <w:pPr>
        <w:keepLines/>
        <w:widowControl w:val="0"/>
        <w:spacing w:after="16" w:line="259" w:lineRule="auto"/>
        <w:ind w:left="197" w:firstLine="0"/>
        <w:jc w:val="left"/>
      </w:pPr>
      <w:r>
        <w:t xml:space="preserve">  </w:t>
      </w:r>
    </w:p>
    <w:p w14:paraId="4AE5D90F" w14:textId="77777777" w:rsidR="00A770B1" w:rsidRDefault="00AA329F" w:rsidP="00136286">
      <w:pPr>
        <w:pStyle w:val="Heading3"/>
        <w:keepNext w:val="0"/>
        <w:widowControl w:val="0"/>
        <w:spacing w:after="1"/>
        <w:ind w:left="178"/>
      </w:pPr>
      <w:r>
        <w:rPr>
          <w:i/>
          <w:sz w:val="22"/>
          <w:u w:val="single" w:color="000000"/>
        </w:rPr>
        <w:t>STUDENT SUPPORT SERVICES</w:t>
      </w:r>
      <w:r>
        <w:rPr>
          <w:b w:val="0"/>
          <w:sz w:val="22"/>
        </w:rPr>
        <w:t xml:space="preserve">  </w:t>
      </w:r>
    </w:p>
    <w:p w14:paraId="6EC4E06D" w14:textId="77777777" w:rsidR="00A770B1" w:rsidRDefault="00AA329F" w:rsidP="00136286">
      <w:pPr>
        <w:keepLines/>
        <w:widowControl w:val="0"/>
        <w:ind w:left="199" w:right="48"/>
      </w:pPr>
      <w:r>
        <w:lastRenderedPageBreak/>
        <w:t>The Student Support officers comprise of professional and friendly staff qualified to assist students in a broad range of areas, including any emergency services, academic counselling, meeting other students and other student support services. Th</w:t>
      </w:r>
      <w:r w:rsidR="00A64931">
        <w:t>is</w:t>
      </w:r>
      <w:r>
        <w:t xml:space="preserve"> service is free and confidential. Appointments can be made at reception.  </w:t>
      </w:r>
    </w:p>
    <w:p w14:paraId="11E2967C" w14:textId="77777777" w:rsidR="00A770B1" w:rsidRDefault="00AA329F" w:rsidP="00136286">
      <w:pPr>
        <w:keepLines/>
        <w:widowControl w:val="0"/>
        <w:spacing w:after="17" w:line="259" w:lineRule="auto"/>
        <w:ind w:left="197" w:firstLine="0"/>
        <w:jc w:val="left"/>
      </w:pPr>
      <w:r>
        <w:t xml:space="preserve">  </w:t>
      </w:r>
    </w:p>
    <w:p w14:paraId="3CB3C147" w14:textId="77777777" w:rsidR="00A770B1" w:rsidRDefault="00AA329F" w:rsidP="00136286">
      <w:pPr>
        <w:pStyle w:val="Heading3"/>
        <w:keepNext w:val="0"/>
        <w:widowControl w:val="0"/>
        <w:spacing w:after="1"/>
        <w:ind w:left="178"/>
      </w:pPr>
      <w:r>
        <w:rPr>
          <w:i/>
          <w:sz w:val="22"/>
          <w:u w:val="single" w:color="000000"/>
        </w:rPr>
        <w:t>FACILITIES</w:t>
      </w:r>
      <w:r>
        <w:rPr>
          <w:b w:val="0"/>
          <w:sz w:val="22"/>
        </w:rPr>
        <w:t xml:space="preserve">  </w:t>
      </w:r>
    </w:p>
    <w:p w14:paraId="570A9D67" w14:textId="77777777" w:rsidR="00A770B1" w:rsidRDefault="00AA329F" w:rsidP="00136286">
      <w:pPr>
        <w:keepLines/>
        <w:widowControl w:val="0"/>
        <w:ind w:left="199" w:right="48"/>
      </w:pPr>
      <w:r>
        <w:t xml:space="preserve">There are total of </w:t>
      </w:r>
      <w:r w:rsidR="00A64931">
        <w:t>eight</w:t>
      </w:r>
      <w:r>
        <w:t xml:space="preserve"> classrooms at Dalton College. Free internet access, </w:t>
      </w:r>
      <w:r w:rsidR="00A64931">
        <w:t xml:space="preserve">a </w:t>
      </w:r>
      <w:r>
        <w:t xml:space="preserve">positive learning environment and IT support </w:t>
      </w:r>
      <w:r w:rsidR="00A64931">
        <w:t xml:space="preserve">are </w:t>
      </w:r>
      <w:r>
        <w:t xml:space="preserve">available for all students enrolled at Dalton College. A student lounge and a student dining area provides the students with a place to rest and recharge.  </w:t>
      </w:r>
    </w:p>
    <w:p w14:paraId="4D4565BD" w14:textId="1C31B7BE" w:rsidR="00A64931" w:rsidRDefault="00A64931" w:rsidP="00136286">
      <w:pPr>
        <w:keepLines/>
        <w:widowControl w:val="0"/>
        <w:ind w:left="199" w:right="48"/>
      </w:pPr>
    </w:p>
    <w:p w14:paraId="3A62BE5A" w14:textId="77777777" w:rsidR="000B4BE9" w:rsidRDefault="000B4BE9" w:rsidP="00136286">
      <w:pPr>
        <w:keepLines/>
        <w:widowControl w:val="0"/>
        <w:ind w:left="199" w:right="48"/>
      </w:pPr>
    </w:p>
    <w:p w14:paraId="79B9AB7C" w14:textId="2D411290" w:rsidR="00C15498" w:rsidRPr="00BB13F8" w:rsidRDefault="00AA329F" w:rsidP="00BB13F8">
      <w:pPr>
        <w:pStyle w:val="Heading1"/>
        <w:keepNext w:val="0"/>
        <w:widowControl w:val="0"/>
        <w:spacing w:after="489"/>
        <w:ind w:left="178"/>
      </w:pPr>
      <w:bookmarkStart w:id="5" w:name="_Toc120885261"/>
      <w:r>
        <w:t>Courses offered at Dalton College</w:t>
      </w:r>
      <w:bookmarkEnd w:id="5"/>
      <w:r>
        <w:t xml:space="preserve">  </w:t>
      </w:r>
      <w:r w:rsidR="00C15498" w:rsidRPr="00C15498">
        <w:rPr>
          <w:rFonts w:asciiTheme="minorHAnsi" w:hAnsiTheme="minorHAnsi" w:cstheme="minorHAnsi"/>
          <w:sz w:val="24"/>
          <w:szCs w:val="24"/>
        </w:rPr>
        <w:t xml:space="preserve">  </w:t>
      </w:r>
    </w:p>
    <w:p w14:paraId="61B37B80" w14:textId="77777777" w:rsidR="00DB7EF2" w:rsidRDefault="00DB7EF2" w:rsidP="00BB13F8">
      <w:pPr>
        <w:pStyle w:val="Heading1"/>
        <w:ind w:left="0" w:firstLine="0"/>
      </w:pPr>
      <w:bookmarkStart w:id="6" w:name="_Toc120885262"/>
      <w:r>
        <w:t>Graduate Diploma of Management (Learning)</w:t>
      </w:r>
      <w:bookmarkEnd w:id="6"/>
      <w:r>
        <w:t xml:space="preserve">  </w:t>
      </w:r>
    </w:p>
    <w:p w14:paraId="3D95C4E7" w14:textId="77777777" w:rsidR="00DB7EF2" w:rsidRPr="00C15498" w:rsidRDefault="00DB7EF2" w:rsidP="00DB7EF2">
      <w:pPr>
        <w:keepLines/>
        <w:widowControl w:val="0"/>
        <w:spacing w:after="53" w:line="259" w:lineRule="auto"/>
        <w:ind w:left="197" w:firstLine="0"/>
        <w:jc w:val="left"/>
        <w:rPr>
          <w:rFonts w:asciiTheme="minorHAnsi" w:hAnsiTheme="minorHAnsi" w:cstheme="minorHAnsi"/>
          <w:sz w:val="26"/>
          <w:szCs w:val="26"/>
        </w:rPr>
      </w:pPr>
      <w:r>
        <w:t xml:space="preserve">  </w:t>
      </w:r>
    </w:p>
    <w:p w14:paraId="35AF9EDF" w14:textId="3A56C027" w:rsidR="00DB7EF2" w:rsidRPr="00C15498" w:rsidRDefault="00DB7EF2" w:rsidP="00DB7EF2">
      <w:pPr>
        <w:keepLines/>
        <w:widowControl w:val="0"/>
        <w:spacing w:after="8" w:line="255" w:lineRule="auto"/>
        <w:ind w:left="187"/>
        <w:jc w:val="left"/>
        <w:rPr>
          <w:rFonts w:asciiTheme="minorHAnsi" w:hAnsiTheme="minorHAnsi" w:cstheme="minorHAnsi"/>
          <w:sz w:val="26"/>
          <w:szCs w:val="26"/>
        </w:rPr>
      </w:pPr>
      <w:r w:rsidRPr="00C15498">
        <w:rPr>
          <w:rFonts w:asciiTheme="minorHAnsi" w:hAnsiTheme="minorHAnsi" w:cstheme="minorHAnsi"/>
          <w:b/>
          <w:sz w:val="26"/>
          <w:szCs w:val="26"/>
        </w:rPr>
        <w:t>National Code</w:t>
      </w:r>
      <w:r w:rsidRPr="00C15498">
        <w:rPr>
          <w:rFonts w:asciiTheme="minorHAnsi" w:hAnsiTheme="minorHAnsi" w:cstheme="minorHAnsi"/>
          <w:sz w:val="26"/>
          <w:szCs w:val="26"/>
        </w:rPr>
        <w:t>: BSB80</w:t>
      </w:r>
      <w:r>
        <w:rPr>
          <w:rFonts w:asciiTheme="minorHAnsi" w:hAnsiTheme="minorHAnsi" w:cstheme="minorHAnsi"/>
          <w:sz w:val="26"/>
          <w:szCs w:val="26"/>
        </w:rPr>
        <w:t>120</w:t>
      </w:r>
    </w:p>
    <w:p w14:paraId="2D6E9965" w14:textId="1972C369" w:rsidR="00DB7EF2" w:rsidRPr="00157488" w:rsidRDefault="00DB7EF2" w:rsidP="00157488">
      <w:pPr>
        <w:rPr>
          <w:rFonts w:asciiTheme="minorHAnsi" w:hAnsiTheme="minorHAnsi" w:cstheme="minorHAnsi"/>
          <w:b/>
          <w:sz w:val="26"/>
          <w:szCs w:val="26"/>
        </w:rPr>
      </w:pPr>
      <w:r w:rsidRPr="00C15498">
        <w:rPr>
          <w:rFonts w:asciiTheme="minorHAnsi" w:hAnsiTheme="minorHAnsi" w:cstheme="minorHAnsi"/>
          <w:b/>
          <w:sz w:val="26"/>
          <w:szCs w:val="26"/>
        </w:rPr>
        <w:t xml:space="preserve">CRICOS </w:t>
      </w:r>
      <w:r w:rsidR="00157488">
        <w:rPr>
          <w:rFonts w:asciiTheme="minorHAnsi" w:hAnsiTheme="minorHAnsi" w:cstheme="minorHAnsi"/>
          <w:b/>
          <w:sz w:val="26"/>
          <w:szCs w:val="26"/>
        </w:rPr>
        <w:t xml:space="preserve">Course </w:t>
      </w:r>
      <w:r w:rsidRPr="00C15498">
        <w:rPr>
          <w:rFonts w:asciiTheme="minorHAnsi" w:hAnsiTheme="minorHAnsi" w:cstheme="minorHAnsi"/>
          <w:b/>
          <w:sz w:val="26"/>
          <w:szCs w:val="26"/>
        </w:rPr>
        <w:t>Code</w:t>
      </w:r>
      <w:r w:rsidRPr="00C15498">
        <w:rPr>
          <w:rFonts w:asciiTheme="minorHAnsi" w:hAnsiTheme="minorHAnsi" w:cstheme="minorHAnsi"/>
          <w:sz w:val="26"/>
          <w:szCs w:val="26"/>
        </w:rPr>
        <w:t xml:space="preserve">: </w:t>
      </w:r>
      <w:r>
        <w:rPr>
          <w:rFonts w:asciiTheme="minorHAnsi" w:hAnsiTheme="minorHAnsi" w:cstheme="minorHAnsi"/>
          <w:sz w:val="26"/>
          <w:szCs w:val="26"/>
        </w:rPr>
        <w:t>106570</w:t>
      </w:r>
      <w:r>
        <w:rPr>
          <w:rFonts w:asciiTheme="minorEastAsia" w:eastAsiaTheme="minorEastAsia" w:hAnsiTheme="minorEastAsia" w:cstheme="minorHAnsi" w:hint="eastAsia"/>
          <w:sz w:val="26"/>
          <w:szCs w:val="26"/>
          <w:lang w:eastAsia="zh-CN"/>
        </w:rPr>
        <w:t>G</w:t>
      </w:r>
    </w:p>
    <w:p w14:paraId="06FF7D01" w14:textId="5CCFFA27" w:rsidR="00DB7EF2" w:rsidRPr="00C15498" w:rsidRDefault="00DB7EF2" w:rsidP="00DB7EF2">
      <w:pPr>
        <w:keepLines/>
        <w:widowControl w:val="0"/>
        <w:spacing w:after="8" w:line="255" w:lineRule="auto"/>
        <w:ind w:left="187"/>
        <w:jc w:val="left"/>
        <w:rPr>
          <w:rFonts w:asciiTheme="minorHAnsi" w:hAnsiTheme="minorHAnsi" w:cstheme="minorHAnsi"/>
          <w:sz w:val="26"/>
          <w:szCs w:val="26"/>
        </w:rPr>
      </w:pPr>
      <w:r w:rsidRPr="00C15498">
        <w:rPr>
          <w:rFonts w:asciiTheme="minorHAnsi" w:hAnsiTheme="minorHAnsi" w:cstheme="minorHAnsi"/>
          <w:b/>
          <w:sz w:val="26"/>
          <w:szCs w:val="26"/>
        </w:rPr>
        <w:t xml:space="preserve">Total Course Duration: </w:t>
      </w:r>
      <w:r w:rsidRPr="00C15498">
        <w:rPr>
          <w:rFonts w:asciiTheme="minorHAnsi" w:hAnsiTheme="minorHAnsi" w:cstheme="minorHAnsi"/>
          <w:sz w:val="26"/>
          <w:szCs w:val="26"/>
        </w:rPr>
        <w:t>5</w:t>
      </w:r>
      <w:r>
        <w:rPr>
          <w:rFonts w:asciiTheme="minorHAnsi" w:hAnsiTheme="minorHAnsi" w:cstheme="minorHAnsi"/>
          <w:sz w:val="26"/>
          <w:szCs w:val="26"/>
        </w:rPr>
        <w:t>2</w:t>
      </w:r>
      <w:r w:rsidRPr="00C15498">
        <w:rPr>
          <w:rFonts w:asciiTheme="minorHAnsi" w:hAnsiTheme="minorHAnsi" w:cstheme="minorHAnsi"/>
          <w:sz w:val="26"/>
          <w:szCs w:val="26"/>
        </w:rPr>
        <w:t xml:space="preserve"> Weeks</w:t>
      </w:r>
      <w:r w:rsidRPr="00C15498">
        <w:rPr>
          <w:rFonts w:asciiTheme="minorHAnsi" w:hAnsiTheme="minorHAnsi" w:cstheme="minorHAnsi"/>
          <w:b/>
          <w:sz w:val="26"/>
          <w:szCs w:val="26"/>
        </w:rPr>
        <w:t xml:space="preserve">  </w:t>
      </w:r>
      <w:r w:rsidRPr="00C15498">
        <w:rPr>
          <w:rFonts w:asciiTheme="minorHAnsi" w:hAnsiTheme="minorHAnsi" w:cstheme="minorHAnsi"/>
          <w:sz w:val="26"/>
          <w:szCs w:val="26"/>
        </w:rPr>
        <w:t xml:space="preserve"> </w:t>
      </w:r>
    </w:p>
    <w:p w14:paraId="126B4384" w14:textId="2788B941" w:rsidR="00DB7EF2" w:rsidRPr="00C15498" w:rsidRDefault="00DB7EF2" w:rsidP="00DB7EF2">
      <w:pPr>
        <w:keepLines/>
        <w:widowControl w:val="0"/>
        <w:spacing w:after="1" w:line="259" w:lineRule="auto"/>
        <w:ind w:left="178"/>
        <w:jc w:val="left"/>
        <w:rPr>
          <w:rFonts w:asciiTheme="minorHAnsi" w:hAnsiTheme="minorHAnsi" w:cstheme="minorHAnsi"/>
          <w:sz w:val="26"/>
          <w:szCs w:val="26"/>
        </w:rPr>
      </w:pPr>
      <w:r w:rsidRPr="00C15498">
        <w:rPr>
          <w:rFonts w:asciiTheme="minorHAnsi" w:hAnsiTheme="minorHAnsi" w:cstheme="minorHAnsi"/>
          <w:b/>
          <w:sz w:val="26"/>
          <w:szCs w:val="26"/>
        </w:rPr>
        <w:t xml:space="preserve">Study Period: </w:t>
      </w:r>
      <w:r w:rsidRPr="000B4BE9">
        <w:rPr>
          <w:rFonts w:asciiTheme="minorHAnsi" w:hAnsiTheme="minorHAnsi" w:cstheme="minorHAnsi"/>
          <w:bCs/>
          <w:sz w:val="26"/>
          <w:szCs w:val="26"/>
        </w:rPr>
        <w:t>4</w:t>
      </w:r>
      <w:r>
        <w:rPr>
          <w:rFonts w:asciiTheme="minorHAnsi" w:hAnsiTheme="minorHAnsi" w:cstheme="minorHAnsi"/>
          <w:bCs/>
          <w:sz w:val="26"/>
          <w:szCs w:val="26"/>
        </w:rPr>
        <w:t>0</w:t>
      </w:r>
      <w:r w:rsidRPr="000B4BE9">
        <w:rPr>
          <w:rFonts w:asciiTheme="minorHAnsi" w:hAnsiTheme="minorHAnsi" w:cstheme="minorHAnsi"/>
          <w:bCs/>
          <w:sz w:val="26"/>
          <w:szCs w:val="26"/>
        </w:rPr>
        <w:t xml:space="preserve"> weeks (20 hours of scheduled classes every week)</w:t>
      </w:r>
    </w:p>
    <w:p w14:paraId="3809E29D" w14:textId="4CD6C4E4" w:rsidR="00DB7EF2" w:rsidRPr="00C15498" w:rsidRDefault="00DB7EF2" w:rsidP="00DB7EF2">
      <w:pPr>
        <w:keepLines/>
        <w:widowControl w:val="0"/>
        <w:spacing w:after="1" w:line="259" w:lineRule="auto"/>
        <w:ind w:left="178"/>
        <w:jc w:val="left"/>
        <w:rPr>
          <w:rFonts w:asciiTheme="minorHAnsi" w:hAnsiTheme="minorHAnsi" w:cstheme="minorHAnsi"/>
          <w:sz w:val="26"/>
          <w:szCs w:val="26"/>
        </w:rPr>
      </w:pPr>
      <w:r w:rsidRPr="00C15498">
        <w:rPr>
          <w:rFonts w:asciiTheme="minorHAnsi" w:hAnsiTheme="minorHAnsi" w:cstheme="minorHAnsi"/>
          <w:b/>
          <w:sz w:val="26"/>
          <w:szCs w:val="26"/>
        </w:rPr>
        <w:t xml:space="preserve">Holidays: </w:t>
      </w:r>
      <w:r w:rsidRPr="00C15498">
        <w:rPr>
          <w:rFonts w:asciiTheme="minorHAnsi" w:hAnsiTheme="minorHAnsi" w:cstheme="minorHAnsi"/>
          <w:sz w:val="26"/>
          <w:szCs w:val="26"/>
        </w:rPr>
        <w:t>1</w:t>
      </w:r>
      <w:r>
        <w:rPr>
          <w:rFonts w:asciiTheme="minorHAnsi" w:hAnsiTheme="minorHAnsi" w:cstheme="minorHAnsi"/>
          <w:sz w:val="26"/>
          <w:szCs w:val="26"/>
        </w:rPr>
        <w:t>2</w:t>
      </w:r>
      <w:r w:rsidRPr="00C15498">
        <w:rPr>
          <w:rFonts w:asciiTheme="minorHAnsi" w:hAnsiTheme="minorHAnsi" w:cstheme="minorHAnsi"/>
          <w:sz w:val="26"/>
          <w:szCs w:val="26"/>
        </w:rPr>
        <w:t xml:space="preserve"> Weeks (including Term Breaks)  </w:t>
      </w:r>
    </w:p>
    <w:p w14:paraId="6E477BB2" w14:textId="7F4DA987" w:rsidR="00DB7EF2" w:rsidRPr="00C15498" w:rsidRDefault="00DB7EF2" w:rsidP="00DB7EF2">
      <w:pPr>
        <w:keepLines/>
        <w:widowControl w:val="0"/>
        <w:spacing w:after="193" w:line="255" w:lineRule="auto"/>
        <w:ind w:left="187" w:right="5221"/>
        <w:jc w:val="left"/>
        <w:rPr>
          <w:rFonts w:asciiTheme="minorHAnsi" w:hAnsiTheme="minorHAnsi" w:cstheme="minorHAnsi"/>
          <w:color w:val="auto"/>
          <w:sz w:val="26"/>
          <w:szCs w:val="26"/>
        </w:rPr>
      </w:pPr>
      <w:r w:rsidRPr="00C15498">
        <w:rPr>
          <w:rFonts w:asciiTheme="minorHAnsi" w:hAnsiTheme="minorHAnsi" w:cstheme="minorHAnsi"/>
          <w:b/>
          <w:color w:val="auto"/>
          <w:sz w:val="26"/>
          <w:szCs w:val="26"/>
        </w:rPr>
        <w:t>Tuition Fees</w:t>
      </w:r>
      <w:r w:rsidRPr="00C15498">
        <w:rPr>
          <w:rFonts w:asciiTheme="minorHAnsi" w:hAnsiTheme="minorHAnsi" w:cstheme="minorHAnsi"/>
          <w:color w:val="auto"/>
          <w:sz w:val="26"/>
          <w:szCs w:val="26"/>
        </w:rPr>
        <w:t>: $1</w:t>
      </w:r>
      <w:r w:rsidR="00656F8F">
        <w:rPr>
          <w:rFonts w:asciiTheme="minorHAnsi" w:hAnsiTheme="minorHAnsi" w:cstheme="minorHAnsi"/>
          <w:color w:val="auto"/>
          <w:sz w:val="26"/>
          <w:szCs w:val="26"/>
        </w:rPr>
        <w:t>5</w:t>
      </w:r>
      <w:r w:rsidRPr="00C15498">
        <w:rPr>
          <w:rFonts w:asciiTheme="minorHAnsi" w:hAnsiTheme="minorHAnsi" w:cstheme="minorHAnsi"/>
          <w:color w:val="auto"/>
          <w:sz w:val="26"/>
          <w:szCs w:val="26"/>
        </w:rPr>
        <w:t>,</w:t>
      </w:r>
      <w:r w:rsidR="00656F8F">
        <w:rPr>
          <w:rFonts w:asciiTheme="minorHAnsi" w:hAnsiTheme="minorHAnsi" w:cstheme="minorHAnsi"/>
          <w:color w:val="auto"/>
          <w:sz w:val="26"/>
          <w:szCs w:val="26"/>
        </w:rPr>
        <w:t>0</w:t>
      </w:r>
      <w:r w:rsidRPr="00C15498">
        <w:rPr>
          <w:rFonts w:asciiTheme="minorHAnsi" w:hAnsiTheme="minorHAnsi" w:cstheme="minorHAnsi"/>
          <w:color w:val="auto"/>
          <w:sz w:val="26"/>
          <w:szCs w:val="26"/>
        </w:rPr>
        <w:t>00 |</w:t>
      </w:r>
      <w:r w:rsidRPr="000B4BE9">
        <w:rPr>
          <w:rFonts w:asciiTheme="minorHAnsi" w:hAnsiTheme="minorHAnsi" w:cstheme="minorHAnsi"/>
          <w:b/>
          <w:bCs/>
          <w:color w:val="auto"/>
          <w:sz w:val="26"/>
          <w:szCs w:val="26"/>
        </w:rPr>
        <w:t>Material</w:t>
      </w:r>
      <w:r w:rsidRPr="00C15498">
        <w:rPr>
          <w:rFonts w:asciiTheme="minorHAnsi" w:hAnsiTheme="minorHAnsi" w:cstheme="minorHAnsi"/>
          <w:b/>
          <w:color w:val="auto"/>
          <w:sz w:val="26"/>
          <w:szCs w:val="26"/>
        </w:rPr>
        <w:t xml:space="preserve"> Fees</w:t>
      </w:r>
      <w:r w:rsidRPr="00C15498">
        <w:rPr>
          <w:rFonts w:asciiTheme="minorHAnsi" w:hAnsiTheme="minorHAnsi" w:cstheme="minorHAnsi"/>
          <w:color w:val="auto"/>
          <w:sz w:val="26"/>
          <w:szCs w:val="26"/>
        </w:rPr>
        <w:t xml:space="preserve">: $500  </w:t>
      </w:r>
    </w:p>
    <w:p w14:paraId="476153A0" w14:textId="77777777" w:rsidR="00DB7EF2" w:rsidRDefault="00DB7EF2" w:rsidP="00DB7EF2">
      <w:pPr>
        <w:pStyle w:val="Heading3"/>
        <w:keepNext w:val="0"/>
        <w:widowControl w:val="0"/>
        <w:ind w:left="0" w:firstLine="0"/>
        <w:rPr>
          <w:rFonts w:asciiTheme="minorHAnsi" w:hAnsiTheme="minorHAnsi" w:cstheme="minorHAnsi"/>
          <w:szCs w:val="24"/>
        </w:rPr>
      </w:pPr>
      <w:r w:rsidRPr="00C15498">
        <w:rPr>
          <w:szCs w:val="24"/>
        </w:rPr>
        <w:t xml:space="preserve">   </w:t>
      </w:r>
      <w:r w:rsidRPr="00C15498">
        <w:rPr>
          <w:rFonts w:asciiTheme="minorHAnsi" w:hAnsiTheme="minorHAnsi" w:cstheme="minorHAnsi"/>
          <w:szCs w:val="24"/>
        </w:rPr>
        <w:t xml:space="preserve">Course Description </w:t>
      </w:r>
    </w:p>
    <w:p w14:paraId="7BD1F39E" w14:textId="1748A1CF" w:rsidR="00DB7EF2" w:rsidRDefault="00DB7EF2" w:rsidP="00DB7EF2">
      <w:pPr>
        <w:rPr>
          <w:lang w:eastAsia="zh-CN"/>
        </w:rPr>
      </w:pPr>
      <w:r w:rsidRPr="0016108E">
        <w:rPr>
          <w:lang w:eastAsia="zh-CN"/>
        </w:rPr>
        <w:t xml:space="preserve">This qualification reflects the roles of individuals who apply highly specialised knowledge and skills in the field of organisational learning and capability development. Individuals in these roles generate and evaluate complex ideas. They also initiate, </w:t>
      </w:r>
      <w:proofErr w:type="gramStart"/>
      <w:r w:rsidRPr="0016108E">
        <w:rPr>
          <w:lang w:eastAsia="zh-CN"/>
        </w:rPr>
        <w:t>design</w:t>
      </w:r>
      <w:proofErr w:type="gramEnd"/>
      <w:r w:rsidRPr="0016108E">
        <w:rPr>
          <w:lang w:eastAsia="zh-CN"/>
        </w:rPr>
        <w:t xml:space="preserve"> and execute major learning and development functions within an organisation. Typically, they would have full responsibility and accountability for the personal output and work of others.</w:t>
      </w:r>
    </w:p>
    <w:p w14:paraId="5874402A" w14:textId="12346944" w:rsidR="000C09B8" w:rsidRPr="009F49DA" w:rsidRDefault="000C09B8" w:rsidP="00DB7EF2">
      <w:pPr>
        <w:rPr>
          <w:lang w:eastAsia="zh-CN"/>
        </w:rPr>
      </w:pPr>
      <w:r w:rsidRPr="000C09B8">
        <w:rPr>
          <w:lang w:eastAsia="zh-CN"/>
        </w:rPr>
        <w:t>This qualification may apply to leaders and managers in an organisation where learning is used to build organisational capability. The job roles that relate to this qualification may also include RTO Manager and RTO Director.</w:t>
      </w:r>
    </w:p>
    <w:p w14:paraId="407BF414" w14:textId="77777777" w:rsidR="00DB7EF2" w:rsidRPr="009F49DA" w:rsidRDefault="00DB7EF2" w:rsidP="00DB7EF2">
      <w:pPr>
        <w:rPr>
          <w:lang w:eastAsia="zh-CN"/>
        </w:rPr>
      </w:pPr>
    </w:p>
    <w:p w14:paraId="6E4F6A85" w14:textId="77777777" w:rsidR="00DB7EF2" w:rsidRPr="00C15498" w:rsidRDefault="00DB7EF2" w:rsidP="00DB7EF2">
      <w:pPr>
        <w:keepLines/>
        <w:widowControl w:val="0"/>
        <w:ind w:left="199" w:right="48"/>
        <w:rPr>
          <w:rFonts w:asciiTheme="minorHAnsi" w:hAnsiTheme="minorHAnsi" w:cstheme="minorHAnsi"/>
        </w:rPr>
      </w:pPr>
      <w:r w:rsidRPr="0016108E">
        <w:rPr>
          <w:rFonts w:asciiTheme="minorHAnsi" w:hAnsiTheme="minorHAnsi" w:cstheme="minorHAnsi"/>
        </w:rPr>
        <w:t>As a CRICOS Provider this</w:t>
      </w:r>
      <w:r w:rsidRPr="009F49DA">
        <w:rPr>
          <w:rFonts w:asciiTheme="minorHAnsi" w:hAnsiTheme="minorHAnsi" w:cstheme="minorHAnsi"/>
        </w:rPr>
        <w:t xml:space="preserve"> course is </w:t>
      </w:r>
      <w:r w:rsidRPr="0016108E">
        <w:rPr>
          <w:rFonts w:asciiTheme="minorHAnsi" w:hAnsiTheme="minorHAnsi" w:cstheme="minorHAnsi"/>
        </w:rPr>
        <w:t>specifically</w:t>
      </w:r>
      <w:r w:rsidRPr="009F49DA">
        <w:rPr>
          <w:rFonts w:asciiTheme="minorHAnsi" w:hAnsiTheme="minorHAnsi" w:cstheme="minorHAnsi"/>
        </w:rPr>
        <w:t xml:space="preserve"> designed</w:t>
      </w:r>
      <w:r w:rsidRPr="00C15498">
        <w:rPr>
          <w:rFonts w:asciiTheme="minorHAnsi" w:hAnsiTheme="minorHAnsi" w:cstheme="minorHAnsi"/>
        </w:rPr>
        <w:t xml:space="preserve"> for international students who will be involved in training full-time, classroom based, to gain the skills and knowledge required for sales, </w:t>
      </w:r>
      <w:proofErr w:type="gramStart"/>
      <w:r w:rsidRPr="00C15498">
        <w:rPr>
          <w:rFonts w:asciiTheme="minorHAnsi" w:hAnsiTheme="minorHAnsi" w:cstheme="minorHAnsi"/>
        </w:rPr>
        <w:t>marketing</w:t>
      </w:r>
      <w:proofErr w:type="gramEnd"/>
      <w:r w:rsidRPr="00C15498">
        <w:rPr>
          <w:rFonts w:asciiTheme="minorHAnsi" w:hAnsiTheme="minorHAnsi" w:cstheme="minorHAnsi"/>
        </w:rPr>
        <w:t xml:space="preserve"> or advertising area.  </w:t>
      </w:r>
    </w:p>
    <w:p w14:paraId="77B6668D" w14:textId="77777777" w:rsidR="00DB7EF2" w:rsidRPr="00C15498" w:rsidRDefault="00DB7EF2" w:rsidP="00DB7EF2">
      <w:pPr>
        <w:keepLines/>
        <w:widowControl w:val="0"/>
        <w:spacing w:after="142"/>
        <w:ind w:left="199" w:right="48"/>
        <w:rPr>
          <w:rFonts w:asciiTheme="minorHAnsi" w:hAnsiTheme="minorHAnsi" w:cstheme="minorHAnsi"/>
        </w:rPr>
      </w:pPr>
      <w:r w:rsidRPr="00C15498">
        <w:rPr>
          <w:rFonts w:asciiTheme="minorHAnsi" w:hAnsiTheme="minorHAnsi" w:cstheme="minorHAnsi"/>
        </w:rPr>
        <w:t xml:space="preserve">This qualification reflects the role of individuals who provide leadership and strategic direction in the marketing and communications activities of an organisation. They analyse, </w:t>
      </w:r>
      <w:proofErr w:type="gramStart"/>
      <w:r w:rsidRPr="00C15498">
        <w:rPr>
          <w:rFonts w:asciiTheme="minorHAnsi" w:hAnsiTheme="minorHAnsi" w:cstheme="minorHAnsi"/>
        </w:rPr>
        <w:t>design</w:t>
      </w:r>
      <w:proofErr w:type="gramEnd"/>
      <w:r w:rsidRPr="00C15498">
        <w:rPr>
          <w:rFonts w:asciiTheme="minorHAnsi" w:hAnsiTheme="minorHAnsi" w:cstheme="minorHAnsi"/>
        </w:rPr>
        <w:t xml:space="preserve"> and execute judgements using wide-ranging technical, creative, conceptual and managerial competencies.  </w:t>
      </w:r>
    </w:p>
    <w:p w14:paraId="2B892157" w14:textId="77777777" w:rsidR="00DB7EF2" w:rsidRPr="00C15498" w:rsidRDefault="00DB7EF2" w:rsidP="00DB7EF2">
      <w:pPr>
        <w:keepLines/>
        <w:widowControl w:val="0"/>
        <w:spacing w:after="142"/>
        <w:ind w:left="199" w:right="48"/>
        <w:rPr>
          <w:rFonts w:asciiTheme="minorHAnsi" w:hAnsiTheme="minorHAnsi" w:cstheme="minorHAnsi"/>
        </w:rPr>
      </w:pPr>
      <w:r w:rsidRPr="00C15498">
        <w:rPr>
          <w:rFonts w:asciiTheme="minorHAnsi" w:hAnsiTheme="minorHAnsi" w:cstheme="minorHAnsi"/>
        </w:rPr>
        <w:t xml:space="preserve">Their knowledge base may be highly specialised or broad within the marketing and communications field. Typically, they are accountable for group outcomes and the overall performance of the marketing and communication, </w:t>
      </w:r>
      <w:proofErr w:type="gramStart"/>
      <w:r w:rsidRPr="00C15498">
        <w:rPr>
          <w:rFonts w:asciiTheme="minorHAnsi" w:hAnsiTheme="minorHAnsi" w:cstheme="minorHAnsi"/>
        </w:rPr>
        <w:t>advertising</w:t>
      </w:r>
      <w:proofErr w:type="gramEnd"/>
      <w:r w:rsidRPr="00C15498">
        <w:rPr>
          <w:rFonts w:asciiTheme="minorHAnsi" w:hAnsiTheme="minorHAnsi" w:cstheme="minorHAnsi"/>
        </w:rPr>
        <w:t xml:space="preserve"> or public relations functions of an organisation.   </w:t>
      </w:r>
    </w:p>
    <w:p w14:paraId="46D0D2A8" w14:textId="77777777" w:rsidR="00DB7EF2" w:rsidRPr="00C15498" w:rsidRDefault="00DB7EF2" w:rsidP="00DB7EF2">
      <w:pPr>
        <w:keepLines/>
        <w:widowControl w:val="0"/>
        <w:ind w:left="199" w:right="48"/>
        <w:rPr>
          <w:rFonts w:asciiTheme="minorHAnsi" w:hAnsiTheme="minorHAnsi" w:cstheme="minorHAnsi"/>
        </w:rPr>
      </w:pPr>
      <w:r w:rsidRPr="00C15498">
        <w:rPr>
          <w:rFonts w:asciiTheme="minorHAnsi" w:hAnsiTheme="minorHAnsi" w:cstheme="minorHAnsi"/>
        </w:rPr>
        <w:lastRenderedPageBreak/>
        <w:t xml:space="preserve">Typically, they would have responsibility for the work of other staff and lead teams. Individuals at this level display initiative and judgement in planning, organising, </w:t>
      </w:r>
      <w:proofErr w:type="gramStart"/>
      <w:r w:rsidRPr="00C15498">
        <w:rPr>
          <w:rFonts w:asciiTheme="minorHAnsi" w:hAnsiTheme="minorHAnsi" w:cstheme="minorHAnsi"/>
        </w:rPr>
        <w:t>implementing</w:t>
      </w:r>
      <w:proofErr w:type="gramEnd"/>
      <w:r w:rsidRPr="00C15498">
        <w:rPr>
          <w:rFonts w:asciiTheme="minorHAnsi" w:hAnsiTheme="minorHAnsi" w:cstheme="minorHAnsi"/>
        </w:rPr>
        <w:t xml:space="preserve"> and monitoring their own workload and the workload of others. They use communication skills to support individuals and teams to meet organisational or enterprise requirements in sales, </w:t>
      </w:r>
      <w:proofErr w:type="gramStart"/>
      <w:r w:rsidRPr="00C15498">
        <w:rPr>
          <w:rFonts w:asciiTheme="minorHAnsi" w:hAnsiTheme="minorHAnsi" w:cstheme="minorHAnsi"/>
        </w:rPr>
        <w:t>marketing</w:t>
      </w:r>
      <w:proofErr w:type="gramEnd"/>
      <w:r w:rsidRPr="00C15498">
        <w:rPr>
          <w:rFonts w:asciiTheme="minorHAnsi" w:hAnsiTheme="minorHAnsi" w:cstheme="minorHAnsi"/>
        </w:rPr>
        <w:t xml:space="preserve"> or advertising area. They plan, design, apply and evaluate solutions to unpredictable problems, and identify, </w:t>
      </w:r>
      <w:proofErr w:type="gramStart"/>
      <w:r w:rsidRPr="00C15498">
        <w:rPr>
          <w:rFonts w:asciiTheme="minorHAnsi" w:hAnsiTheme="minorHAnsi" w:cstheme="minorHAnsi"/>
        </w:rPr>
        <w:t>analyse</w:t>
      </w:r>
      <w:proofErr w:type="gramEnd"/>
      <w:r w:rsidRPr="00C15498">
        <w:rPr>
          <w:rFonts w:asciiTheme="minorHAnsi" w:hAnsiTheme="minorHAnsi" w:cstheme="minorHAnsi"/>
        </w:rPr>
        <w:t xml:space="preserve"> and synthesise information from a variety of sources</w:t>
      </w:r>
      <w:r w:rsidRPr="00C15498">
        <w:rPr>
          <w:rFonts w:asciiTheme="minorHAnsi" w:eastAsia="Arial" w:hAnsiTheme="minorHAnsi" w:cstheme="minorHAnsi"/>
        </w:rPr>
        <w:t xml:space="preserve">. </w:t>
      </w:r>
      <w:r w:rsidRPr="00C15498">
        <w:rPr>
          <w:rFonts w:asciiTheme="minorHAnsi" w:hAnsiTheme="minorHAnsi" w:cstheme="minorHAnsi"/>
        </w:rPr>
        <w:t xml:space="preserve"> </w:t>
      </w:r>
    </w:p>
    <w:p w14:paraId="542E5EE2" w14:textId="77777777" w:rsidR="00DB7EF2" w:rsidRPr="00C15498" w:rsidRDefault="00DB7EF2" w:rsidP="00DB7EF2">
      <w:pPr>
        <w:keepLines/>
        <w:widowControl w:val="0"/>
        <w:spacing w:after="19" w:line="259" w:lineRule="auto"/>
        <w:ind w:left="197" w:firstLine="0"/>
        <w:jc w:val="left"/>
        <w:rPr>
          <w:rFonts w:asciiTheme="minorHAnsi" w:hAnsiTheme="minorHAnsi" w:cstheme="minorHAnsi"/>
        </w:rPr>
      </w:pPr>
      <w:r w:rsidRPr="00C15498">
        <w:rPr>
          <w:rFonts w:asciiTheme="minorHAnsi" w:hAnsiTheme="minorHAnsi" w:cstheme="minorHAnsi"/>
          <w:b/>
        </w:rPr>
        <w:t xml:space="preserve"> </w:t>
      </w:r>
      <w:r w:rsidRPr="00C15498">
        <w:rPr>
          <w:rFonts w:asciiTheme="minorHAnsi" w:hAnsiTheme="minorHAnsi" w:cstheme="minorHAnsi"/>
        </w:rPr>
        <w:t xml:space="preserve"> </w:t>
      </w:r>
    </w:p>
    <w:p w14:paraId="11FAD481" w14:textId="77777777" w:rsidR="00DB7EF2" w:rsidRPr="00C15498" w:rsidRDefault="00DB7EF2" w:rsidP="00DB7EF2">
      <w:pPr>
        <w:keepLines/>
        <w:widowControl w:val="0"/>
        <w:spacing w:after="43"/>
        <w:ind w:left="204" w:right="48" w:firstLine="0"/>
        <w:rPr>
          <w:rFonts w:asciiTheme="minorHAnsi" w:hAnsiTheme="minorHAnsi" w:cstheme="minorHAnsi"/>
        </w:rPr>
      </w:pPr>
      <w:r w:rsidRPr="00C15498">
        <w:rPr>
          <w:rFonts w:asciiTheme="minorHAnsi" w:hAnsiTheme="minorHAnsi" w:cstheme="minorHAnsi"/>
        </w:rPr>
        <w:t xml:space="preserve">Outcomes, job roles and titles vary across different industry sectors. Possible job titles relevant to this qualification may include:  </w:t>
      </w:r>
    </w:p>
    <w:p w14:paraId="5EB70884" w14:textId="77777777" w:rsidR="00DB7EF2" w:rsidRPr="00C15498" w:rsidRDefault="00DB7EF2" w:rsidP="00DB7EF2">
      <w:pPr>
        <w:keepLines/>
        <w:widowControl w:val="0"/>
        <w:spacing w:after="0" w:line="259" w:lineRule="auto"/>
        <w:ind w:left="197" w:firstLine="0"/>
        <w:jc w:val="left"/>
        <w:rPr>
          <w:rFonts w:asciiTheme="minorHAnsi" w:hAnsiTheme="minorHAnsi" w:cstheme="minorHAnsi"/>
        </w:rPr>
      </w:pPr>
    </w:p>
    <w:p w14:paraId="2ECE9DE0" w14:textId="77777777" w:rsidR="00DB7EF2" w:rsidRPr="00C15498" w:rsidRDefault="00DB7EF2">
      <w:pPr>
        <w:keepLines/>
        <w:widowControl w:val="0"/>
        <w:numPr>
          <w:ilvl w:val="0"/>
          <w:numId w:val="7"/>
        </w:numPr>
        <w:spacing w:after="45"/>
        <w:ind w:right="48" w:hanging="360"/>
        <w:rPr>
          <w:rFonts w:asciiTheme="minorHAnsi" w:hAnsiTheme="minorHAnsi" w:cstheme="minorHAnsi"/>
        </w:rPr>
      </w:pPr>
      <w:r w:rsidRPr="00C15498">
        <w:rPr>
          <w:rFonts w:asciiTheme="minorHAnsi" w:hAnsiTheme="minorHAnsi" w:cstheme="minorHAnsi"/>
        </w:rPr>
        <w:t xml:space="preserve">Product Manager  </w:t>
      </w:r>
    </w:p>
    <w:p w14:paraId="478B5FC2" w14:textId="77777777" w:rsidR="00DB7EF2" w:rsidRPr="00C15498" w:rsidRDefault="00DB7EF2">
      <w:pPr>
        <w:keepLines/>
        <w:widowControl w:val="0"/>
        <w:numPr>
          <w:ilvl w:val="0"/>
          <w:numId w:val="7"/>
        </w:numPr>
        <w:spacing w:after="44"/>
        <w:ind w:right="48" w:hanging="360"/>
        <w:rPr>
          <w:rFonts w:asciiTheme="minorHAnsi" w:hAnsiTheme="minorHAnsi" w:cstheme="minorHAnsi"/>
        </w:rPr>
      </w:pPr>
      <w:r w:rsidRPr="00C15498">
        <w:rPr>
          <w:rFonts w:asciiTheme="minorHAnsi" w:hAnsiTheme="minorHAnsi" w:cstheme="minorHAnsi"/>
        </w:rPr>
        <w:t xml:space="preserve">Marketing Manager  </w:t>
      </w:r>
    </w:p>
    <w:p w14:paraId="48E576F5" w14:textId="77777777" w:rsidR="00DB7EF2" w:rsidRPr="00E20592" w:rsidRDefault="00DB7EF2">
      <w:pPr>
        <w:keepLines/>
        <w:widowControl w:val="0"/>
        <w:numPr>
          <w:ilvl w:val="0"/>
          <w:numId w:val="7"/>
        </w:numPr>
        <w:spacing w:after="45"/>
        <w:ind w:right="48" w:hanging="360"/>
        <w:rPr>
          <w:rFonts w:asciiTheme="minorHAnsi" w:hAnsiTheme="minorHAnsi" w:cstheme="minorHAnsi"/>
        </w:rPr>
      </w:pPr>
      <w:r w:rsidRPr="00E20592">
        <w:rPr>
          <w:rFonts w:asciiTheme="minorHAnsi" w:hAnsiTheme="minorHAnsi" w:cstheme="minorHAnsi"/>
        </w:rPr>
        <w:t xml:space="preserve">Sales Manager  </w:t>
      </w:r>
    </w:p>
    <w:p w14:paraId="26117AE9" w14:textId="77777777" w:rsidR="00DB7EF2" w:rsidRPr="00E20592" w:rsidRDefault="00DB7EF2">
      <w:pPr>
        <w:keepLines/>
        <w:widowControl w:val="0"/>
        <w:numPr>
          <w:ilvl w:val="0"/>
          <w:numId w:val="7"/>
        </w:numPr>
        <w:ind w:right="48" w:hanging="360"/>
        <w:rPr>
          <w:rFonts w:asciiTheme="minorHAnsi" w:hAnsiTheme="minorHAnsi" w:cstheme="minorHAnsi"/>
        </w:rPr>
      </w:pPr>
      <w:r w:rsidRPr="00E20592">
        <w:rPr>
          <w:rFonts w:asciiTheme="minorHAnsi" w:hAnsiTheme="minorHAnsi" w:cstheme="minorHAnsi"/>
        </w:rPr>
        <w:t xml:space="preserve">Service and Digital Marketing Manager  </w:t>
      </w:r>
    </w:p>
    <w:p w14:paraId="07A4F153" w14:textId="77777777" w:rsidR="00DB7EF2" w:rsidRPr="0016108E" w:rsidRDefault="00DB7EF2">
      <w:pPr>
        <w:keepLines/>
        <w:widowControl w:val="0"/>
        <w:numPr>
          <w:ilvl w:val="0"/>
          <w:numId w:val="7"/>
        </w:numPr>
        <w:ind w:right="48" w:hanging="360"/>
        <w:rPr>
          <w:rFonts w:asciiTheme="minorHAnsi" w:hAnsiTheme="minorHAnsi" w:cstheme="minorHAnsi"/>
        </w:rPr>
      </w:pPr>
      <w:r w:rsidRPr="0016108E">
        <w:rPr>
          <w:rFonts w:asciiTheme="minorHAnsi" w:hAnsiTheme="minorHAnsi" w:cstheme="minorHAnsi"/>
        </w:rPr>
        <w:t>Leaders and managers in an organisation where learning is used to build organisational capability.</w:t>
      </w:r>
    </w:p>
    <w:p w14:paraId="5DCAA4DD" w14:textId="77777777" w:rsidR="00DB7EF2" w:rsidRPr="00C15498" w:rsidRDefault="00DB7EF2" w:rsidP="00DB7EF2">
      <w:pPr>
        <w:keepLines/>
        <w:widowControl w:val="0"/>
        <w:spacing w:after="19" w:line="259" w:lineRule="auto"/>
        <w:ind w:left="197" w:firstLine="0"/>
        <w:jc w:val="left"/>
        <w:rPr>
          <w:rFonts w:asciiTheme="minorHAnsi" w:hAnsiTheme="minorHAnsi" w:cstheme="minorHAnsi"/>
        </w:rPr>
      </w:pPr>
      <w:r w:rsidRPr="00C15498">
        <w:rPr>
          <w:rFonts w:asciiTheme="minorHAnsi" w:hAnsiTheme="minorHAnsi" w:cstheme="minorHAnsi"/>
          <w:b/>
        </w:rPr>
        <w:t xml:space="preserve"> </w:t>
      </w:r>
      <w:r w:rsidRPr="00C15498">
        <w:rPr>
          <w:rFonts w:asciiTheme="minorHAnsi" w:hAnsiTheme="minorHAnsi" w:cstheme="minorHAnsi"/>
        </w:rPr>
        <w:t xml:space="preserve"> </w:t>
      </w:r>
    </w:p>
    <w:p w14:paraId="42239677" w14:textId="77777777" w:rsidR="00DB7EF2" w:rsidRPr="00C15498" w:rsidRDefault="00DB7EF2" w:rsidP="00DB7EF2">
      <w:pPr>
        <w:pStyle w:val="Heading3"/>
        <w:keepNext w:val="0"/>
        <w:widowControl w:val="0"/>
        <w:ind w:left="178"/>
        <w:rPr>
          <w:rFonts w:asciiTheme="minorHAnsi" w:hAnsiTheme="minorHAnsi" w:cstheme="minorHAnsi"/>
          <w:szCs w:val="24"/>
        </w:rPr>
      </w:pPr>
      <w:r w:rsidRPr="00C15498">
        <w:rPr>
          <w:rFonts w:asciiTheme="minorHAnsi" w:hAnsiTheme="minorHAnsi" w:cstheme="minorHAnsi"/>
          <w:szCs w:val="24"/>
        </w:rPr>
        <w:t xml:space="preserve">Entry Requirements  </w:t>
      </w:r>
    </w:p>
    <w:p w14:paraId="6A502773" w14:textId="77777777" w:rsidR="00DB7EF2" w:rsidRPr="00C15498" w:rsidRDefault="00DB7EF2" w:rsidP="00DB7EF2">
      <w:pPr>
        <w:keepLines/>
        <w:widowControl w:val="0"/>
        <w:spacing w:after="282"/>
        <w:ind w:left="199" w:right="48"/>
        <w:rPr>
          <w:rFonts w:asciiTheme="minorHAnsi" w:hAnsiTheme="minorHAnsi" w:cstheme="minorHAnsi"/>
        </w:rPr>
      </w:pPr>
      <w:r w:rsidRPr="00C15498">
        <w:rPr>
          <w:rFonts w:asciiTheme="minorHAnsi" w:hAnsiTheme="minorHAnsi" w:cstheme="minorHAnsi"/>
        </w:rPr>
        <w:t xml:space="preserve">Dalton College has admission requirements as follows:  </w:t>
      </w:r>
    </w:p>
    <w:p w14:paraId="4CF86FB0" w14:textId="77777777" w:rsidR="000C09B8" w:rsidRPr="000C09B8" w:rsidRDefault="000C09B8">
      <w:pPr>
        <w:pStyle w:val="ListParagraph"/>
        <w:numPr>
          <w:ilvl w:val="0"/>
          <w:numId w:val="43"/>
        </w:numPr>
        <w:spacing w:before="120" w:after="0" w:line="240" w:lineRule="auto"/>
        <w:jc w:val="left"/>
        <w:rPr>
          <w:rFonts w:asciiTheme="minorHAnsi" w:hAnsiTheme="minorHAnsi" w:cstheme="minorHAnsi"/>
        </w:rPr>
      </w:pPr>
      <w:r w:rsidRPr="000C09B8">
        <w:rPr>
          <w:rFonts w:asciiTheme="minorHAnsi" w:hAnsiTheme="minorHAnsi" w:cstheme="minorHAnsi"/>
        </w:rPr>
        <w:t>Students must be at least 18 years of age at the time of their course commencement at the college.</w:t>
      </w:r>
    </w:p>
    <w:p w14:paraId="773E24CE" w14:textId="2E929279" w:rsidR="000C09B8" w:rsidRPr="000C09B8" w:rsidRDefault="000C09B8">
      <w:pPr>
        <w:pStyle w:val="ListParagraph"/>
        <w:numPr>
          <w:ilvl w:val="0"/>
          <w:numId w:val="43"/>
        </w:numPr>
        <w:spacing w:before="120" w:after="0" w:line="240" w:lineRule="auto"/>
        <w:jc w:val="left"/>
        <w:rPr>
          <w:rFonts w:asciiTheme="minorHAnsi" w:hAnsiTheme="minorHAnsi" w:cstheme="minorHAnsi"/>
        </w:rPr>
      </w:pPr>
      <w:r w:rsidRPr="000C09B8">
        <w:rPr>
          <w:rFonts w:asciiTheme="minorHAnsi" w:hAnsiTheme="minorHAnsi" w:cstheme="minorHAnsi"/>
        </w:rPr>
        <w:t>Dalton college will only accept students into the Graduate Diploma of Management (Learning) if they have completed a Diploma or higher qualification in Australia or equivalent qualification overseas.</w:t>
      </w:r>
    </w:p>
    <w:p w14:paraId="562F3E24" w14:textId="5036A9A6" w:rsidR="000C09B8" w:rsidRPr="000C09B8" w:rsidRDefault="009F499E">
      <w:pPr>
        <w:pStyle w:val="ListParagraph"/>
        <w:numPr>
          <w:ilvl w:val="0"/>
          <w:numId w:val="43"/>
        </w:numPr>
        <w:spacing w:before="120" w:after="0" w:line="240" w:lineRule="auto"/>
        <w:jc w:val="left"/>
        <w:rPr>
          <w:rFonts w:asciiTheme="minorHAnsi" w:hAnsiTheme="minorHAnsi" w:cstheme="minorHAnsi"/>
        </w:rPr>
      </w:pPr>
      <w:bookmarkStart w:id="7" w:name="_Hlk154067856"/>
      <w:r w:rsidRPr="0084400D">
        <w:rPr>
          <w:rFonts w:cstheme="minorHAnsi"/>
          <w:color w:val="auto"/>
          <w:highlight w:val="yellow"/>
        </w:rPr>
        <w:t>Either a minimum IELTS test score of 6.0 or equivalent for direct entry into a VET course, or IELTS score of 5 or equivalent with an ELICOS (up to 30 weeks)</w:t>
      </w:r>
      <w:r w:rsidR="0084400D" w:rsidRPr="0084400D">
        <w:rPr>
          <w:rFonts w:cstheme="minorHAnsi"/>
          <w:color w:val="auto"/>
          <w:highlight w:val="yellow"/>
        </w:rPr>
        <w:t xml:space="preserve">, or </w:t>
      </w:r>
      <w:r w:rsidR="0084400D" w:rsidRPr="0084400D">
        <w:rPr>
          <w:rFonts w:cstheme="minorHAnsi"/>
          <w:color w:val="auto"/>
          <w:highlight w:val="yellow"/>
        </w:rPr>
        <w:t>IELTS</w:t>
      </w:r>
      <w:r w:rsidR="0084400D" w:rsidRPr="0084400D">
        <w:rPr>
          <w:color w:val="auto"/>
          <w:shd w:val="clear" w:color="auto" w:fill="FFFF00"/>
        </w:rPr>
        <w:t xml:space="preserve"> </w:t>
      </w:r>
      <w:r w:rsidR="0084400D" w:rsidRPr="0084400D">
        <w:rPr>
          <w:color w:val="auto"/>
          <w:shd w:val="clear" w:color="auto" w:fill="FFFF00"/>
        </w:rPr>
        <w:t xml:space="preserve">score of 5.5 </w:t>
      </w:r>
      <w:r w:rsidR="0084400D" w:rsidRPr="0084400D">
        <w:rPr>
          <w:rFonts w:cstheme="minorHAnsi"/>
          <w:color w:val="auto"/>
          <w:highlight w:val="yellow"/>
        </w:rPr>
        <w:t>or equivalent with an ELICOS</w:t>
      </w:r>
      <w:r w:rsidR="0084400D" w:rsidRPr="0084400D">
        <w:rPr>
          <w:color w:val="auto"/>
          <w:shd w:val="clear" w:color="auto" w:fill="FFFF00"/>
        </w:rPr>
        <w:t xml:space="preserve"> (up to 10 weeks</w:t>
      </w:r>
      <w:r w:rsidR="0084400D" w:rsidRPr="0084400D">
        <w:rPr>
          <w:color w:val="auto"/>
          <w:shd w:val="clear" w:color="auto" w:fill="FFFF00"/>
        </w:rPr>
        <w:t xml:space="preserve">) </w:t>
      </w:r>
      <w:r w:rsidRPr="0084400D">
        <w:rPr>
          <w:rFonts w:cstheme="minorHAnsi"/>
          <w:color w:val="auto"/>
          <w:highlight w:val="yellow"/>
        </w:rPr>
        <w:t>to be taken before the main VET course</w:t>
      </w:r>
      <w:r w:rsidR="000C09B8" w:rsidRPr="0084400D">
        <w:rPr>
          <w:rFonts w:asciiTheme="minorHAnsi" w:hAnsiTheme="minorHAnsi" w:cstheme="minorHAnsi"/>
          <w:color w:val="auto"/>
        </w:rPr>
        <w:t>.</w:t>
      </w:r>
      <w:bookmarkEnd w:id="7"/>
      <w:r w:rsidR="000C09B8" w:rsidRPr="000C09B8">
        <w:rPr>
          <w:rFonts w:asciiTheme="minorHAnsi" w:hAnsiTheme="minorHAnsi" w:cstheme="minorHAnsi"/>
        </w:rPr>
        <w:t xml:space="preserve"> OR</w:t>
      </w:r>
    </w:p>
    <w:p w14:paraId="76F8B97A" w14:textId="77777777" w:rsidR="000C09B8" w:rsidRPr="000C09B8" w:rsidRDefault="000C09B8" w:rsidP="000C09B8">
      <w:pPr>
        <w:spacing w:before="120" w:after="0" w:line="240" w:lineRule="auto"/>
        <w:ind w:left="720" w:firstLine="0"/>
        <w:jc w:val="left"/>
        <w:rPr>
          <w:rFonts w:asciiTheme="minorHAnsi" w:hAnsiTheme="minorHAnsi" w:cstheme="minorHAnsi"/>
        </w:rPr>
      </w:pPr>
      <w:r w:rsidRPr="000C09B8">
        <w:rPr>
          <w:rFonts w:asciiTheme="minorHAnsi" w:hAnsiTheme="minorHAnsi" w:cstheme="minorHAnsi"/>
        </w:rPr>
        <w:t>Evidence that, within two years of their application date, they have successfully completed in Australia a foundation courses or a senior secondary certificate of education or a substantial part of a Diploma or higher-level qualification, from the Australian Qualifications Framework. OR</w:t>
      </w:r>
    </w:p>
    <w:p w14:paraId="180C3FB9" w14:textId="4E56E5FE" w:rsidR="00DB7EF2" w:rsidRPr="00C15498" w:rsidRDefault="000C09B8" w:rsidP="000C09B8">
      <w:pPr>
        <w:spacing w:before="120" w:after="0" w:line="240" w:lineRule="auto"/>
        <w:ind w:left="720" w:firstLine="0"/>
        <w:jc w:val="left"/>
        <w:rPr>
          <w:rFonts w:asciiTheme="minorHAnsi" w:eastAsia="Times New Roman" w:hAnsiTheme="minorHAnsi" w:cstheme="minorHAnsi"/>
          <w:sz w:val="24"/>
          <w:szCs w:val="24"/>
        </w:rPr>
      </w:pPr>
      <w:r w:rsidRPr="000C09B8">
        <w:rPr>
          <w:rFonts w:asciiTheme="minorHAnsi" w:hAnsiTheme="minorHAnsi" w:cstheme="minorHAnsi"/>
        </w:rPr>
        <w:t>Successful completion of Dalton College Language and Numeracy Test conducted on Dalton campus (for international students from assessment level 1 &amp; 2 countries ONLY).</w:t>
      </w:r>
    </w:p>
    <w:p w14:paraId="28F54CB0" w14:textId="77777777" w:rsidR="00DB7EF2" w:rsidRPr="00C15498" w:rsidRDefault="00DB7EF2" w:rsidP="00DB7EF2">
      <w:pPr>
        <w:pStyle w:val="Heading3"/>
        <w:keepNext w:val="0"/>
        <w:widowControl w:val="0"/>
        <w:ind w:left="178"/>
        <w:rPr>
          <w:rFonts w:asciiTheme="minorHAnsi" w:hAnsiTheme="minorHAnsi" w:cstheme="minorHAnsi"/>
          <w:szCs w:val="24"/>
        </w:rPr>
      </w:pPr>
      <w:r w:rsidRPr="00C15498">
        <w:rPr>
          <w:rFonts w:asciiTheme="minorHAnsi" w:hAnsiTheme="minorHAnsi" w:cstheme="minorHAnsi"/>
          <w:szCs w:val="24"/>
        </w:rPr>
        <w:t xml:space="preserve">Course Structure  </w:t>
      </w:r>
    </w:p>
    <w:p w14:paraId="658BC36B" w14:textId="554E4F1E" w:rsidR="00DB7EF2" w:rsidRPr="00C15498" w:rsidRDefault="00DB7EF2" w:rsidP="000C09B8">
      <w:pPr>
        <w:keepLines/>
        <w:widowControl w:val="0"/>
        <w:ind w:right="48"/>
        <w:rPr>
          <w:rFonts w:asciiTheme="minorHAnsi" w:hAnsiTheme="minorHAnsi" w:cstheme="minorHAnsi"/>
        </w:rPr>
      </w:pPr>
      <w:r w:rsidRPr="00C15498">
        <w:rPr>
          <w:rFonts w:asciiTheme="minorHAnsi" w:hAnsiTheme="minorHAnsi" w:cstheme="minorHAnsi"/>
        </w:rPr>
        <w:t>BSB80</w:t>
      </w:r>
      <w:r w:rsidR="00104218">
        <w:rPr>
          <w:rFonts w:asciiTheme="minorHAnsi" w:hAnsiTheme="minorHAnsi" w:cstheme="minorHAnsi"/>
        </w:rPr>
        <w:t>120</w:t>
      </w:r>
      <w:r w:rsidRPr="00C15498">
        <w:rPr>
          <w:rFonts w:asciiTheme="minorHAnsi" w:hAnsiTheme="minorHAnsi" w:cstheme="minorHAnsi"/>
        </w:rPr>
        <w:t xml:space="preserve"> Graduate Diploma of Management (</w:t>
      </w:r>
      <w:r w:rsidR="000C09B8" w:rsidRPr="00C15498">
        <w:rPr>
          <w:rFonts w:asciiTheme="minorHAnsi" w:hAnsiTheme="minorHAnsi" w:cstheme="minorHAnsi"/>
        </w:rPr>
        <w:t>Learning) consists</w:t>
      </w:r>
      <w:r w:rsidRPr="00C15498">
        <w:rPr>
          <w:rFonts w:asciiTheme="minorHAnsi" w:hAnsiTheme="minorHAnsi" w:cstheme="minorHAnsi"/>
        </w:rPr>
        <w:t xml:space="preserve"> of </w:t>
      </w:r>
      <w:r>
        <w:rPr>
          <w:rFonts w:asciiTheme="minorHAnsi" w:hAnsiTheme="minorHAnsi" w:cstheme="minorHAnsi"/>
        </w:rPr>
        <w:t xml:space="preserve">8 </w:t>
      </w:r>
      <w:r w:rsidRPr="00C15498">
        <w:rPr>
          <w:rFonts w:asciiTheme="minorHAnsi" w:hAnsiTheme="minorHAnsi" w:cstheme="minorHAnsi"/>
        </w:rPr>
        <w:t>units of competency (</w:t>
      </w:r>
      <w:r w:rsidR="00104218">
        <w:rPr>
          <w:rFonts w:asciiTheme="minorHAnsi" w:hAnsiTheme="minorHAnsi" w:cstheme="minorHAnsi"/>
        </w:rPr>
        <w:t>3</w:t>
      </w:r>
      <w:r w:rsidRPr="00C15498">
        <w:rPr>
          <w:rFonts w:asciiTheme="minorHAnsi" w:hAnsiTheme="minorHAnsi" w:cstheme="minorHAnsi"/>
        </w:rPr>
        <w:t xml:space="preserve"> Core and </w:t>
      </w:r>
      <w:r w:rsidR="00104218">
        <w:rPr>
          <w:rFonts w:asciiTheme="minorHAnsi" w:hAnsiTheme="minorHAnsi" w:cstheme="minorHAnsi"/>
        </w:rPr>
        <w:t>5</w:t>
      </w:r>
      <w:r w:rsidRPr="00C15498">
        <w:rPr>
          <w:rFonts w:asciiTheme="minorHAnsi" w:hAnsiTheme="minorHAnsi" w:cstheme="minorHAnsi"/>
        </w:rPr>
        <w:t xml:space="preserve"> Elective) as detailed below:  </w:t>
      </w:r>
    </w:p>
    <w:tbl>
      <w:tblPr>
        <w:tblStyle w:val="TableGrid"/>
        <w:tblW w:w="10391" w:type="dxa"/>
        <w:tblInd w:w="94" w:type="dxa"/>
        <w:tblCellMar>
          <w:top w:w="94" w:type="dxa"/>
          <w:left w:w="108" w:type="dxa"/>
          <w:right w:w="115" w:type="dxa"/>
        </w:tblCellMar>
        <w:tblLook w:val="04A0" w:firstRow="1" w:lastRow="0" w:firstColumn="1" w:lastColumn="0" w:noHBand="0" w:noVBand="1"/>
      </w:tblPr>
      <w:tblGrid>
        <w:gridCol w:w="2093"/>
        <w:gridCol w:w="6667"/>
        <w:gridCol w:w="1631"/>
      </w:tblGrid>
      <w:tr w:rsidR="00DB7EF2" w:rsidRPr="00C15498" w14:paraId="36F2C9C2"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3DD4C4A6" w14:textId="77777777" w:rsidR="00DB7EF2" w:rsidRPr="00C15498" w:rsidRDefault="00DB7EF2" w:rsidP="001354B7">
            <w:pPr>
              <w:keepLines/>
              <w:widowControl w:val="0"/>
              <w:spacing w:after="0" w:line="259" w:lineRule="auto"/>
              <w:ind w:left="8" w:firstLine="0"/>
              <w:jc w:val="center"/>
              <w:rPr>
                <w:rFonts w:asciiTheme="minorHAnsi" w:hAnsiTheme="minorHAnsi" w:cstheme="minorHAnsi"/>
              </w:rPr>
            </w:pPr>
            <w:r w:rsidRPr="00C15498">
              <w:rPr>
                <w:rFonts w:asciiTheme="minorHAnsi" w:hAnsiTheme="minorHAnsi" w:cstheme="minorHAnsi"/>
                <w:b/>
              </w:rPr>
              <w:t xml:space="preserve">Unit Code </w:t>
            </w:r>
            <w:r w:rsidRPr="00C15498">
              <w:rPr>
                <w:rFonts w:asciiTheme="minorHAnsi" w:hAnsiTheme="minorHAnsi" w:cstheme="minorHAnsi"/>
              </w:rPr>
              <w:t xml:space="preserve"> </w:t>
            </w:r>
          </w:p>
        </w:tc>
        <w:tc>
          <w:tcPr>
            <w:tcW w:w="6667" w:type="dxa"/>
            <w:tcBorders>
              <w:top w:val="single" w:sz="4" w:space="0" w:color="000000"/>
              <w:left w:val="single" w:sz="4" w:space="0" w:color="000000"/>
              <w:bottom w:val="single" w:sz="4" w:space="0" w:color="000000"/>
              <w:right w:val="single" w:sz="4" w:space="0" w:color="000000"/>
            </w:tcBorders>
          </w:tcPr>
          <w:p w14:paraId="2688F9E9" w14:textId="77777777" w:rsidR="00DB7EF2" w:rsidRPr="00C15498" w:rsidRDefault="00DB7EF2" w:rsidP="001354B7">
            <w:pPr>
              <w:keepLines/>
              <w:widowControl w:val="0"/>
              <w:spacing w:after="0" w:line="259" w:lineRule="auto"/>
              <w:ind w:left="7" w:firstLine="0"/>
              <w:jc w:val="center"/>
              <w:rPr>
                <w:rFonts w:asciiTheme="minorHAnsi" w:hAnsiTheme="minorHAnsi" w:cstheme="minorHAnsi"/>
              </w:rPr>
            </w:pPr>
            <w:r w:rsidRPr="00C15498">
              <w:rPr>
                <w:rFonts w:asciiTheme="minorHAnsi" w:hAnsiTheme="minorHAnsi" w:cstheme="minorHAnsi"/>
                <w:b/>
              </w:rPr>
              <w:t xml:space="preserve">Unit Title </w:t>
            </w:r>
            <w:r w:rsidRPr="00C15498">
              <w:rPr>
                <w:rFonts w:asciiTheme="minorHAnsi" w:hAnsiTheme="minorHAnsi" w:cstheme="minorHAnsi"/>
              </w:rPr>
              <w:t xml:space="preserve"> </w:t>
            </w:r>
          </w:p>
        </w:tc>
        <w:tc>
          <w:tcPr>
            <w:tcW w:w="1631" w:type="dxa"/>
            <w:tcBorders>
              <w:top w:val="single" w:sz="4" w:space="0" w:color="000000"/>
              <w:left w:val="single" w:sz="4" w:space="0" w:color="000000"/>
              <w:bottom w:val="single" w:sz="4" w:space="0" w:color="000000"/>
              <w:right w:val="single" w:sz="4" w:space="0" w:color="000000"/>
            </w:tcBorders>
          </w:tcPr>
          <w:p w14:paraId="6FE81ECE" w14:textId="77777777" w:rsidR="00DB7EF2" w:rsidRPr="00C15498" w:rsidRDefault="00DB7EF2" w:rsidP="001354B7">
            <w:pPr>
              <w:keepLines/>
              <w:widowControl w:val="0"/>
              <w:spacing w:after="0" w:line="259" w:lineRule="auto"/>
              <w:ind w:left="7" w:firstLine="0"/>
              <w:jc w:val="center"/>
              <w:rPr>
                <w:rFonts w:asciiTheme="minorHAnsi" w:hAnsiTheme="minorHAnsi" w:cstheme="minorHAnsi"/>
              </w:rPr>
            </w:pPr>
            <w:r w:rsidRPr="00C15498">
              <w:rPr>
                <w:rFonts w:asciiTheme="minorHAnsi" w:hAnsiTheme="minorHAnsi" w:cstheme="minorHAnsi"/>
                <w:b/>
              </w:rPr>
              <w:t xml:space="preserve">Core/Elective </w:t>
            </w:r>
            <w:r w:rsidRPr="00C15498">
              <w:rPr>
                <w:rFonts w:asciiTheme="minorHAnsi" w:hAnsiTheme="minorHAnsi" w:cstheme="minorHAnsi"/>
              </w:rPr>
              <w:t xml:space="preserve"> </w:t>
            </w:r>
          </w:p>
        </w:tc>
      </w:tr>
      <w:tr w:rsidR="000C09B8" w:rsidRPr="00C15498" w14:paraId="683BD283"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1B32FA4F" w14:textId="7103C7D6" w:rsidR="000C09B8" w:rsidRPr="00BE4491" w:rsidRDefault="000C09B8" w:rsidP="000C09B8">
            <w:pPr>
              <w:keepLines/>
              <w:widowControl w:val="0"/>
              <w:spacing w:after="0" w:line="259" w:lineRule="auto"/>
              <w:ind w:left="0" w:firstLine="0"/>
              <w:jc w:val="left"/>
              <w:rPr>
                <w:rFonts w:asciiTheme="minorHAnsi" w:hAnsiTheme="minorHAnsi" w:cstheme="minorHAnsi"/>
              </w:rPr>
            </w:pPr>
            <w:r w:rsidRPr="00A65B29">
              <w:t>BSBHRM613</w:t>
            </w:r>
          </w:p>
        </w:tc>
        <w:tc>
          <w:tcPr>
            <w:tcW w:w="6667" w:type="dxa"/>
            <w:tcBorders>
              <w:top w:val="single" w:sz="4" w:space="0" w:color="000000"/>
              <w:left w:val="single" w:sz="4" w:space="0" w:color="000000"/>
              <w:bottom w:val="single" w:sz="4" w:space="0" w:color="000000"/>
              <w:right w:val="single" w:sz="4" w:space="0" w:color="000000"/>
            </w:tcBorders>
          </w:tcPr>
          <w:p w14:paraId="0DB97295" w14:textId="272FA1BC"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Contribute to the development of learning and development strategies</w:t>
            </w:r>
          </w:p>
        </w:tc>
        <w:tc>
          <w:tcPr>
            <w:tcW w:w="1631" w:type="dxa"/>
            <w:tcBorders>
              <w:top w:val="single" w:sz="4" w:space="0" w:color="000000"/>
              <w:left w:val="single" w:sz="4" w:space="0" w:color="000000"/>
              <w:bottom w:val="single" w:sz="4" w:space="0" w:color="000000"/>
              <w:right w:val="single" w:sz="4" w:space="0" w:color="000000"/>
            </w:tcBorders>
          </w:tcPr>
          <w:p w14:paraId="1E6D755A" w14:textId="1C08D3EF"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Core</w:t>
            </w:r>
          </w:p>
        </w:tc>
      </w:tr>
      <w:tr w:rsidR="000C09B8" w:rsidRPr="00C15498" w14:paraId="1E6F06E6" w14:textId="77777777" w:rsidTr="001354B7">
        <w:trPr>
          <w:trHeight w:val="348"/>
        </w:trPr>
        <w:tc>
          <w:tcPr>
            <w:tcW w:w="2093" w:type="dxa"/>
            <w:tcBorders>
              <w:top w:val="single" w:sz="4" w:space="0" w:color="000000"/>
              <w:left w:val="single" w:sz="4" w:space="0" w:color="000000"/>
              <w:bottom w:val="single" w:sz="4" w:space="0" w:color="000000"/>
              <w:right w:val="single" w:sz="4" w:space="0" w:color="000000"/>
            </w:tcBorders>
          </w:tcPr>
          <w:p w14:paraId="5A07DD1B" w14:textId="255DBF9E" w:rsidR="000C09B8" w:rsidRPr="00BE4491" w:rsidRDefault="000C09B8" w:rsidP="000C09B8">
            <w:pPr>
              <w:keepLines/>
              <w:widowControl w:val="0"/>
              <w:spacing w:after="0" w:line="259" w:lineRule="auto"/>
              <w:ind w:left="0" w:firstLine="0"/>
              <w:jc w:val="left"/>
              <w:rPr>
                <w:rFonts w:asciiTheme="minorHAnsi" w:hAnsiTheme="minorHAnsi" w:cstheme="minorHAnsi"/>
              </w:rPr>
            </w:pPr>
            <w:r w:rsidRPr="00A65B29">
              <w:t>BSBLDR811</w:t>
            </w:r>
          </w:p>
        </w:tc>
        <w:tc>
          <w:tcPr>
            <w:tcW w:w="6667" w:type="dxa"/>
            <w:tcBorders>
              <w:top w:val="single" w:sz="4" w:space="0" w:color="000000"/>
              <w:left w:val="single" w:sz="4" w:space="0" w:color="000000"/>
              <w:bottom w:val="single" w:sz="4" w:space="0" w:color="000000"/>
              <w:right w:val="single" w:sz="4" w:space="0" w:color="000000"/>
            </w:tcBorders>
          </w:tcPr>
          <w:p w14:paraId="7ABA35C3" w14:textId="6E59B67B"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Lead strategic transformation</w:t>
            </w:r>
          </w:p>
        </w:tc>
        <w:tc>
          <w:tcPr>
            <w:tcW w:w="1631" w:type="dxa"/>
            <w:tcBorders>
              <w:top w:val="single" w:sz="4" w:space="0" w:color="000000"/>
              <w:left w:val="single" w:sz="4" w:space="0" w:color="000000"/>
              <w:bottom w:val="single" w:sz="4" w:space="0" w:color="000000"/>
              <w:right w:val="single" w:sz="4" w:space="0" w:color="000000"/>
            </w:tcBorders>
          </w:tcPr>
          <w:p w14:paraId="54AD7BB1" w14:textId="468E36BC"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Core</w:t>
            </w:r>
          </w:p>
        </w:tc>
      </w:tr>
      <w:tr w:rsidR="000C09B8" w:rsidRPr="00C15498" w14:paraId="257A9C80"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246877FA" w14:textId="3F9FC1A7" w:rsidR="000C09B8" w:rsidRPr="00BE4491" w:rsidRDefault="000C09B8" w:rsidP="000C09B8">
            <w:pPr>
              <w:keepLines/>
              <w:widowControl w:val="0"/>
              <w:spacing w:after="0" w:line="259" w:lineRule="auto"/>
              <w:ind w:left="0" w:firstLine="0"/>
              <w:jc w:val="left"/>
              <w:rPr>
                <w:rFonts w:asciiTheme="minorHAnsi" w:hAnsiTheme="minorHAnsi" w:cstheme="minorHAnsi"/>
              </w:rPr>
            </w:pPr>
            <w:r w:rsidRPr="00A65B29">
              <w:t>TAELED803</w:t>
            </w:r>
          </w:p>
        </w:tc>
        <w:tc>
          <w:tcPr>
            <w:tcW w:w="6667" w:type="dxa"/>
            <w:tcBorders>
              <w:top w:val="single" w:sz="4" w:space="0" w:color="000000"/>
              <w:left w:val="single" w:sz="4" w:space="0" w:color="000000"/>
              <w:bottom w:val="single" w:sz="4" w:space="0" w:color="000000"/>
              <w:right w:val="single" w:sz="4" w:space="0" w:color="000000"/>
            </w:tcBorders>
          </w:tcPr>
          <w:p w14:paraId="56CF842A" w14:textId="7E361D10"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Implement improved learning practice</w:t>
            </w:r>
          </w:p>
        </w:tc>
        <w:tc>
          <w:tcPr>
            <w:tcW w:w="1631" w:type="dxa"/>
            <w:tcBorders>
              <w:top w:val="single" w:sz="4" w:space="0" w:color="000000"/>
              <w:left w:val="single" w:sz="4" w:space="0" w:color="000000"/>
              <w:bottom w:val="single" w:sz="4" w:space="0" w:color="000000"/>
              <w:right w:val="single" w:sz="4" w:space="0" w:color="000000"/>
            </w:tcBorders>
          </w:tcPr>
          <w:p w14:paraId="720E30FF" w14:textId="69CBA5E2"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Core</w:t>
            </w:r>
          </w:p>
        </w:tc>
      </w:tr>
      <w:tr w:rsidR="000C09B8" w:rsidRPr="00C15498" w14:paraId="718F3C81" w14:textId="77777777" w:rsidTr="001354B7">
        <w:trPr>
          <w:trHeight w:val="274"/>
        </w:trPr>
        <w:tc>
          <w:tcPr>
            <w:tcW w:w="2093" w:type="dxa"/>
            <w:tcBorders>
              <w:top w:val="single" w:sz="4" w:space="0" w:color="000000"/>
              <w:left w:val="single" w:sz="4" w:space="0" w:color="000000"/>
              <w:bottom w:val="single" w:sz="4" w:space="0" w:color="000000"/>
              <w:right w:val="single" w:sz="4" w:space="0" w:color="000000"/>
            </w:tcBorders>
          </w:tcPr>
          <w:p w14:paraId="6BD2A9B2" w14:textId="74A6368F" w:rsidR="000C09B8" w:rsidRPr="0044298C" w:rsidRDefault="000C09B8" w:rsidP="000C09B8">
            <w:pPr>
              <w:keepLines/>
              <w:widowControl w:val="0"/>
              <w:spacing w:after="0" w:line="259" w:lineRule="auto"/>
              <w:ind w:left="0" w:firstLine="0"/>
              <w:jc w:val="left"/>
              <w:rPr>
                <w:rFonts w:asciiTheme="minorHAnsi" w:hAnsiTheme="minorHAnsi" w:cstheme="minorHAnsi"/>
              </w:rPr>
            </w:pPr>
            <w:r w:rsidRPr="00A65B29">
              <w:t>BSBCRT611</w:t>
            </w:r>
          </w:p>
        </w:tc>
        <w:tc>
          <w:tcPr>
            <w:tcW w:w="6667" w:type="dxa"/>
            <w:tcBorders>
              <w:top w:val="single" w:sz="4" w:space="0" w:color="000000"/>
              <w:left w:val="single" w:sz="4" w:space="0" w:color="000000"/>
              <w:bottom w:val="single" w:sz="4" w:space="0" w:color="000000"/>
              <w:right w:val="single" w:sz="4" w:space="0" w:color="000000"/>
            </w:tcBorders>
          </w:tcPr>
          <w:p w14:paraId="0BC511A5" w14:textId="251F75C4" w:rsidR="000C09B8" w:rsidRPr="00C15498" w:rsidRDefault="000C09B8" w:rsidP="000C09B8">
            <w:pPr>
              <w:keepLines/>
              <w:widowControl w:val="0"/>
              <w:spacing w:after="0" w:line="259" w:lineRule="auto"/>
              <w:ind w:left="0" w:firstLine="0"/>
              <w:jc w:val="left"/>
              <w:rPr>
                <w:rFonts w:asciiTheme="minorHAnsi" w:hAnsiTheme="minorHAnsi" w:cstheme="minorHAnsi"/>
                <w:lang w:val="x-none"/>
              </w:rPr>
            </w:pPr>
            <w:r w:rsidRPr="00A65B29">
              <w:t>Apply critical thinking for complex problem solving</w:t>
            </w:r>
          </w:p>
        </w:tc>
        <w:tc>
          <w:tcPr>
            <w:tcW w:w="1631" w:type="dxa"/>
            <w:tcBorders>
              <w:top w:val="single" w:sz="4" w:space="0" w:color="000000"/>
              <w:left w:val="single" w:sz="4" w:space="0" w:color="000000"/>
              <w:bottom w:val="single" w:sz="4" w:space="0" w:color="000000"/>
              <w:right w:val="single" w:sz="4" w:space="0" w:color="000000"/>
            </w:tcBorders>
          </w:tcPr>
          <w:p w14:paraId="2242A3B6" w14:textId="67736F3A"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Elective</w:t>
            </w:r>
          </w:p>
        </w:tc>
      </w:tr>
      <w:tr w:rsidR="000C09B8" w:rsidRPr="00C15498" w14:paraId="1DF4505B" w14:textId="77777777" w:rsidTr="001354B7">
        <w:trPr>
          <w:trHeight w:val="153"/>
        </w:trPr>
        <w:tc>
          <w:tcPr>
            <w:tcW w:w="2093" w:type="dxa"/>
            <w:tcBorders>
              <w:top w:val="single" w:sz="4" w:space="0" w:color="000000"/>
              <w:left w:val="single" w:sz="4" w:space="0" w:color="000000"/>
              <w:bottom w:val="single" w:sz="4" w:space="0" w:color="000000"/>
              <w:right w:val="single" w:sz="4" w:space="0" w:color="000000"/>
            </w:tcBorders>
          </w:tcPr>
          <w:p w14:paraId="1F111455" w14:textId="6B91FD18" w:rsidR="000C09B8" w:rsidRPr="00BE4491" w:rsidRDefault="000C09B8" w:rsidP="000C09B8">
            <w:pPr>
              <w:keepLines/>
              <w:widowControl w:val="0"/>
              <w:spacing w:after="0" w:line="259" w:lineRule="auto"/>
              <w:ind w:left="0" w:firstLine="0"/>
              <w:jc w:val="left"/>
              <w:rPr>
                <w:rFonts w:asciiTheme="minorHAnsi" w:hAnsiTheme="minorHAnsi" w:cstheme="minorHAnsi"/>
              </w:rPr>
            </w:pPr>
            <w:r w:rsidRPr="00A65B29">
              <w:t>BSBHRM611</w:t>
            </w:r>
          </w:p>
        </w:tc>
        <w:tc>
          <w:tcPr>
            <w:tcW w:w="6667" w:type="dxa"/>
            <w:tcBorders>
              <w:top w:val="single" w:sz="4" w:space="0" w:color="000000"/>
              <w:left w:val="single" w:sz="4" w:space="0" w:color="000000"/>
              <w:bottom w:val="single" w:sz="4" w:space="0" w:color="000000"/>
              <w:right w:val="single" w:sz="4" w:space="0" w:color="000000"/>
            </w:tcBorders>
          </w:tcPr>
          <w:p w14:paraId="6D45B0E8" w14:textId="64C60836" w:rsidR="000C09B8" w:rsidRPr="00C15498" w:rsidRDefault="000C09B8" w:rsidP="000C09B8">
            <w:pPr>
              <w:keepLines/>
              <w:widowControl w:val="0"/>
              <w:spacing w:after="0" w:line="259" w:lineRule="auto"/>
              <w:ind w:left="0" w:firstLine="0"/>
              <w:jc w:val="left"/>
              <w:rPr>
                <w:rFonts w:asciiTheme="minorHAnsi" w:hAnsiTheme="minorHAnsi" w:cstheme="minorHAnsi"/>
                <w:lang w:val="x-none"/>
              </w:rPr>
            </w:pPr>
            <w:r w:rsidRPr="00A65B29">
              <w:t>Contribute to organisational performance development</w:t>
            </w:r>
          </w:p>
        </w:tc>
        <w:tc>
          <w:tcPr>
            <w:tcW w:w="1631" w:type="dxa"/>
            <w:tcBorders>
              <w:top w:val="single" w:sz="4" w:space="0" w:color="000000"/>
              <w:left w:val="single" w:sz="4" w:space="0" w:color="000000"/>
              <w:bottom w:val="single" w:sz="4" w:space="0" w:color="000000"/>
              <w:right w:val="single" w:sz="4" w:space="0" w:color="000000"/>
            </w:tcBorders>
          </w:tcPr>
          <w:p w14:paraId="25A09EAE" w14:textId="595FC99D"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Elective</w:t>
            </w:r>
          </w:p>
        </w:tc>
      </w:tr>
      <w:tr w:rsidR="000C09B8" w:rsidRPr="00C15498" w14:paraId="13B80E08" w14:textId="77777777" w:rsidTr="001354B7">
        <w:trPr>
          <w:trHeight w:val="153"/>
        </w:trPr>
        <w:tc>
          <w:tcPr>
            <w:tcW w:w="2093" w:type="dxa"/>
            <w:tcBorders>
              <w:top w:val="single" w:sz="4" w:space="0" w:color="000000"/>
              <w:left w:val="single" w:sz="4" w:space="0" w:color="000000"/>
              <w:bottom w:val="single" w:sz="4" w:space="0" w:color="000000"/>
              <w:right w:val="single" w:sz="4" w:space="0" w:color="000000"/>
            </w:tcBorders>
          </w:tcPr>
          <w:p w14:paraId="40BB700D" w14:textId="3A5E5B9B" w:rsidR="000C09B8" w:rsidRPr="00BE4491" w:rsidRDefault="000C09B8" w:rsidP="000C09B8">
            <w:pPr>
              <w:keepLines/>
              <w:widowControl w:val="0"/>
              <w:spacing w:after="0" w:line="259" w:lineRule="auto"/>
              <w:ind w:left="0" w:firstLine="0"/>
              <w:jc w:val="left"/>
              <w:rPr>
                <w:rFonts w:asciiTheme="minorHAnsi" w:hAnsiTheme="minorHAnsi" w:cstheme="minorHAnsi"/>
                <w:lang w:val="x-none"/>
              </w:rPr>
            </w:pPr>
            <w:r w:rsidRPr="00A65B29">
              <w:t>BSBINS603</w:t>
            </w:r>
          </w:p>
        </w:tc>
        <w:tc>
          <w:tcPr>
            <w:tcW w:w="6667" w:type="dxa"/>
            <w:tcBorders>
              <w:top w:val="single" w:sz="4" w:space="0" w:color="000000"/>
              <w:left w:val="single" w:sz="4" w:space="0" w:color="000000"/>
              <w:bottom w:val="single" w:sz="4" w:space="0" w:color="000000"/>
              <w:right w:val="single" w:sz="4" w:space="0" w:color="000000"/>
            </w:tcBorders>
          </w:tcPr>
          <w:p w14:paraId="71C67704" w14:textId="329B6F4D" w:rsidR="000C09B8" w:rsidRPr="00C15498" w:rsidRDefault="000C09B8" w:rsidP="000C09B8">
            <w:pPr>
              <w:keepLines/>
              <w:widowControl w:val="0"/>
              <w:spacing w:after="0" w:line="259" w:lineRule="auto"/>
              <w:ind w:left="0" w:firstLine="0"/>
              <w:jc w:val="left"/>
              <w:rPr>
                <w:rFonts w:asciiTheme="minorHAnsi" w:hAnsiTheme="minorHAnsi" w:cstheme="minorHAnsi"/>
                <w:lang w:val="x-none"/>
              </w:rPr>
            </w:pPr>
            <w:r w:rsidRPr="00A65B29">
              <w:t>Initiate and lead applied research</w:t>
            </w:r>
          </w:p>
        </w:tc>
        <w:tc>
          <w:tcPr>
            <w:tcW w:w="1631" w:type="dxa"/>
            <w:tcBorders>
              <w:top w:val="single" w:sz="4" w:space="0" w:color="000000"/>
              <w:left w:val="single" w:sz="4" w:space="0" w:color="000000"/>
              <w:bottom w:val="single" w:sz="4" w:space="0" w:color="000000"/>
              <w:right w:val="single" w:sz="4" w:space="0" w:color="000000"/>
            </w:tcBorders>
          </w:tcPr>
          <w:p w14:paraId="65D0BB8D" w14:textId="5B982AB2"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Elective</w:t>
            </w:r>
          </w:p>
        </w:tc>
      </w:tr>
      <w:tr w:rsidR="000C09B8" w:rsidRPr="00C15498" w14:paraId="703AA6E0" w14:textId="77777777" w:rsidTr="001354B7">
        <w:trPr>
          <w:trHeight w:val="153"/>
        </w:trPr>
        <w:tc>
          <w:tcPr>
            <w:tcW w:w="2093" w:type="dxa"/>
            <w:tcBorders>
              <w:top w:val="single" w:sz="4" w:space="0" w:color="000000"/>
              <w:left w:val="single" w:sz="4" w:space="0" w:color="000000"/>
              <w:bottom w:val="single" w:sz="4" w:space="0" w:color="000000"/>
              <w:right w:val="single" w:sz="4" w:space="0" w:color="000000"/>
            </w:tcBorders>
          </w:tcPr>
          <w:p w14:paraId="16FEFB69" w14:textId="7039533F" w:rsidR="000C09B8" w:rsidRPr="00BE4491" w:rsidRDefault="000C09B8" w:rsidP="000C09B8">
            <w:pPr>
              <w:keepLines/>
              <w:widowControl w:val="0"/>
              <w:spacing w:after="0" w:line="259" w:lineRule="auto"/>
              <w:ind w:left="0" w:firstLine="0"/>
              <w:jc w:val="left"/>
              <w:rPr>
                <w:rFonts w:asciiTheme="minorHAnsi" w:hAnsiTheme="minorHAnsi" w:cstheme="minorHAnsi"/>
                <w:lang w:val="x-none"/>
              </w:rPr>
            </w:pPr>
            <w:r w:rsidRPr="00A65B29">
              <w:t>BSBLDR812</w:t>
            </w:r>
          </w:p>
        </w:tc>
        <w:tc>
          <w:tcPr>
            <w:tcW w:w="6667" w:type="dxa"/>
            <w:tcBorders>
              <w:top w:val="single" w:sz="4" w:space="0" w:color="000000"/>
              <w:left w:val="single" w:sz="4" w:space="0" w:color="000000"/>
              <w:bottom w:val="single" w:sz="4" w:space="0" w:color="000000"/>
              <w:right w:val="single" w:sz="4" w:space="0" w:color="000000"/>
            </w:tcBorders>
          </w:tcPr>
          <w:p w14:paraId="4EFFAEF4" w14:textId="1F63E8DA" w:rsidR="000C09B8" w:rsidRPr="00C15498" w:rsidRDefault="000C09B8" w:rsidP="000C09B8">
            <w:pPr>
              <w:keepLines/>
              <w:widowControl w:val="0"/>
              <w:spacing w:after="0" w:line="259" w:lineRule="auto"/>
              <w:ind w:left="0" w:firstLine="0"/>
              <w:jc w:val="left"/>
              <w:rPr>
                <w:rFonts w:asciiTheme="minorHAnsi" w:hAnsiTheme="minorHAnsi" w:cstheme="minorHAnsi"/>
                <w:lang w:val="x-none"/>
              </w:rPr>
            </w:pPr>
            <w:r w:rsidRPr="00A65B29">
              <w:t>Develop and cultivate collaborative partnerships and relationships</w:t>
            </w:r>
          </w:p>
        </w:tc>
        <w:tc>
          <w:tcPr>
            <w:tcW w:w="1631" w:type="dxa"/>
            <w:tcBorders>
              <w:top w:val="single" w:sz="4" w:space="0" w:color="000000"/>
              <w:left w:val="single" w:sz="4" w:space="0" w:color="000000"/>
              <w:bottom w:val="single" w:sz="4" w:space="0" w:color="000000"/>
              <w:right w:val="single" w:sz="4" w:space="0" w:color="000000"/>
            </w:tcBorders>
          </w:tcPr>
          <w:p w14:paraId="41E7AF3E" w14:textId="38402FC9"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Elective</w:t>
            </w:r>
          </w:p>
        </w:tc>
      </w:tr>
      <w:tr w:rsidR="000C09B8" w:rsidRPr="00C15498" w14:paraId="5C7E2B39" w14:textId="77777777" w:rsidTr="001354B7">
        <w:trPr>
          <w:trHeight w:val="153"/>
        </w:trPr>
        <w:tc>
          <w:tcPr>
            <w:tcW w:w="2093" w:type="dxa"/>
            <w:tcBorders>
              <w:top w:val="single" w:sz="4" w:space="0" w:color="000000"/>
              <w:left w:val="single" w:sz="4" w:space="0" w:color="000000"/>
              <w:bottom w:val="single" w:sz="4" w:space="0" w:color="000000"/>
              <w:right w:val="single" w:sz="4" w:space="0" w:color="000000"/>
            </w:tcBorders>
          </w:tcPr>
          <w:p w14:paraId="1520D8E9" w14:textId="75451009" w:rsidR="000C09B8" w:rsidRPr="00BE4491" w:rsidRDefault="000C09B8" w:rsidP="000C09B8">
            <w:pPr>
              <w:keepLines/>
              <w:widowControl w:val="0"/>
              <w:spacing w:after="0" w:line="259" w:lineRule="auto"/>
              <w:ind w:left="0" w:firstLine="0"/>
              <w:jc w:val="left"/>
              <w:rPr>
                <w:rFonts w:asciiTheme="minorHAnsi" w:hAnsiTheme="minorHAnsi" w:cstheme="minorHAnsi"/>
                <w:lang w:val="x-none"/>
              </w:rPr>
            </w:pPr>
            <w:r w:rsidRPr="00A65B29">
              <w:lastRenderedPageBreak/>
              <w:t>BSBSTR801</w:t>
            </w:r>
          </w:p>
        </w:tc>
        <w:tc>
          <w:tcPr>
            <w:tcW w:w="6667" w:type="dxa"/>
            <w:tcBorders>
              <w:top w:val="single" w:sz="4" w:space="0" w:color="000000"/>
              <w:left w:val="single" w:sz="4" w:space="0" w:color="000000"/>
              <w:bottom w:val="single" w:sz="4" w:space="0" w:color="000000"/>
              <w:right w:val="single" w:sz="4" w:space="0" w:color="000000"/>
            </w:tcBorders>
          </w:tcPr>
          <w:p w14:paraId="282E2E19" w14:textId="0F27C90E" w:rsidR="000C09B8" w:rsidRPr="00C15498" w:rsidRDefault="000C09B8" w:rsidP="000C09B8">
            <w:pPr>
              <w:keepLines/>
              <w:widowControl w:val="0"/>
              <w:spacing w:after="0" w:line="259" w:lineRule="auto"/>
              <w:ind w:left="0" w:firstLine="0"/>
              <w:jc w:val="left"/>
              <w:rPr>
                <w:rFonts w:asciiTheme="minorHAnsi" w:hAnsiTheme="minorHAnsi" w:cstheme="minorHAnsi"/>
                <w:lang w:val="x-none"/>
              </w:rPr>
            </w:pPr>
            <w:r w:rsidRPr="00A65B29">
              <w:t>Lead innovative thinking and practice</w:t>
            </w:r>
          </w:p>
        </w:tc>
        <w:tc>
          <w:tcPr>
            <w:tcW w:w="1631" w:type="dxa"/>
            <w:tcBorders>
              <w:top w:val="single" w:sz="4" w:space="0" w:color="000000"/>
              <w:left w:val="single" w:sz="4" w:space="0" w:color="000000"/>
              <w:bottom w:val="single" w:sz="4" w:space="0" w:color="000000"/>
              <w:right w:val="single" w:sz="4" w:space="0" w:color="000000"/>
            </w:tcBorders>
          </w:tcPr>
          <w:p w14:paraId="0EAB4B8D" w14:textId="620FA915" w:rsidR="000C09B8" w:rsidRPr="00C15498" w:rsidRDefault="000C09B8" w:rsidP="000C09B8">
            <w:pPr>
              <w:keepLines/>
              <w:widowControl w:val="0"/>
              <w:spacing w:after="0" w:line="259" w:lineRule="auto"/>
              <w:ind w:left="0" w:firstLine="0"/>
              <w:jc w:val="left"/>
              <w:rPr>
                <w:rFonts w:asciiTheme="minorHAnsi" w:hAnsiTheme="minorHAnsi" w:cstheme="minorHAnsi"/>
              </w:rPr>
            </w:pPr>
            <w:r w:rsidRPr="00A65B29">
              <w:t>Elective</w:t>
            </w:r>
          </w:p>
        </w:tc>
      </w:tr>
    </w:tbl>
    <w:p w14:paraId="7D480D15" w14:textId="35AE0765" w:rsidR="00DB7EF2" w:rsidRPr="00C15498" w:rsidRDefault="00DB7EF2" w:rsidP="00DB7EF2">
      <w:pPr>
        <w:keepLines/>
        <w:widowControl w:val="0"/>
        <w:spacing w:after="241" w:line="259" w:lineRule="auto"/>
        <w:ind w:left="197" w:firstLine="0"/>
        <w:jc w:val="left"/>
        <w:rPr>
          <w:rFonts w:asciiTheme="minorHAnsi" w:hAnsiTheme="minorHAnsi" w:cstheme="minorHAnsi"/>
          <w:sz w:val="24"/>
          <w:szCs w:val="24"/>
        </w:rPr>
      </w:pPr>
      <w:r w:rsidRPr="00C15498">
        <w:rPr>
          <w:rFonts w:asciiTheme="minorHAnsi" w:hAnsiTheme="minorHAnsi" w:cstheme="minorHAnsi"/>
          <w:sz w:val="24"/>
          <w:szCs w:val="24"/>
        </w:rPr>
        <w:t xml:space="preserve">  </w:t>
      </w:r>
      <w:r w:rsidRPr="00C15498">
        <w:rPr>
          <w:rFonts w:asciiTheme="minorHAnsi" w:hAnsiTheme="minorHAnsi" w:cstheme="minorHAnsi"/>
          <w:b/>
          <w:sz w:val="24"/>
          <w:szCs w:val="24"/>
        </w:rPr>
        <w:t xml:space="preserve"> </w:t>
      </w:r>
      <w:r w:rsidRPr="00C15498">
        <w:rPr>
          <w:rFonts w:asciiTheme="minorHAnsi" w:hAnsiTheme="minorHAnsi" w:cstheme="minorHAnsi"/>
          <w:sz w:val="24"/>
          <w:szCs w:val="24"/>
        </w:rPr>
        <w:t xml:space="preserve"> </w:t>
      </w:r>
    </w:p>
    <w:p w14:paraId="502AD5D7" w14:textId="77777777" w:rsidR="00DB7EF2" w:rsidRPr="00C15498" w:rsidRDefault="00DB7EF2" w:rsidP="00DB7EF2">
      <w:pPr>
        <w:pStyle w:val="Heading3"/>
        <w:keepNext w:val="0"/>
        <w:widowControl w:val="0"/>
        <w:spacing w:after="0"/>
        <w:ind w:left="178"/>
        <w:rPr>
          <w:rFonts w:asciiTheme="minorHAnsi" w:hAnsiTheme="minorHAnsi" w:cstheme="minorHAnsi"/>
          <w:szCs w:val="24"/>
        </w:rPr>
      </w:pPr>
      <w:r w:rsidRPr="00C15498">
        <w:rPr>
          <w:rFonts w:asciiTheme="minorHAnsi" w:hAnsiTheme="minorHAnsi" w:cstheme="minorHAnsi"/>
          <w:szCs w:val="24"/>
        </w:rPr>
        <w:t>Modes of Delivery</w:t>
      </w:r>
      <w:r w:rsidRPr="00C15498">
        <w:rPr>
          <w:rFonts w:asciiTheme="minorHAnsi" w:hAnsiTheme="minorHAnsi" w:cstheme="minorHAnsi"/>
          <w:b w:val="0"/>
          <w:szCs w:val="24"/>
        </w:rPr>
        <w:t xml:space="preserve"> </w:t>
      </w:r>
      <w:r w:rsidRPr="00C15498">
        <w:rPr>
          <w:rFonts w:asciiTheme="minorHAnsi" w:hAnsiTheme="minorHAnsi" w:cstheme="minorHAnsi"/>
          <w:szCs w:val="24"/>
        </w:rPr>
        <w:t xml:space="preserve"> </w:t>
      </w:r>
    </w:p>
    <w:p w14:paraId="165A72A6" w14:textId="77777777" w:rsidR="00DB7EF2" w:rsidRPr="00C15498" w:rsidRDefault="00DB7EF2" w:rsidP="00DB7EF2">
      <w:pPr>
        <w:keepLines/>
        <w:widowControl w:val="0"/>
        <w:spacing w:after="0" w:line="259" w:lineRule="auto"/>
        <w:ind w:left="197" w:firstLine="0"/>
        <w:jc w:val="left"/>
        <w:rPr>
          <w:rFonts w:asciiTheme="minorHAnsi" w:hAnsiTheme="minorHAnsi" w:cstheme="minorHAnsi"/>
        </w:rPr>
      </w:pPr>
      <w:r w:rsidRPr="00C15498">
        <w:rPr>
          <w:rFonts w:asciiTheme="minorHAnsi" w:hAnsiTheme="minorHAnsi" w:cstheme="minorHAnsi"/>
        </w:rPr>
        <w:t xml:space="preserve">The course will be delivered face-to-face on campus. Assessment methods may include projects, reports, written tests, observations, </w:t>
      </w:r>
      <w:proofErr w:type="gramStart"/>
      <w:r w:rsidRPr="00C15498">
        <w:rPr>
          <w:rFonts w:asciiTheme="minorHAnsi" w:hAnsiTheme="minorHAnsi" w:cstheme="minorHAnsi"/>
        </w:rPr>
        <w:t>role-plays</w:t>
      </w:r>
      <w:proofErr w:type="gramEnd"/>
      <w:r w:rsidRPr="00C15498">
        <w:rPr>
          <w:rFonts w:asciiTheme="minorHAnsi" w:hAnsiTheme="minorHAnsi" w:cstheme="minorHAnsi"/>
        </w:rPr>
        <w:t xml:space="preserve"> and knowledge questions.     </w:t>
      </w:r>
    </w:p>
    <w:p w14:paraId="26ED001B" w14:textId="77777777" w:rsidR="00DB7EF2" w:rsidRPr="00C15498" w:rsidRDefault="00DB7EF2" w:rsidP="00DB7EF2">
      <w:pPr>
        <w:keepLines/>
        <w:widowControl w:val="0"/>
        <w:spacing w:after="19" w:line="259" w:lineRule="auto"/>
        <w:ind w:left="197" w:firstLine="0"/>
        <w:jc w:val="left"/>
        <w:rPr>
          <w:rFonts w:asciiTheme="minorHAnsi" w:hAnsiTheme="minorHAnsi" w:cstheme="minorHAnsi"/>
          <w:sz w:val="24"/>
          <w:szCs w:val="24"/>
          <w:highlight w:val="yellow"/>
        </w:rPr>
      </w:pPr>
      <w:r w:rsidRPr="00C15498">
        <w:rPr>
          <w:rFonts w:asciiTheme="minorHAnsi" w:hAnsiTheme="minorHAnsi" w:cstheme="minorHAnsi"/>
          <w:sz w:val="24"/>
          <w:szCs w:val="24"/>
          <w:highlight w:val="yellow"/>
        </w:rPr>
        <w:t xml:space="preserve">  </w:t>
      </w:r>
      <w:r w:rsidRPr="00C15498">
        <w:rPr>
          <w:rFonts w:asciiTheme="minorHAnsi" w:hAnsiTheme="minorHAnsi" w:cstheme="minorHAnsi"/>
          <w:b/>
          <w:i/>
          <w:sz w:val="24"/>
          <w:szCs w:val="24"/>
          <w:highlight w:val="yellow"/>
        </w:rPr>
        <w:t xml:space="preserve"> </w:t>
      </w:r>
      <w:r w:rsidRPr="00C15498">
        <w:rPr>
          <w:rFonts w:asciiTheme="minorHAnsi" w:hAnsiTheme="minorHAnsi" w:cstheme="minorHAnsi"/>
          <w:sz w:val="24"/>
          <w:szCs w:val="24"/>
          <w:highlight w:val="yellow"/>
        </w:rPr>
        <w:t xml:space="preserve"> </w:t>
      </w:r>
    </w:p>
    <w:p w14:paraId="6D29CF51" w14:textId="77777777" w:rsidR="00DB7EF2" w:rsidRPr="00C15498" w:rsidRDefault="00DB7EF2" w:rsidP="00DB7EF2">
      <w:pPr>
        <w:pStyle w:val="Heading3"/>
        <w:keepNext w:val="0"/>
        <w:widowControl w:val="0"/>
        <w:spacing w:after="0"/>
        <w:ind w:left="178"/>
        <w:rPr>
          <w:rFonts w:asciiTheme="minorHAnsi" w:hAnsiTheme="minorHAnsi" w:cstheme="minorHAnsi"/>
          <w:szCs w:val="24"/>
        </w:rPr>
      </w:pPr>
      <w:r w:rsidRPr="00C15498">
        <w:rPr>
          <w:rFonts w:asciiTheme="minorHAnsi" w:hAnsiTheme="minorHAnsi" w:cstheme="minorHAnsi"/>
          <w:szCs w:val="24"/>
        </w:rPr>
        <w:t xml:space="preserve">RPL and Credit Transfer  </w:t>
      </w:r>
    </w:p>
    <w:p w14:paraId="78034983" w14:textId="77777777" w:rsidR="00DB7EF2" w:rsidRPr="00C15498" w:rsidRDefault="00DB7EF2" w:rsidP="00DB7EF2">
      <w:pPr>
        <w:keepLines/>
        <w:widowControl w:val="0"/>
        <w:ind w:left="199" w:right="48"/>
        <w:rPr>
          <w:rFonts w:asciiTheme="minorHAnsi" w:hAnsiTheme="minorHAnsi" w:cstheme="minorHAnsi"/>
        </w:rPr>
      </w:pPr>
      <w:r w:rsidRPr="00C15498">
        <w:rPr>
          <w:rFonts w:asciiTheme="minorHAnsi" w:hAnsiTheme="minorHAnsi" w:cstheme="minorHAnsi"/>
        </w:rPr>
        <w:t xml:space="preserve">Dalton College offers Recognition of Prior Learning (RPL) and Credit Transfer (CT) to all students at time of enrolment. Prospective candidates will need to complete an application kit for RPL. </w:t>
      </w:r>
    </w:p>
    <w:p w14:paraId="312826CB" w14:textId="77777777" w:rsidR="00DB7EF2" w:rsidRPr="00C15498" w:rsidRDefault="00DB7EF2" w:rsidP="00DB7EF2">
      <w:pPr>
        <w:keepLines/>
        <w:widowControl w:val="0"/>
        <w:spacing w:after="0" w:line="259" w:lineRule="auto"/>
        <w:ind w:left="197" w:firstLine="0"/>
        <w:jc w:val="left"/>
        <w:rPr>
          <w:rFonts w:asciiTheme="minorHAnsi" w:hAnsiTheme="minorHAnsi" w:cstheme="minorHAnsi"/>
        </w:rPr>
      </w:pPr>
      <w:r w:rsidRPr="00C15498">
        <w:rPr>
          <w:rFonts w:asciiTheme="minorHAnsi" w:hAnsiTheme="minorHAnsi" w:cstheme="minorHAnsi"/>
        </w:rPr>
        <w:t xml:space="preserve">  </w:t>
      </w:r>
    </w:p>
    <w:p w14:paraId="2D138A75" w14:textId="2E150B81" w:rsidR="00DB7EF2" w:rsidRPr="00147EF9" w:rsidRDefault="00DB7EF2" w:rsidP="00406AF7">
      <w:pPr>
        <w:keepLines/>
        <w:widowControl w:val="0"/>
        <w:spacing w:after="584"/>
        <w:ind w:left="199" w:right="48"/>
        <w:rPr>
          <w:rFonts w:asciiTheme="minorHAnsi" w:hAnsiTheme="minorHAnsi" w:cstheme="minorHAnsi"/>
        </w:rPr>
      </w:pPr>
      <w:r w:rsidRPr="00C15498">
        <w:rPr>
          <w:rFonts w:asciiTheme="minorHAnsi" w:hAnsiTheme="minorHAnsi" w:cstheme="minorHAnsi"/>
        </w:rPr>
        <w:t xml:space="preserve">Applicants who wish to apply for RPL/Credit Transfer must complete the relevant form. For further information, please contact Dalton College.  RPL Fees apply.  </w:t>
      </w:r>
    </w:p>
    <w:p w14:paraId="47938C4F" w14:textId="686519A4" w:rsidR="0050130E" w:rsidRDefault="0050130E" w:rsidP="0050130E">
      <w:pPr>
        <w:pStyle w:val="Heading1"/>
        <w:keepNext w:val="0"/>
        <w:widowControl w:val="0"/>
        <w:ind w:left="178"/>
      </w:pPr>
      <w:bookmarkStart w:id="8" w:name="_Toc120885263"/>
      <w:r>
        <w:t>Diploma of Business</w:t>
      </w:r>
      <w:r w:rsidR="00934EA7">
        <w:t xml:space="preserve"> </w:t>
      </w:r>
      <w:r w:rsidR="00934EA7" w:rsidRPr="00934EA7">
        <w:t>(Leadership)</w:t>
      </w:r>
      <w:bookmarkEnd w:id="8"/>
      <w:r w:rsidR="00934EA7" w:rsidRPr="00934EA7">
        <w:t xml:space="preserve"> </w:t>
      </w:r>
      <w:r>
        <w:t xml:space="preserve">  </w:t>
      </w:r>
    </w:p>
    <w:p w14:paraId="027A7AC9" w14:textId="77777777" w:rsidR="0050130E" w:rsidRDefault="0050130E" w:rsidP="0050130E">
      <w:pPr>
        <w:keepLines/>
        <w:widowControl w:val="0"/>
        <w:spacing w:after="57" w:line="259" w:lineRule="auto"/>
        <w:ind w:left="197" w:firstLine="0"/>
        <w:jc w:val="left"/>
      </w:pPr>
      <w:r>
        <w:t xml:space="preserve">  </w:t>
      </w:r>
    </w:p>
    <w:p w14:paraId="2FC51A75" w14:textId="779F334E" w:rsidR="0050130E" w:rsidRPr="001812BE" w:rsidRDefault="0050130E" w:rsidP="0050130E">
      <w:pPr>
        <w:keepLines/>
        <w:widowControl w:val="0"/>
        <w:spacing w:after="8" w:line="255" w:lineRule="auto"/>
        <w:ind w:left="187"/>
        <w:jc w:val="left"/>
        <w:rPr>
          <w:color w:val="auto"/>
        </w:rPr>
      </w:pPr>
      <w:r w:rsidRPr="001812BE">
        <w:rPr>
          <w:b/>
          <w:color w:val="auto"/>
          <w:sz w:val="26"/>
        </w:rPr>
        <w:t>National Code</w:t>
      </w:r>
      <w:r w:rsidRPr="001812BE">
        <w:rPr>
          <w:color w:val="auto"/>
          <w:sz w:val="26"/>
        </w:rPr>
        <w:t>: BSB50</w:t>
      </w:r>
      <w:r>
        <w:rPr>
          <w:color w:val="auto"/>
          <w:sz w:val="26"/>
        </w:rPr>
        <w:t>120</w:t>
      </w:r>
      <w:r w:rsidRPr="001812BE">
        <w:rPr>
          <w:color w:val="auto"/>
          <w:sz w:val="26"/>
        </w:rPr>
        <w:t xml:space="preserve"> </w:t>
      </w:r>
      <w:r w:rsidRPr="001812BE">
        <w:rPr>
          <w:color w:val="auto"/>
        </w:rPr>
        <w:t xml:space="preserve"> </w:t>
      </w:r>
    </w:p>
    <w:p w14:paraId="3794BF24" w14:textId="5EE294FC" w:rsidR="0050130E" w:rsidRPr="001812BE" w:rsidRDefault="0050130E" w:rsidP="0050130E">
      <w:pPr>
        <w:keepLines/>
        <w:widowControl w:val="0"/>
        <w:spacing w:after="8" w:line="255" w:lineRule="auto"/>
        <w:ind w:left="187"/>
        <w:jc w:val="left"/>
        <w:rPr>
          <w:color w:val="auto"/>
        </w:rPr>
      </w:pPr>
      <w:r w:rsidRPr="001812BE">
        <w:rPr>
          <w:b/>
          <w:color w:val="auto"/>
          <w:sz w:val="26"/>
        </w:rPr>
        <w:t>CRICOS</w:t>
      </w:r>
      <w:r w:rsidR="00157488">
        <w:rPr>
          <w:b/>
          <w:color w:val="auto"/>
          <w:sz w:val="26"/>
        </w:rPr>
        <w:t xml:space="preserve"> </w:t>
      </w:r>
      <w:r w:rsidR="00157488">
        <w:rPr>
          <w:rFonts w:asciiTheme="minorHAnsi" w:hAnsiTheme="minorHAnsi" w:cstheme="minorHAnsi"/>
          <w:b/>
          <w:sz w:val="26"/>
          <w:szCs w:val="26"/>
        </w:rPr>
        <w:t>Course</w:t>
      </w:r>
      <w:r w:rsidRPr="001812BE">
        <w:rPr>
          <w:b/>
          <w:color w:val="auto"/>
          <w:sz w:val="26"/>
        </w:rPr>
        <w:t xml:space="preserve"> Code</w:t>
      </w:r>
      <w:r w:rsidRPr="001812BE">
        <w:rPr>
          <w:color w:val="auto"/>
          <w:sz w:val="26"/>
        </w:rPr>
        <w:t xml:space="preserve">: </w:t>
      </w:r>
      <w:r>
        <w:rPr>
          <w:color w:val="auto"/>
          <w:sz w:val="26"/>
        </w:rPr>
        <w:t>106566C</w:t>
      </w:r>
      <w:r w:rsidRPr="001812BE">
        <w:rPr>
          <w:color w:val="auto"/>
          <w:sz w:val="26"/>
        </w:rPr>
        <w:t xml:space="preserve"> </w:t>
      </w:r>
      <w:r w:rsidRPr="001812BE">
        <w:rPr>
          <w:color w:val="auto"/>
        </w:rPr>
        <w:t xml:space="preserve"> </w:t>
      </w:r>
    </w:p>
    <w:p w14:paraId="6075A13E" w14:textId="5DB06AD4" w:rsidR="0050130E" w:rsidRPr="001812BE" w:rsidRDefault="0050130E" w:rsidP="0050130E">
      <w:pPr>
        <w:keepLines/>
        <w:widowControl w:val="0"/>
        <w:spacing w:after="8" w:line="255" w:lineRule="auto"/>
        <w:ind w:left="187"/>
        <w:jc w:val="left"/>
        <w:rPr>
          <w:color w:val="auto"/>
        </w:rPr>
      </w:pPr>
      <w:r w:rsidRPr="001812BE">
        <w:rPr>
          <w:b/>
          <w:color w:val="auto"/>
          <w:sz w:val="26"/>
        </w:rPr>
        <w:t xml:space="preserve">Total Course Duration: </w:t>
      </w:r>
      <w:r>
        <w:rPr>
          <w:color w:val="auto"/>
          <w:sz w:val="26"/>
        </w:rPr>
        <w:t>5</w:t>
      </w:r>
      <w:r w:rsidRPr="001812BE">
        <w:rPr>
          <w:color w:val="auto"/>
          <w:sz w:val="26"/>
        </w:rPr>
        <w:t>2 Weeks</w:t>
      </w:r>
      <w:r w:rsidRPr="001812BE">
        <w:rPr>
          <w:b/>
          <w:color w:val="auto"/>
          <w:sz w:val="26"/>
        </w:rPr>
        <w:t xml:space="preserve">  </w:t>
      </w:r>
      <w:r w:rsidRPr="001812BE">
        <w:rPr>
          <w:color w:val="auto"/>
        </w:rPr>
        <w:t xml:space="preserve"> </w:t>
      </w:r>
    </w:p>
    <w:p w14:paraId="1BB7A736" w14:textId="4345730A" w:rsidR="0050130E" w:rsidRPr="001812BE" w:rsidRDefault="0050130E" w:rsidP="0050130E">
      <w:pPr>
        <w:keepLines/>
        <w:widowControl w:val="0"/>
        <w:spacing w:after="1" w:line="259" w:lineRule="auto"/>
        <w:ind w:left="178"/>
        <w:jc w:val="left"/>
        <w:rPr>
          <w:color w:val="auto"/>
        </w:rPr>
      </w:pPr>
      <w:r w:rsidRPr="001812BE">
        <w:rPr>
          <w:b/>
          <w:color w:val="auto"/>
          <w:sz w:val="26"/>
        </w:rPr>
        <w:t xml:space="preserve">Study Period: </w:t>
      </w:r>
      <w:r w:rsidR="0029163E">
        <w:rPr>
          <w:color w:val="auto"/>
          <w:sz w:val="26"/>
        </w:rPr>
        <w:t>40</w:t>
      </w:r>
      <w:r w:rsidRPr="001812BE">
        <w:rPr>
          <w:color w:val="auto"/>
          <w:sz w:val="26"/>
        </w:rPr>
        <w:t xml:space="preserve"> Weeks (20 hours of scheduled classes every week)</w:t>
      </w:r>
      <w:r w:rsidRPr="001812BE">
        <w:rPr>
          <w:b/>
          <w:color w:val="auto"/>
          <w:sz w:val="26"/>
        </w:rPr>
        <w:t xml:space="preserve"> </w:t>
      </w:r>
      <w:r w:rsidRPr="001812BE">
        <w:rPr>
          <w:color w:val="auto"/>
        </w:rPr>
        <w:t xml:space="preserve"> </w:t>
      </w:r>
    </w:p>
    <w:p w14:paraId="6F96745E" w14:textId="085F5548" w:rsidR="0050130E" w:rsidRDefault="0050130E" w:rsidP="0050130E">
      <w:pPr>
        <w:keepLines/>
        <w:widowControl w:val="0"/>
        <w:spacing w:after="1" w:line="259" w:lineRule="auto"/>
        <w:ind w:left="178"/>
        <w:jc w:val="left"/>
        <w:rPr>
          <w:color w:val="auto"/>
        </w:rPr>
      </w:pPr>
      <w:r w:rsidRPr="001812BE">
        <w:rPr>
          <w:b/>
          <w:color w:val="auto"/>
          <w:sz w:val="26"/>
        </w:rPr>
        <w:t xml:space="preserve">Holidays: </w:t>
      </w:r>
      <w:r w:rsidR="0029163E">
        <w:rPr>
          <w:color w:val="auto"/>
          <w:sz w:val="26"/>
        </w:rPr>
        <w:t>12</w:t>
      </w:r>
      <w:r w:rsidRPr="001812BE">
        <w:rPr>
          <w:color w:val="auto"/>
          <w:sz w:val="26"/>
        </w:rPr>
        <w:t xml:space="preserve"> Weeks (including Term Breaks) </w:t>
      </w:r>
      <w:r w:rsidRPr="001812BE">
        <w:rPr>
          <w:color w:val="auto"/>
        </w:rPr>
        <w:t xml:space="preserve"> </w:t>
      </w:r>
    </w:p>
    <w:p w14:paraId="79FB2B5D" w14:textId="0FED9AE5" w:rsidR="0050130E" w:rsidRPr="00C15498" w:rsidRDefault="0050130E" w:rsidP="0050130E">
      <w:pPr>
        <w:keepLines/>
        <w:widowControl w:val="0"/>
        <w:spacing w:after="193" w:line="255" w:lineRule="auto"/>
        <w:ind w:left="187" w:right="5221"/>
        <w:jc w:val="left"/>
        <w:rPr>
          <w:rFonts w:asciiTheme="minorHAnsi" w:hAnsiTheme="minorHAnsi" w:cstheme="minorHAnsi"/>
          <w:color w:val="auto"/>
          <w:sz w:val="26"/>
          <w:szCs w:val="26"/>
        </w:rPr>
      </w:pPr>
      <w:r w:rsidRPr="00C15498">
        <w:rPr>
          <w:rFonts w:asciiTheme="minorHAnsi" w:hAnsiTheme="minorHAnsi" w:cstheme="minorHAnsi"/>
          <w:b/>
          <w:color w:val="auto"/>
          <w:sz w:val="26"/>
          <w:szCs w:val="26"/>
        </w:rPr>
        <w:t>Tuition Fees</w:t>
      </w:r>
      <w:r w:rsidRPr="00C15498">
        <w:rPr>
          <w:rFonts w:asciiTheme="minorHAnsi" w:hAnsiTheme="minorHAnsi" w:cstheme="minorHAnsi"/>
          <w:color w:val="auto"/>
          <w:sz w:val="26"/>
          <w:szCs w:val="26"/>
        </w:rPr>
        <w:t xml:space="preserve">: </w:t>
      </w:r>
      <w:r w:rsidRPr="001812BE">
        <w:rPr>
          <w:color w:val="auto"/>
          <w:sz w:val="26"/>
        </w:rPr>
        <w:t>$</w:t>
      </w:r>
      <w:r w:rsidR="00D01B52">
        <w:rPr>
          <w:color w:val="auto"/>
          <w:sz w:val="26"/>
        </w:rPr>
        <w:t>20</w:t>
      </w:r>
      <w:r w:rsidRPr="001812BE">
        <w:rPr>
          <w:color w:val="auto"/>
          <w:sz w:val="26"/>
        </w:rPr>
        <w:t>,</w:t>
      </w:r>
      <w:r w:rsidR="00061C36">
        <w:rPr>
          <w:color w:val="auto"/>
          <w:sz w:val="26"/>
        </w:rPr>
        <w:t>0</w:t>
      </w:r>
      <w:r w:rsidRPr="001812BE">
        <w:rPr>
          <w:color w:val="auto"/>
          <w:sz w:val="26"/>
        </w:rPr>
        <w:t xml:space="preserve">00 </w:t>
      </w:r>
      <w:r w:rsidRPr="00C15498">
        <w:rPr>
          <w:rFonts w:asciiTheme="minorHAnsi" w:hAnsiTheme="minorHAnsi" w:cstheme="minorHAnsi"/>
          <w:color w:val="auto"/>
          <w:sz w:val="26"/>
          <w:szCs w:val="26"/>
        </w:rPr>
        <w:t>|</w:t>
      </w:r>
      <w:r w:rsidRPr="000B4BE9">
        <w:rPr>
          <w:rFonts w:asciiTheme="minorHAnsi" w:hAnsiTheme="minorHAnsi" w:cstheme="minorHAnsi"/>
          <w:b/>
          <w:bCs/>
          <w:color w:val="auto"/>
          <w:sz w:val="26"/>
          <w:szCs w:val="26"/>
        </w:rPr>
        <w:t>Material</w:t>
      </w:r>
      <w:r w:rsidRPr="00C15498">
        <w:rPr>
          <w:rFonts w:asciiTheme="minorHAnsi" w:hAnsiTheme="minorHAnsi" w:cstheme="minorHAnsi"/>
          <w:b/>
          <w:color w:val="auto"/>
          <w:sz w:val="26"/>
          <w:szCs w:val="26"/>
        </w:rPr>
        <w:t xml:space="preserve"> Fees</w:t>
      </w:r>
      <w:r w:rsidRPr="00C15498">
        <w:rPr>
          <w:rFonts w:asciiTheme="minorHAnsi" w:hAnsiTheme="minorHAnsi" w:cstheme="minorHAnsi"/>
          <w:color w:val="auto"/>
          <w:sz w:val="26"/>
          <w:szCs w:val="26"/>
        </w:rPr>
        <w:t>: $</w:t>
      </w:r>
      <w:r w:rsidR="00105DEF">
        <w:rPr>
          <w:rFonts w:asciiTheme="minorHAnsi" w:hAnsiTheme="minorHAnsi" w:cstheme="minorHAnsi"/>
          <w:color w:val="auto"/>
          <w:sz w:val="26"/>
          <w:szCs w:val="26"/>
        </w:rPr>
        <w:t>50</w:t>
      </w:r>
      <w:r>
        <w:rPr>
          <w:rFonts w:asciiTheme="minorHAnsi" w:hAnsiTheme="minorHAnsi" w:cstheme="minorHAnsi"/>
          <w:color w:val="auto"/>
          <w:sz w:val="26"/>
          <w:szCs w:val="26"/>
        </w:rPr>
        <w:t>0</w:t>
      </w:r>
      <w:r w:rsidRPr="00C15498">
        <w:rPr>
          <w:rFonts w:asciiTheme="minorHAnsi" w:hAnsiTheme="minorHAnsi" w:cstheme="minorHAnsi"/>
          <w:color w:val="auto"/>
          <w:sz w:val="26"/>
          <w:szCs w:val="26"/>
        </w:rPr>
        <w:t xml:space="preserve"> </w:t>
      </w:r>
    </w:p>
    <w:p w14:paraId="33BB7A4F" w14:textId="77777777" w:rsidR="0050130E" w:rsidRPr="001812BE" w:rsidRDefault="0050130E" w:rsidP="0050130E">
      <w:pPr>
        <w:keepLines/>
        <w:widowControl w:val="0"/>
        <w:spacing w:after="1" w:line="259" w:lineRule="auto"/>
        <w:ind w:left="178"/>
        <w:jc w:val="left"/>
        <w:rPr>
          <w:color w:val="auto"/>
        </w:rPr>
      </w:pPr>
    </w:p>
    <w:p w14:paraId="3A4FF55A" w14:textId="77777777" w:rsidR="0050130E" w:rsidRDefault="0050130E" w:rsidP="0050130E">
      <w:pPr>
        <w:pStyle w:val="Heading3"/>
        <w:keepNext w:val="0"/>
        <w:widowControl w:val="0"/>
        <w:ind w:left="178"/>
      </w:pPr>
      <w:r>
        <w:t xml:space="preserve">Course Description  </w:t>
      </w:r>
    </w:p>
    <w:p w14:paraId="297CBBC9" w14:textId="77777777" w:rsidR="0086702F" w:rsidRDefault="0086702F" w:rsidP="0086702F">
      <w:r>
        <w:t>This qualification reflects the role of individuals in a variety of Business Services job roles. These individuals may have frontline management accountabilities.</w:t>
      </w:r>
    </w:p>
    <w:p w14:paraId="313CE90F" w14:textId="77777777" w:rsidR="0086702F" w:rsidRDefault="0086702F" w:rsidP="0086702F"/>
    <w:p w14:paraId="78BF320E" w14:textId="235EA2DC" w:rsidR="0050130E" w:rsidRDefault="0086702F" w:rsidP="0086702F">
      <w:r>
        <w:t xml:space="preserve">Individuals in these roles carry out moderately complex tasks in a specialist field of expertise that requires business operations skills. They may possess substantial experience in a range of </w:t>
      </w:r>
      <w:proofErr w:type="gramStart"/>
      <w:r>
        <w:t>settings, but</w:t>
      </w:r>
      <w:proofErr w:type="gramEnd"/>
      <w:r>
        <w:t xml:space="preserve"> seek to further develop their skills across a wide range of business functions.</w:t>
      </w:r>
    </w:p>
    <w:p w14:paraId="009AA625" w14:textId="77777777" w:rsidR="0086702F" w:rsidRPr="009F49DA" w:rsidRDefault="0086702F" w:rsidP="0086702F"/>
    <w:p w14:paraId="59F0416A" w14:textId="77777777" w:rsidR="0050130E" w:rsidRDefault="0050130E" w:rsidP="0050130E">
      <w:pPr>
        <w:keepLines/>
        <w:widowControl w:val="0"/>
        <w:ind w:left="199" w:right="48"/>
      </w:pPr>
      <w:r w:rsidRPr="0016108E">
        <w:t>As a CRICOS Provider</w:t>
      </w:r>
      <w:r w:rsidRPr="009F49DA">
        <w:t xml:space="preserve"> this course is</w:t>
      </w:r>
      <w:r w:rsidRPr="00FF69F8">
        <w:t xml:space="preserve"> </w:t>
      </w:r>
      <w:r w:rsidRPr="0016108E">
        <w:t>specifically</w:t>
      </w:r>
      <w:r w:rsidRPr="009F49DA">
        <w:t>, designed for international students</w:t>
      </w:r>
      <w:r>
        <w:t xml:space="preserve"> who will be involved in training full-time, classroom based, to gain the skills and knowledge required for this qualification.  </w:t>
      </w:r>
    </w:p>
    <w:p w14:paraId="710A62EF" w14:textId="77777777" w:rsidR="0050130E" w:rsidRDefault="0050130E" w:rsidP="0050130E">
      <w:pPr>
        <w:keepLines/>
        <w:widowControl w:val="0"/>
        <w:spacing w:after="0"/>
        <w:ind w:left="199" w:right="48"/>
      </w:pPr>
    </w:p>
    <w:p w14:paraId="36826C73" w14:textId="77777777" w:rsidR="0050130E" w:rsidRDefault="0050130E" w:rsidP="0050130E">
      <w:pPr>
        <w:keepLines/>
        <w:widowControl w:val="0"/>
        <w:spacing w:after="0"/>
        <w:ind w:left="199" w:right="48"/>
      </w:pPr>
      <w:r>
        <w:t xml:space="preserve">This qualification reflects the role of individuals with significant experience in a senior administrative role who are seeking to develop expertise across a wider range of business functions. These skills are highly portable and once learned can be applied across industry sectors.  </w:t>
      </w:r>
    </w:p>
    <w:p w14:paraId="44875AE8" w14:textId="77777777" w:rsidR="0050130E" w:rsidRDefault="0050130E" w:rsidP="0050130E">
      <w:pPr>
        <w:keepLines/>
        <w:widowControl w:val="0"/>
        <w:spacing w:after="0" w:line="259" w:lineRule="auto"/>
        <w:ind w:left="197" w:firstLine="0"/>
        <w:jc w:val="left"/>
      </w:pPr>
      <w:r>
        <w:rPr>
          <w:b/>
        </w:rPr>
        <w:t xml:space="preserve"> </w:t>
      </w:r>
      <w:r>
        <w:t xml:space="preserve"> </w:t>
      </w:r>
    </w:p>
    <w:p w14:paraId="17B75C09" w14:textId="77777777" w:rsidR="0050130E" w:rsidRDefault="0050130E" w:rsidP="0050130E">
      <w:pPr>
        <w:keepLines/>
        <w:widowControl w:val="0"/>
        <w:spacing w:after="43"/>
        <w:ind w:left="199" w:right="48"/>
      </w:pPr>
      <w:r>
        <w:t xml:space="preserve">Outcomes, job roles and titles vary across different industry sectors. Possible job titles relevant to this qualification may include:  </w:t>
      </w:r>
    </w:p>
    <w:p w14:paraId="7052925E" w14:textId="77777777" w:rsidR="0050130E" w:rsidRDefault="0050130E" w:rsidP="0050130E">
      <w:pPr>
        <w:keepLines/>
        <w:widowControl w:val="0"/>
        <w:numPr>
          <w:ilvl w:val="0"/>
          <w:numId w:val="1"/>
        </w:numPr>
        <w:spacing w:after="45"/>
        <w:ind w:right="48" w:hanging="360"/>
      </w:pPr>
      <w:r>
        <w:t xml:space="preserve">Executive officer  </w:t>
      </w:r>
    </w:p>
    <w:p w14:paraId="2AC61CD5" w14:textId="77777777" w:rsidR="0050130E" w:rsidRDefault="0050130E" w:rsidP="0050130E">
      <w:pPr>
        <w:keepLines/>
        <w:widowControl w:val="0"/>
        <w:numPr>
          <w:ilvl w:val="0"/>
          <w:numId w:val="1"/>
        </w:numPr>
        <w:spacing w:after="44"/>
        <w:ind w:right="48" w:hanging="360"/>
      </w:pPr>
      <w:r>
        <w:t xml:space="preserve">Program consultant  </w:t>
      </w:r>
    </w:p>
    <w:p w14:paraId="0D4CD473" w14:textId="77777777" w:rsidR="0050130E" w:rsidRDefault="0050130E" w:rsidP="0050130E">
      <w:pPr>
        <w:keepLines/>
        <w:widowControl w:val="0"/>
        <w:numPr>
          <w:ilvl w:val="0"/>
          <w:numId w:val="1"/>
        </w:numPr>
        <w:ind w:right="48" w:hanging="360"/>
      </w:pPr>
      <w:r>
        <w:lastRenderedPageBreak/>
        <w:t xml:space="preserve">Program coordinator  </w:t>
      </w:r>
    </w:p>
    <w:p w14:paraId="577EF4AD" w14:textId="77777777" w:rsidR="0050130E" w:rsidRDefault="0050130E" w:rsidP="0050130E">
      <w:pPr>
        <w:keepLines/>
        <w:widowControl w:val="0"/>
        <w:spacing w:after="19" w:line="259" w:lineRule="auto"/>
        <w:ind w:left="197" w:firstLine="0"/>
        <w:jc w:val="left"/>
      </w:pPr>
      <w:r>
        <w:rPr>
          <w:b/>
        </w:rPr>
        <w:t xml:space="preserve"> </w:t>
      </w:r>
      <w:r>
        <w:t xml:space="preserve"> </w:t>
      </w:r>
    </w:p>
    <w:p w14:paraId="3C7D73D4" w14:textId="77777777" w:rsidR="0050130E" w:rsidRDefault="0050130E" w:rsidP="0050130E">
      <w:pPr>
        <w:pStyle w:val="Heading3"/>
        <w:keepNext w:val="0"/>
        <w:widowControl w:val="0"/>
        <w:ind w:left="178"/>
      </w:pPr>
      <w:r>
        <w:t xml:space="preserve">Entry Requirements  </w:t>
      </w:r>
    </w:p>
    <w:p w14:paraId="33D163D5" w14:textId="77777777" w:rsidR="0050130E" w:rsidRDefault="0050130E" w:rsidP="0050130E">
      <w:pPr>
        <w:keepLines/>
        <w:widowControl w:val="0"/>
        <w:spacing w:after="280"/>
        <w:ind w:left="199" w:right="48"/>
      </w:pPr>
      <w:r>
        <w:t xml:space="preserve">Dalton College has admission requirements as follows:  </w:t>
      </w:r>
    </w:p>
    <w:p w14:paraId="02EFB7BA" w14:textId="77777777" w:rsidR="0050130E" w:rsidRDefault="0050130E" w:rsidP="0050130E">
      <w:pPr>
        <w:keepLines/>
        <w:widowControl w:val="0"/>
        <w:numPr>
          <w:ilvl w:val="0"/>
          <w:numId w:val="2"/>
        </w:numPr>
        <w:spacing w:after="44"/>
        <w:ind w:right="48" w:hanging="360"/>
      </w:pPr>
      <w:r>
        <w:t xml:space="preserve">International students must be at least 18 years of age at the time of their course commencement at the College.   </w:t>
      </w:r>
    </w:p>
    <w:p w14:paraId="416809C6" w14:textId="427B1FCC" w:rsidR="0050130E" w:rsidRDefault="00DF2012" w:rsidP="0050130E">
      <w:pPr>
        <w:keepLines/>
        <w:widowControl w:val="0"/>
        <w:numPr>
          <w:ilvl w:val="0"/>
          <w:numId w:val="2"/>
        </w:numPr>
        <w:spacing w:after="46"/>
        <w:ind w:right="48" w:hanging="360"/>
      </w:pPr>
      <w:r w:rsidRPr="00DF2012">
        <w:t>International students applying for a Diploma level course will need to provide evidence of satisfactory completion of Australian Year 11 (or equivalent) or Certificate IV or higher qualification.</w:t>
      </w:r>
    </w:p>
    <w:p w14:paraId="4F4BDB68" w14:textId="761FFB93" w:rsidR="0050130E" w:rsidRDefault="0084400D" w:rsidP="0050130E">
      <w:pPr>
        <w:keepLines/>
        <w:widowControl w:val="0"/>
        <w:numPr>
          <w:ilvl w:val="0"/>
          <w:numId w:val="2"/>
        </w:numPr>
        <w:spacing w:after="78"/>
        <w:ind w:right="48" w:hanging="360"/>
      </w:pPr>
      <w:r w:rsidRPr="0084400D">
        <w:rPr>
          <w:rFonts w:cstheme="minorHAnsi"/>
          <w:color w:val="auto"/>
          <w:highlight w:val="yellow"/>
        </w:rPr>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Pr>
          <w:rFonts w:asciiTheme="minorHAnsi" w:hAnsiTheme="minorHAnsi" w:cstheme="minorHAnsi"/>
          <w:color w:val="auto"/>
        </w:rPr>
        <w:t xml:space="preserve"> </w:t>
      </w:r>
      <w:r w:rsidR="00DF2012" w:rsidRPr="00DF2012">
        <w:t>to achieve an English Proficiency level of upper intermediate or equivalent.</w:t>
      </w:r>
      <w:r w:rsidR="00DF2012" w:rsidRPr="00DF2012">
        <w:rPr>
          <w:b/>
          <w:bCs/>
        </w:rPr>
        <w:t xml:space="preserve"> OR</w:t>
      </w:r>
    </w:p>
    <w:p w14:paraId="2C2CF388" w14:textId="77777777" w:rsidR="0050130E" w:rsidRPr="009D419A" w:rsidRDefault="0050130E" w:rsidP="0050130E">
      <w:pPr>
        <w:keepLines/>
        <w:widowControl w:val="0"/>
        <w:numPr>
          <w:ilvl w:val="0"/>
          <w:numId w:val="2"/>
        </w:numPr>
        <w:spacing w:after="78"/>
        <w:ind w:right="48" w:hanging="360"/>
        <w:rPr>
          <w:color w:val="auto"/>
        </w:rPr>
      </w:pPr>
      <w:r w:rsidRPr="009D419A">
        <w:rPr>
          <w:color w:val="auto"/>
        </w:rPr>
        <w:t xml:space="preserve">Evidence that, within two years of their application date, they have successfully completed in Australia a foundation course or a senior secondary certificate of education or a substantial part of a Certificate IV or higher-level qualification, from the Australian Qualifications Framework. </w:t>
      </w:r>
      <w:r w:rsidRPr="009D419A">
        <w:rPr>
          <w:b/>
          <w:color w:val="auto"/>
        </w:rPr>
        <w:t xml:space="preserve">OR </w:t>
      </w:r>
      <w:r w:rsidRPr="009D419A">
        <w:rPr>
          <w:color w:val="auto"/>
        </w:rPr>
        <w:t xml:space="preserve"> </w:t>
      </w:r>
    </w:p>
    <w:p w14:paraId="53877E93" w14:textId="69215C61" w:rsidR="0050130E" w:rsidRDefault="00DF2012" w:rsidP="0050130E">
      <w:pPr>
        <w:keepLines/>
        <w:widowControl w:val="0"/>
        <w:numPr>
          <w:ilvl w:val="0"/>
          <w:numId w:val="2"/>
        </w:numPr>
        <w:ind w:right="48" w:hanging="360"/>
      </w:pPr>
      <w:r w:rsidRPr="00DF2012">
        <w:rPr>
          <w:color w:val="auto"/>
        </w:rPr>
        <w:t>Successful completion of Dalton College Language and Numeracy Test conducted on Dalton campus (for onshore international students from assessment level 1 &amp; 2 countries ONLY).</w:t>
      </w:r>
    </w:p>
    <w:p w14:paraId="100FA2E6" w14:textId="77777777" w:rsidR="0050130E" w:rsidRDefault="0050130E" w:rsidP="0050130E">
      <w:pPr>
        <w:keepLines/>
        <w:widowControl w:val="0"/>
        <w:spacing w:after="0" w:line="259" w:lineRule="auto"/>
        <w:ind w:left="197" w:firstLine="0"/>
        <w:jc w:val="left"/>
      </w:pPr>
      <w:r>
        <w:rPr>
          <w:b/>
        </w:rPr>
        <w:t xml:space="preserve"> </w:t>
      </w:r>
      <w:r>
        <w:t xml:space="preserve"> </w:t>
      </w:r>
    </w:p>
    <w:p w14:paraId="42E90EB2" w14:textId="77777777" w:rsidR="0050130E" w:rsidRDefault="0050130E" w:rsidP="0050130E">
      <w:pPr>
        <w:pStyle w:val="Heading3"/>
        <w:keepNext w:val="0"/>
        <w:widowControl w:val="0"/>
        <w:ind w:left="178"/>
      </w:pPr>
      <w:r>
        <w:t xml:space="preserve">Course Structure  </w:t>
      </w:r>
    </w:p>
    <w:p w14:paraId="01E5A4E6" w14:textId="4C1FE1D9" w:rsidR="0050130E" w:rsidRDefault="00934EA7" w:rsidP="0050130E">
      <w:pPr>
        <w:keepLines/>
        <w:widowControl w:val="0"/>
        <w:ind w:left="199" w:right="48"/>
      </w:pPr>
      <w:r>
        <w:t>BSB50120 Diploma of Business (Leadership)</w:t>
      </w:r>
      <w:r w:rsidR="0050130E">
        <w:t xml:space="preserve"> consists of</w:t>
      </w:r>
      <w:r w:rsidR="00EF7DC9">
        <w:t xml:space="preserve"> 12 units of competency (5 Core and 7 Elective) as detailed below</w:t>
      </w:r>
    </w:p>
    <w:tbl>
      <w:tblPr>
        <w:tblStyle w:val="TableGrid"/>
        <w:tblW w:w="10674" w:type="dxa"/>
        <w:tblInd w:w="94" w:type="dxa"/>
        <w:tblCellMar>
          <w:top w:w="94" w:type="dxa"/>
          <w:left w:w="108" w:type="dxa"/>
          <w:right w:w="115" w:type="dxa"/>
        </w:tblCellMar>
        <w:tblLook w:val="04A0" w:firstRow="1" w:lastRow="0" w:firstColumn="1" w:lastColumn="0" w:noHBand="0" w:noVBand="1"/>
      </w:tblPr>
      <w:tblGrid>
        <w:gridCol w:w="2093"/>
        <w:gridCol w:w="6667"/>
        <w:gridCol w:w="1914"/>
      </w:tblGrid>
      <w:tr w:rsidR="0050130E" w14:paraId="6131ACA3"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61F3C40D" w14:textId="77777777" w:rsidR="0050130E" w:rsidRDefault="0050130E" w:rsidP="001354B7">
            <w:pPr>
              <w:keepLines/>
              <w:widowControl w:val="0"/>
              <w:spacing w:after="0" w:line="259" w:lineRule="auto"/>
              <w:ind w:left="8" w:firstLine="0"/>
              <w:jc w:val="center"/>
            </w:pPr>
            <w:r>
              <w:rPr>
                <w:b/>
              </w:rPr>
              <w:t xml:space="preserve">Unit Code </w:t>
            </w:r>
            <w:r>
              <w:t xml:space="preserve"> </w:t>
            </w:r>
          </w:p>
        </w:tc>
        <w:tc>
          <w:tcPr>
            <w:tcW w:w="6667" w:type="dxa"/>
            <w:tcBorders>
              <w:top w:val="single" w:sz="4" w:space="0" w:color="000000"/>
              <w:left w:val="single" w:sz="4" w:space="0" w:color="000000"/>
              <w:bottom w:val="single" w:sz="4" w:space="0" w:color="000000"/>
              <w:right w:val="single" w:sz="4" w:space="0" w:color="000000"/>
            </w:tcBorders>
          </w:tcPr>
          <w:p w14:paraId="5FB4FEEA" w14:textId="77777777" w:rsidR="0050130E" w:rsidRDefault="0050130E" w:rsidP="001354B7">
            <w:pPr>
              <w:keepLines/>
              <w:widowControl w:val="0"/>
              <w:spacing w:after="0" w:line="259" w:lineRule="auto"/>
              <w:ind w:left="7" w:firstLine="0"/>
              <w:jc w:val="center"/>
            </w:pPr>
            <w:r>
              <w:rPr>
                <w:b/>
              </w:rPr>
              <w:t xml:space="preserve">Unit Title </w:t>
            </w:r>
            <w: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3DA43FD5" w14:textId="77777777" w:rsidR="0050130E" w:rsidRDefault="0050130E" w:rsidP="001354B7">
            <w:pPr>
              <w:keepLines/>
              <w:widowControl w:val="0"/>
              <w:spacing w:after="0" w:line="259" w:lineRule="auto"/>
              <w:ind w:left="7" w:firstLine="0"/>
              <w:jc w:val="center"/>
            </w:pPr>
            <w:r>
              <w:rPr>
                <w:b/>
              </w:rPr>
              <w:t xml:space="preserve">Core/Elective </w:t>
            </w:r>
            <w:r>
              <w:t xml:space="preserve"> </w:t>
            </w:r>
          </w:p>
        </w:tc>
      </w:tr>
      <w:tr w:rsidR="009D377A" w14:paraId="5E9ECF30"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49B8D663" w14:textId="689499EB" w:rsidR="009D377A" w:rsidRPr="001E536C" w:rsidRDefault="009D377A" w:rsidP="009D377A">
            <w:pPr>
              <w:keepLines/>
              <w:widowControl w:val="0"/>
              <w:spacing w:after="0" w:line="259" w:lineRule="auto"/>
              <w:ind w:left="0" w:firstLine="0"/>
              <w:jc w:val="left"/>
            </w:pPr>
            <w:r w:rsidRPr="00FE7E29">
              <w:t>BSBCRT511</w:t>
            </w:r>
          </w:p>
        </w:tc>
        <w:tc>
          <w:tcPr>
            <w:tcW w:w="6667" w:type="dxa"/>
            <w:tcBorders>
              <w:top w:val="single" w:sz="4" w:space="0" w:color="000000"/>
              <w:left w:val="single" w:sz="4" w:space="0" w:color="000000"/>
              <w:bottom w:val="single" w:sz="4" w:space="0" w:color="000000"/>
              <w:right w:val="single" w:sz="4" w:space="0" w:color="000000"/>
            </w:tcBorders>
          </w:tcPr>
          <w:p w14:paraId="53056064" w14:textId="1997D5ED" w:rsidR="009D377A" w:rsidRDefault="009D377A" w:rsidP="009D377A">
            <w:pPr>
              <w:keepLines/>
              <w:widowControl w:val="0"/>
              <w:spacing w:after="0" w:line="259" w:lineRule="auto"/>
              <w:ind w:left="0" w:firstLine="0"/>
              <w:jc w:val="left"/>
            </w:pPr>
            <w:r w:rsidRPr="00FE7E29">
              <w:t>Develop critical thinking in others</w:t>
            </w:r>
          </w:p>
        </w:tc>
        <w:tc>
          <w:tcPr>
            <w:tcW w:w="1914" w:type="dxa"/>
            <w:tcBorders>
              <w:top w:val="single" w:sz="4" w:space="0" w:color="000000"/>
              <w:left w:val="single" w:sz="4" w:space="0" w:color="000000"/>
              <w:bottom w:val="single" w:sz="4" w:space="0" w:color="000000"/>
              <w:right w:val="single" w:sz="4" w:space="0" w:color="000000"/>
            </w:tcBorders>
          </w:tcPr>
          <w:p w14:paraId="104FC0A9" w14:textId="40DA7EF8" w:rsidR="009D377A" w:rsidRDefault="009D377A" w:rsidP="009D377A">
            <w:pPr>
              <w:keepLines/>
              <w:widowControl w:val="0"/>
              <w:spacing w:after="0" w:line="259" w:lineRule="auto"/>
              <w:ind w:left="0" w:firstLine="0"/>
              <w:jc w:val="left"/>
            </w:pPr>
            <w:r w:rsidRPr="00FE7E29">
              <w:t>Core</w:t>
            </w:r>
          </w:p>
        </w:tc>
      </w:tr>
      <w:tr w:rsidR="009D377A" w14:paraId="5515C5B7"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D7F3C55" w14:textId="251BAA9A" w:rsidR="009D377A" w:rsidRDefault="009D377A" w:rsidP="009D377A">
            <w:pPr>
              <w:keepLines/>
              <w:widowControl w:val="0"/>
              <w:spacing w:after="0" w:line="259" w:lineRule="auto"/>
              <w:ind w:left="0" w:firstLine="0"/>
              <w:jc w:val="left"/>
            </w:pPr>
            <w:r w:rsidRPr="00FE7E29">
              <w:t>BSBFIN501</w:t>
            </w:r>
          </w:p>
        </w:tc>
        <w:tc>
          <w:tcPr>
            <w:tcW w:w="6667" w:type="dxa"/>
            <w:tcBorders>
              <w:top w:val="single" w:sz="4" w:space="0" w:color="000000"/>
              <w:left w:val="single" w:sz="4" w:space="0" w:color="000000"/>
              <w:bottom w:val="single" w:sz="4" w:space="0" w:color="000000"/>
              <w:right w:val="single" w:sz="4" w:space="0" w:color="000000"/>
            </w:tcBorders>
          </w:tcPr>
          <w:p w14:paraId="653A3ED3" w14:textId="2F226067" w:rsidR="009D377A" w:rsidRDefault="009D377A" w:rsidP="009D377A">
            <w:pPr>
              <w:keepLines/>
              <w:widowControl w:val="0"/>
              <w:spacing w:after="0" w:line="259" w:lineRule="auto"/>
              <w:ind w:left="0" w:firstLine="0"/>
              <w:jc w:val="left"/>
            </w:pPr>
            <w:r w:rsidRPr="00FE7E29">
              <w:t>Manage budgets and financial plans</w:t>
            </w:r>
          </w:p>
        </w:tc>
        <w:tc>
          <w:tcPr>
            <w:tcW w:w="1914" w:type="dxa"/>
            <w:tcBorders>
              <w:top w:val="single" w:sz="4" w:space="0" w:color="000000"/>
              <w:left w:val="single" w:sz="4" w:space="0" w:color="000000"/>
              <w:bottom w:val="single" w:sz="4" w:space="0" w:color="000000"/>
              <w:right w:val="single" w:sz="4" w:space="0" w:color="000000"/>
            </w:tcBorders>
          </w:tcPr>
          <w:p w14:paraId="06891C77" w14:textId="291F2583" w:rsidR="009D377A" w:rsidRDefault="009D377A" w:rsidP="009D377A">
            <w:pPr>
              <w:keepLines/>
              <w:widowControl w:val="0"/>
              <w:spacing w:after="0" w:line="259" w:lineRule="auto"/>
              <w:ind w:left="0" w:firstLine="0"/>
              <w:jc w:val="left"/>
            </w:pPr>
            <w:r w:rsidRPr="00FE7E29">
              <w:t>Core</w:t>
            </w:r>
          </w:p>
        </w:tc>
      </w:tr>
      <w:tr w:rsidR="009D377A" w14:paraId="1C80A23B"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3F4ED812" w14:textId="2B0248DC" w:rsidR="009D377A" w:rsidRDefault="009D377A" w:rsidP="009D377A">
            <w:pPr>
              <w:keepLines/>
              <w:widowControl w:val="0"/>
              <w:spacing w:after="0" w:line="259" w:lineRule="auto"/>
              <w:ind w:left="0" w:firstLine="0"/>
              <w:jc w:val="left"/>
            </w:pPr>
            <w:r w:rsidRPr="00FE7E29">
              <w:t>BSBOPS501</w:t>
            </w:r>
          </w:p>
        </w:tc>
        <w:tc>
          <w:tcPr>
            <w:tcW w:w="6667" w:type="dxa"/>
            <w:tcBorders>
              <w:top w:val="single" w:sz="4" w:space="0" w:color="000000"/>
              <w:left w:val="single" w:sz="4" w:space="0" w:color="000000"/>
              <w:bottom w:val="single" w:sz="4" w:space="0" w:color="000000"/>
              <w:right w:val="single" w:sz="4" w:space="0" w:color="000000"/>
            </w:tcBorders>
          </w:tcPr>
          <w:p w14:paraId="4EC3F52B" w14:textId="7001AAF6" w:rsidR="009D377A" w:rsidRDefault="009D377A" w:rsidP="009D377A">
            <w:pPr>
              <w:keepLines/>
              <w:widowControl w:val="0"/>
              <w:spacing w:after="0" w:line="259" w:lineRule="auto"/>
              <w:ind w:left="0" w:firstLine="0"/>
              <w:jc w:val="left"/>
            </w:pPr>
            <w:r w:rsidRPr="00FE7E29">
              <w:t>Manage business resources</w:t>
            </w:r>
          </w:p>
        </w:tc>
        <w:tc>
          <w:tcPr>
            <w:tcW w:w="1914" w:type="dxa"/>
            <w:tcBorders>
              <w:top w:val="single" w:sz="4" w:space="0" w:color="000000"/>
              <w:left w:val="single" w:sz="4" w:space="0" w:color="000000"/>
              <w:bottom w:val="single" w:sz="4" w:space="0" w:color="000000"/>
              <w:right w:val="single" w:sz="4" w:space="0" w:color="000000"/>
            </w:tcBorders>
          </w:tcPr>
          <w:p w14:paraId="4EA1492A" w14:textId="6557305A" w:rsidR="009D377A" w:rsidRDefault="009D377A" w:rsidP="009D377A">
            <w:pPr>
              <w:keepLines/>
              <w:widowControl w:val="0"/>
              <w:spacing w:after="0" w:line="259" w:lineRule="auto"/>
              <w:ind w:left="0" w:firstLine="0"/>
              <w:jc w:val="left"/>
            </w:pPr>
            <w:r w:rsidRPr="00FE7E29">
              <w:t>Core</w:t>
            </w:r>
          </w:p>
        </w:tc>
      </w:tr>
      <w:tr w:rsidR="009D377A" w14:paraId="1976E65E"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DDC8056" w14:textId="2023FBDC" w:rsidR="009D377A" w:rsidRDefault="009D377A" w:rsidP="009D377A">
            <w:pPr>
              <w:keepLines/>
              <w:widowControl w:val="0"/>
              <w:spacing w:after="0" w:line="259" w:lineRule="auto"/>
              <w:ind w:left="0" w:firstLine="0"/>
              <w:jc w:val="left"/>
            </w:pPr>
            <w:r w:rsidRPr="00FE7E29">
              <w:t>BSBSUS511</w:t>
            </w:r>
          </w:p>
        </w:tc>
        <w:tc>
          <w:tcPr>
            <w:tcW w:w="6667" w:type="dxa"/>
            <w:tcBorders>
              <w:top w:val="single" w:sz="4" w:space="0" w:color="000000"/>
              <w:left w:val="single" w:sz="4" w:space="0" w:color="000000"/>
              <w:bottom w:val="single" w:sz="4" w:space="0" w:color="000000"/>
              <w:right w:val="single" w:sz="4" w:space="0" w:color="000000"/>
            </w:tcBorders>
          </w:tcPr>
          <w:p w14:paraId="5F3420FB" w14:textId="582AB89B" w:rsidR="009D377A" w:rsidRDefault="009D377A" w:rsidP="009D377A">
            <w:pPr>
              <w:keepLines/>
              <w:widowControl w:val="0"/>
              <w:spacing w:after="0" w:line="259" w:lineRule="auto"/>
              <w:ind w:left="0" w:firstLine="0"/>
              <w:jc w:val="left"/>
            </w:pPr>
            <w:r w:rsidRPr="00FE7E29">
              <w:t>Develop workplace policies and procedures for sustainability</w:t>
            </w:r>
          </w:p>
        </w:tc>
        <w:tc>
          <w:tcPr>
            <w:tcW w:w="1914" w:type="dxa"/>
            <w:tcBorders>
              <w:top w:val="single" w:sz="4" w:space="0" w:color="000000"/>
              <w:left w:val="single" w:sz="4" w:space="0" w:color="000000"/>
              <w:bottom w:val="single" w:sz="4" w:space="0" w:color="000000"/>
              <w:right w:val="single" w:sz="4" w:space="0" w:color="000000"/>
            </w:tcBorders>
          </w:tcPr>
          <w:p w14:paraId="6DE230CC" w14:textId="618A714E" w:rsidR="009D377A" w:rsidRDefault="009D377A" w:rsidP="009D377A">
            <w:pPr>
              <w:keepLines/>
              <w:widowControl w:val="0"/>
              <w:spacing w:after="0" w:line="259" w:lineRule="auto"/>
              <w:ind w:left="0" w:firstLine="0"/>
              <w:jc w:val="left"/>
            </w:pPr>
            <w:r w:rsidRPr="00FE7E29">
              <w:t>Core</w:t>
            </w:r>
          </w:p>
        </w:tc>
      </w:tr>
      <w:tr w:rsidR="009D377A" w14:paraId="1CAA413F"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1705920" w14:textId="3548409A" w:rsidR="009D377A" w:rsidRDefault="009D377A" w:rsidP="009D377A">
            <w:pPr>
              <w:keepLines/>
              <w:widowControl w:val="0"/>
              <w:spacing w:after="0" w:line="259" w:lineRule="auto"/>
              <w:ind w:left="0" w:firstLine="0"/>
              <w:jc w:val="left"/>
            </w:pPr>
            <w:r w:rsidRPr="00FE7E29">
              <w:t>BSBXCM501</w:t>
            </w:r>
          </w:p>
        </w:tc>
        <w:tc>
          <w:tcPr>
            <w:tcW w:w="6667" w:type="dxa"/>
            <w:tcBorders>
              <w:top w:val="single" w:sz="4" w:space="0" w:color="000000"/>
              <w:left w:val="single" w:sz="4" w:space="0" w:color="000000"/>
              <w:bottom w:val="single" w:sz="4" w:space="0" w:color="000000"/>
              <w:right w:val="single" w:sz="4" w:space="0" w:color="000000"/>
            </w:tcBorders>
          </w:tcPr>
          <w:p w14:paraId="4E17E436" w14:textId="37F619FD" w:rsidR="009D377A" w:rsidRDefault="009D377A" w:rsidP="009D377A">
            <w:pPr>
              <w:keepLines/>
              <w:widowControl w:val="0"/>
              <w:spacing w:after="0" w:line="259" w:lineRule="auto"/>
              <w:ind w:left="0" w:firstLine="0"/>
              <w:jc w:val="left"/>
            </w:pPr>
            <w:r w:rsidRPr="00FE7E29">
              <w:t>Lead communication in the workplace</w:t>
            </w:r>
          </w:p>
        </w:tc>
        <w:tc>
          <w:tcPr>
            <w:tcW w:w="1914" w:type="dxa"/>
            <w:tcBorders>
              <w:top w:val="single" w:sz="4" w:space="0" w:color="000000"/>
              <w:left w:val="single" w:sz="4" w:space="0" w:color="000000"/>
              <w:bottom w:val="single" w:sz="4" w:space="0" w:color="000000"/>
              <w:right w:val="single" w:sz="4" w:space="0" w:color="000000"/>
            </w:tcBorders>
          </w:tcPr>
          <w:p w14:paraId="059ABF51" w14:textId="4A7DAEFA" w:rsidR="009D377A" w:rsidRDefault="009D377A" w:rsidP="009D377A">
            <w:pPr>
              <w:keepLines/>
              <w:widowControl w:val="0"/>
              <w:spacing w:after="0" w:line="259" w:lineRule="auto"/>
              <w:ind w:left="0" w:firstLine="0"/>
              <w:jc w:val="left"/>
            </w:pPr>
            <w:r w:rsidRPr="00FE7E29">
              <w:t>Core</w:t>
            </w:r>
          </w:p>
        </w:tc>
      </w:tr>
      <w:tr w:rsidR="009D377A" w14:paraId="668BF799" w14:textId="77777777" w:rsidTr="001354B7">
        <w:trPr>
          <w:trHeight w:val="349"/>
        </w:trPr>
        <w:tc>
          <w:tcPr>
            <w:tcW w:w="2093" w:type="dxa"/>
            <w:tcBorders>
              <w:top w:val="single" w:sz="4" w:space="0" w:color="000000"/>
              <w:left w:val="single" w:sz="4" w:space="0" w:color="000000"/>
              <w:bottom w:val="single" w:sz="4" w:space="0" w:color="000000"/>
              <w:right w:val="single" w:sz="4" w:space="0" w:color="000000"/>
            </w:tcBorders>
          </w:tcPr>
          <w:p w14:paraId="4A95D7EA" w14:textId="0D9BC59F" w:rsidR="009D377A" w:rsidRDefault="009D377A" w:rsidP="009D377A">
            <w:pPr>
              <w:keepLines/>
              <w:widowControl w:val="0"/>
              <w:spacing w:after="0" w:line="259" w:lineRule="auto"/>
              <w:ind w:left="0" w:firstLine="0"/>
              <w:jc w:val="left"/>
            </w:pPr>
            <w:r w:rsidRPr="00FE7E29">
              <w:t>BSBOPS503</w:t>
            </w:r>
          </w:p>
        </w:tc>
        <w:tc>
          <w:tcPr>
            <w:tcW w:w="6667" w:type="dxa"/>
            <w:tcBorders>
              <w:top w:val="single" w:sz="4" w:space="0" w:color="000000"/>
              <w:left w:val="single" w:sz="4" w:space="0" w:color="000000"/>
              <w:bottom w:val="single" w:sz="4" w:space="0" w:color="000000"/>
              <w:right w:val="single" w:sz="4" w:space="0" w:color="000000"/>
            </w:tcBorders>
          </w:tcPr>
          <w:p w14:paraId="71891787" w14:textId="0D1579FE" w:rsidR="009D377A" w:rsidRDefault="009D377A" w:rsidP="009D377A">
            <w:pPr>
              <w:keepLines/>
              <w:widowControl w:val="0"/>
              <w:spacing w:after="0" w:line="259" w:lineRule="auto"/>
              <w:ind w:left="0" w:firstLine="0"/>
              <w:jc w:val="left"/>
            </w:pPr>
            <w:r w:rsidRPr="00FE7E29">
              <w:t>Develop administrative systems</w:t>
            </w:r>
          </w:p>
        </w:tc>
        <w:tc>
          <w:tcPr>
            <w:tcW w:w="1914" w:type="dxa"/>
            <w:tcBorders>
              <w:top w:val="single" w:sz="4" w:space="0" w:color="000000"/>
              <w:left w:val="single" w:sz="4" w:space="0" w:color="000000"/>
              <w:bottom w:val="single" w:sz="4" w:space="0" w:color="000000"/>
              <w:right w:val="single" w:sz="4" w:space="0" w:color="000000"/>
            </w:tcBorders>
          </w:tcPr>
          <w:p w14:paraId="335888FC" w14:textId="6D3BE9BB" w:rsidR="009D377A" w:rsidRDefault="009D377A" w:rsidP="009D377A">
            <w:pPr>
              <w:keepLines/>
              <w:widowControl w:val="0"/>
              <w:spacing w:after="0" w:line="259" w:lineRule="auto"/>
              <w:ind w:left="0" w:firstLine="0"/>
              <w:jc w:val="left"/>
            </w:pPr>
            <w:r w:rsidRPr="00FE7E29">
              <w:t>Elective</w:t>
            </w:r>
          </w:p>
        </w:tc>
      </w:tr>
      <w:tr w:rsidR="009D377A" w14:paraId="39490BF7"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44DB8F85" w14:textId="61ADA058" w:rsidR="009D377A" w:rsidRDefault="009D377A" w:rsidP="009D377A">
            <w:pPr>
              <w:keepLines/>
              <w:widowControl w:val="0"/>
              <w:spacing w:after="0" w:line="259" w:lineRule="auto"/>
              <w:ind w:left="0" w:firstLine="0"/>
              <w:jc w:val="left"/>
            </w:pPr>
            <w:r w:rsidRPr="00FE7E29">
              <w:t>BSBOPS502</w:t>
            </w:r>
          </w:p>
        </w:tc>
        <w:tc>
          <w:tcPr>
            <w:tcW w:w="6667" w:type="dxa"/>
            <w:tcBorders>
              <w:top w:val="single" w:sz="4" w:space="0" w:color="000000"/>
              <w:left w:val="single" w:sz="4" w:space="0" w:color="000000"/>
              <w:bottom w:val="single" w:sz="4" w:space="0" w:color="000000"/>
              <w:right w:val="single" w:sz="4" w:space="0" w:color="000000"/>
            </w:tcBorders>
          </w:tcPr>
          <w:p w14:paraId="361DB277" w14:textId="15DEE888" w:rsidR="009D377A" w:rsidRDefault="009D377A" w:rsidP="009D377A">
            <w:pPr>
              <w:keepLines/>
              <w:widowControl w:val="0"/>
              <w:spacing w:after="0" w:line="259" w:lineRule="auto"/>
              <w:ind w:left="0" w:firstLine="0"/>
              <w:jc w:val="left"/>
            </w:pPr>
            <w:r w:rsidRPr="00FE7E29">
              <w:t>Manage business operational plans</w:t>
            </w:r>
          </w:p>
        </w:tc>
        <w:tc>
          <w:tcPr>
            <w:tcW w:w="1914" w:type="dxa"/>
            <w:tcBorders>
              <w:top w:val="single" w:sz="4" w:space="0" w:color="000000"/>
              <w:left w:val="single" w:sz="4" w:space="0" w:color="000000"/>
              <w:bottom w:val="single" w:sz="4" w:space="0" w:color="000000"/>
              <w:right w:val="single" w:sz="4" w:space="0" w:color="000000"/>
            </w:tcBorders>
          </w:tcPr>
          <w:p w14:paraId="2C544E35" w14:textId="366E2524" w:rsidR="009D377A" w:rsidRDefault="009D377A" w:rsidP="009D377A">
            <w:pPr>
              <w:keepLines/>
              <w:widowControl w:val="0"/>
              <w:spacing w:after="0" w:line="259" w:lineRule="auto"/>
              <w:ind w:left="0" w:firstLine="0"/>
              <w:jc w:val="left"/>
            </w:pPr>
            <w:r w:rsidRPr="00FE7E29">
              <w:t>Elective</w:t>
            </w:r>
          </w:p>
        </w:tc>
      </w:tr>
      <w:tr w:rsidR="009D377A" w14:paraId="732BBD62"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425CCBDC" w14:textId="4FE76F7F" w:rsidR="009D377A" w:rsidRDefault="009D377A" w:rsidP="009D377A">
            <w:pPr>
              <w:keepLines/>
              <w:widowControl w:val="0"/>
              <w:spacing w:after="0" w:line="259" w:lineRule="auto"/>
              <w:ind w:left="0" w:firstLine="0"/>
              <w:jc w:val="left"/>
            </w:pPr>
            <w:r w:rsidRPr="00FE7E29">
              <w:t>BSBLDR522</w:t>
            </w:r>
          </w:p>
        </w:tc>
        <w:tc>
          <w:tcPr>
            <w:tcW w:w="6667" w:type="dxa"/>
            <w:tcBorders>
              <w:top w:val="single" w:sz="4" w:space="0" w:color="000000"/>
              <w:left w:val="single" w:sz="4" w:space="0" w:color="000000"/>
              <w:bottom w:val="single" w:sz="4" w:space="0" w:color="000000"/>
              <w:right w:val="single" w:sz="4" w:space="0" w:color="000000"/>
            </w:tcBorders>
          </w:tcPr>
          <w:p w14:paraId="7D059B8C" w14:textId="1F1AA6DC" w:rsidR="009D377A" w:rsidRDefault="009D377A" w:rsidP="009D377A">
            <w:pPr>
              <w:keepLines/>
              <w:widowControl w:val="0"/>
              <w:spacing w:after="0" w:line="259" w:lineRule="auto"/>
              <w:ind w:left="0" w:firstLine="0"/>
              <w:jc w:val="left"/>
            </w:pPr>
            <w:r w:rsidRPr="00FE7E29">
              <w:t>Manage people performance</w:t>
            </w:r>
          </w:p>
        </w:tc>
        <w:tc>
          <w:tcPr>
            <w:tcW w:w="1914" w:type="dxa"/>
            <w:tcBorders>
              <w:top w:val="single" w:sz="4" w:space="0" w:color="000000"/>
              <w:left w:val="single" w:sz="4" w:space="0" w:color="000000"/>
              <w:bottom w:val="single" w:sz="4" w:space="0" w:color="000000"/>
              <w:right w:val="single" w:sz="4" w:space="0" w:color="000000"/>
            </w:tcBorders>
          </w:tcPr>
          <w:p w14:paraId="5B2D47E3" w14:textId="38C29F5C" w:rsidR="009D377A" w:rsidRDefault="009D377A" w:rsidP="009D377A">
            <w:pPr>
              <w:keepLines/>
              <w:widowControl w:val="0"/>
              <w:spacing w:after="0" w:line="259" w:lineRule="auto"/>
              <w:ind w:left="0" w:firstLine="0"/>
              <w:jc w:val="left"/>
            </w:pPr>
            <w:r w:rsidRPr="00FE7E29">
              <w:t>Elective</w:t>
            </w:r>
          </w:p>
        </w:tc>
      </w:tr>
      <w:tr w:rsidR="009D377A" w14:paraId="15F5A07F"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8D36E82" w14:textId="1D685F12" w:rsidR="009D377A" w:rsidRDefault="009D377A" w:rsidP="009D377A">
            <w:pPr>
              <w:keepLines/>
              <w:widowControl w:val="0"/>
              <w:spacing w:after="0" w:line="259" w:lineRule="auto"/>
              <w:ind w:left="0" w:firstLine="0"/>
              <w:jc w:val="left"/>
            </w:pPr>
            <w:r w:rsidRPr="00FE7E29">
              <w:t>BSBPEF501</w:t>
            </w:r>
          </w:p>
        </w:tc>
        <w:tc>
          <w:tcPr>
            <w:tcW w:w="6667" w:type="dxa"/>
            <w:tcBorders>
              <w:top w:val="single" w:sz="4" w:space="0" w:color="000000"/>
              <w:left w:val="single" w:sz="4" w:space="0" w:color="000000"/>
              <w:bottom w:val="single" w:sz="4" w:space="0" w:color="000000"/>
              <w:right w:val="single" w:sz="4" w:space="0" w:color="000000"/>
            </w:tcBorders>
          </w:tcPr>
          <w:p w14:paraId="3243198A" w14:textId="4813F66D" w:rsidR="009D377A" w:rsidRDefault="009D377A" w:rsidP="009D377A">
            <w:pPr>
              <w:keepLines/>
              <w:widowControl w:val="0"/>
              <w:spacing w:after="0" w:line="259" w:lineRule="auto"/>
              <w:ind w:left="0" w:firstLine="0"/>
              <w:jc w:val="left"/>
            </w:pPr>
            <w:r w:rsidRPr="00FE7E29">
              <w:t>Manage personal and professional development</w:t>
            </w:r>
          </w:p>
        </w:tc>
        <w:tc>
          <w:tcPr>
            <w:tcW w:w="1914" w:type="dxa"/>
            <w:tcBorders>
              <w:top w:val="single" w:sz="4" w:space="0" w:color="000000"/>
              <w:left w:val="single" w:sz="4" w:space="0" w:color="000000"/>
              <w:bottom w:val="single" w:sz="4" w:space="0" w:color="000000"/>
              <w:right w:val="single" w:sz="4" w:space="0" w:color="000000"/>
            </w:tcBorders>
          </w:tcPr>
          <w:p w14:paraId="53379255" w14:textId="40E198FA" w:rsidR="009D377A" w:rsidRDefault="009D377A" w:rsidP="009D377A">
            <w:pPr>
              <w:keepLines/>
              <w:widowControl w:val="0"/>
              <w:spacing w:after="0" w:line="259" w:lineRule="auto"/>
              <w:ind w:left="0" w:firstLine="0"/>
              <w:jc w:val="left"/>
            </w:pPr>
            <w:r w:rsidRPr="00FE7E29">
              <w:t>Elective</w:t>
            </w:r>
          </w:p>
        </w:tc>
      </w:tr>
      <w:tr w:rsidR="009D377A" w14:paraId="00A406D0"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B1AE4E8" w14:textId="29B67F72" w:rsidR="009D377A" w:rsidRDefault="009D377A" w:rsidP="009D377A">
            <w:pPr>
              <w:keepLines/>
              <w:widowControl w:val="0"/>
              <w:spacing w:after="0" w:line="259" w:lineRule="auto"/>
              <w:ind w:left="0" w:firstLine="0"/>
              <w:jc w:val="left"/>
            </w:pPr>
            <w:r w:rsidRPr="00FE7E29">
              <w:t>BSBTWK502</w:t>
            </w:r>
          </w:p>
        </w:tc>
        <w:tc>
          <w:tcPr>
            <w:tcW w:w="6667" w:type="dxa"/>
            <w:tcBorders>
              <w:top w:val="single" w:sz="4" w:space="0" w:color="000000"/>
              <w:left w:val="single" w:sz="4" w:space="0" w:color="000000"/>
              <w:bottom w:val="single" w:sz="4" w:space="0" w:color="000000"/>
              <w:right w:val="single" w:sz="4" w:space="0" w:color="000000"/>
            </w:tcBorders>
          </w:tcPr>
          <w:p w14:paraId="21CC57AC" w14:textId="5943FCF9" w:rsidR="009D377A" w:rsidRDefault="009D377A" w:rsidP="009D377A">
            <w:pPr>
              <w:keepLines/>
              <w:widowControl w:val="0"/>
              <w:spacing w:after="0" w:line="259" w:lineRule="auto"/>
              <w:ind w:left="0" w:firstLine="0"/>
              <w:jc w:val="left"/>
            </w:pPr>
            <w:r w:rsidRPr="00FE7E29">
              <w:t>Manage team effectiveness</w:t>
            </w:r>
          </w:p>
        </w:tc>
        <w:tc>
          <w:tcPr>
            <w:tcW w:w="1914" w:type="dxa"/>
            <w:tcBorders>
              <w:top w:val="single" w:sz="4" w:space="0" w:color="000000"/>
              <w:left w:val="single" w:sz="4" w:space="0" w:color="000000"/>
              <w:bottom w:val="single" w:sz="4" w:space="0" w:color="000000"/>
              <w:right w:val="single" w:sz="4" w:space="0" w:color="000000"/>
            </w:tcBorders>
          </w:tcPr>
          <w:p w14:paraId="374C2E96" w14:textId="204CBE04" w:rsidR="009D377A" w:rsidRDefault="009D377A" w:rsidP="009D377A">
            <w:pPr>
              <w:keepLines/>
              <w:widowControl w:val="0"/>
              <w:spacing w:after="0" w:line="259" w:lineRule="auto"/>
              <w:ind w:left="0" w:firstLine="0"/>
              <w:jc w:val="left"/>
            </w:pPr>
            <w:r w:rsidRPr="00FE7E29">
              <w:t>Elective</w:t>
            </w:r>
          </w:p>
        </w:tc>
      </w:tr>
      <w:tr w:rsidR="009D377A" w14:paraId="5DBAA2E6"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2FA616A1" w14:textId="3B2265F6" w:rsidR="009D377A" w:rsidRDefault="009D377A" w:rsidP="009D377A">
            <w:pPr>
              <w:keepLines/>
              <w:widowControl w:val="0"/>
              <w:spacing w:after="0" w:line="259" w:lineRule="auto"/>
              <w:ind w:left="0" w:firstLine="0"/>
              <w:jc w:val="left"/>
            </w:pPr>
            <w:r w:rsidRPr="00FE7E29">
              <w:t>BSBLDR523</w:t>
            </w:r>
          </w:p>
        </w:tc>
        <w:tc>
          <w:tcPr>
            <w:tcW w:w="6667" w:type="dxa"/>
            <w:tcBorders>
              <w:top w:val="single" w:sz="4" w:space="0" w:color="000000"/>
              <w:left w:val="single" w:sz="4" w:space="0" w:color="000000"/>
              <w:bottom w:val="single" w:sz="4" w:space="0" w:color="000000"/>
              <w:right w:val="single" w:sz="4" w:space="0" w:color="000000"/>
            </w:tcBorders>
          </w:tcPr>
          <w:p w14:paraId="11BEF9C1" w14:textId="31AE6549" w:rsidR="009D377A" w:rsidRDefault="009D377A" w:rsidP="009D377A">
            <w:pPr>
              <w:keepLines/>
              <w:widowControl w:val="0"/>
              <w:spacing w:after="0" w:line="259" w:lineRule="auto"/>
              <w:ind w:left="0" w:firstLine="0"/>
              <w:jc w:val="left"/>
            </w:pPr>
            <w:r w:rsidRPr="00FE7E29">
              <w:t>Lead and manage effective workplace relationships</w:t>
            </w:r>
          </w:p>
        </w:tc>
        <w:tc>
          <w:tcPr>
            <w:tcW w:w="1914" w:type="dxa"/>
            <w:tcBorders>
              <w:top w:val="single" w:sz="4" w:space="0" w:color="000000"/>
              <w:left w:val="single" w:sz="4" w:space="0" w:color="000000"/>
              <w:bottom w:val="single" w:sz="4" w:space="0" w:color="000000"/>
              <w:right w:val="single" w:sz="4" w:space="0" w:color="000000"/>
            </w:tcBorders>
          </w:tcPr>
          <w:p w14:paraId="6680293B" w14:textId="0A706FF9" w:rsidR="009D377A" w:rsidRDefault="009D377A" w:rsidP="009D377A">
            <w:pPr>
              <w:keepLines/>
              <w:widowControl w:val="0"/>
              <w:spacing w:after="0" w:line="259" w:lineRule="auto"/>
              <w:ind w:left="0" w:firstLine="0"/>
              <w:jc w:val="left"/>
            </w:pPr>
            <w:r w:rsidRPr="00FE7E29">
              <w:t>Elective</w:t>
            </w:r>
          </w:p>
        </w:tc>
      </w:tr>
      <w:tr w:rsidR="009D377A" w14:paraId="4F16C16C"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5C082745" w14:textId="16845DC1" w:rsidR="009D377A" w:rsidRDefault="009D377A" w:rsidP="009D377A">
            <w:pPr>
              <w:keepLines/>
              <w:widowControl w:val="0"/>
              <w:spacing w:after="0" w:line="259" w:lineRule="auto"/>
              <w:ind w:left="0" w:firstLine="0"/>
              <w:jc w:val="left"/>
            </w:pPr>
            <w:r w:rsidRPr="00FE7E29">
              <w:t>BSBPEF502</w:t>
            </w:r>
          </w:p>
        </w:tc>
        <w:tc>
          <w:tcPr>
            <w:tcW w:w="6667" w:type="dxa"/>
            <w:tcBorders>
              <w:top w:val="single" w:sz="4" w:space="0" w:color="000000"/>
              <w:left w:val="single" w:sz="4" w:space="0" w:color="000000"/>
              <w:bottom w:val="single" w:sz="4" w:space="0" w:color="000000"/>
              <w:right w:val="single" w:sz="4" w:space="0" w:color="000000"/>
            </w:tcBorders>
          </w:tcPr>
          <w:p w14:paraId="3FD77A7A" w14:textId="6F0D74BA" w:rsidR="009D377A" w:rsidRDefault="009D377A" w:rsidP="009D377A">
            <w:pPr>
              <w:keepLines/>
              <w:widowControl w:val="0"/>
              <w:spacing w:after="0" w:line="259" w:lineRule="auto"/>
              <w:ind w:left="0" w:firstLine="0"/>
              <w:jc w:val="left"/>
            </w:pPr>
            <w:r w:rsidRPr="00FE7E29">
              <w:t>Develop and use emotional intelligence</w:t>
            </w:r>
          </w:p>
        </w:tc>
        <w:tc>
          <w:tcPr>
            <w:tcW w:w="1914" w:type="dxa"/>
            <w:tcBorders>
              <w:top w:val="single" w:sz="4" w:space="0" w:color="000000"/>
              <w:left w:val="single" w:sz="4" w:space="0" w:color="000000"/>
              <w:bottom w:val="single" w:sz="4" w:space="0" w:color="000000"/>
              <w:right w:val="single" w:sz="4" w:space="0" w:color="000000"/>
            </w:tcBorders>
          </w:tcPr>
          <w:p w14:paraId="48827030" w14:textId="7243E593" w:rsidR="009D377A" w:rsidRDefault="009D377A" w:rsidP="009D377A">
            <w:pPr>
              <w:keepLines/>
              <w:widowControl w:val="0"/>
              <w:spacing w:after="0" w:line="259" w:lineRule="auto"/>
              <w:ind w:left="0" w:firstLine="0"/>
              <w:jc w:val="left"/>
            </w:pPr>
            <w:r w:rsidRPr="00FE7E29">
              <w:t>Elective</w:t>
            </w:r>
          </w:p>
        </w:tc>
      </w:tr>
    </w:tbl>
    <w:p w14:paraId="700D4459" w14:textId="77777777" w:rsidR="0050130E" w:rsidRDefault="0050130E" w:rsidP="0050130E">
      <w:pPr>
        <w:pStyle w:val="Heading3"/>
        <w:keepNext w:val="0"/>
        <w:widowControl w:val="0"/>
        <w:spacing w:after="0"/>
        <w:ind w:left="178"/>
      </w:pPr>
    </w:p>
    <w:p w14:paraId="4803EBF7" w14:textId="77777777" w:rsidR="0050130E" w:rsidRDefault="0050130E" w:rsidP="0050130E"/>
    <w:p w14:paraId="59803048" w14:textId="77777777" w:rsidR="0050130E" w:rsidRPr="00147EF9" w:rsidRDefault="0050130E" w:rsidP="0050130E"/>
    <w:p w14:paraId="25C913EC" w14:textId="77777777" w:rsidR="0050130E" w:rsidRDefault="0050130E" w:rsidP="0050130E">
      <w:pPr>
        <w:pStyle w:val="Heading3"/>
        <w:keepNext w:val="0"/>
        <w:widowControl w:val="0"/>
        <w:spacing w:after="0"/>
        <w:ind w:left="178"/>
      </w:pPr>
      <w:r>
        <w:t>Modes of Delivery</w:t>
      </w:r>
      <w:r>
        <w:rPr>
          <w:b w:val="0"/>
        </w:rPr>
        <w:t xml:space="preserve"> </w:t>
      </w:r>
      <w:r>
        <w:t xml:space="preserve"> </w:t>
      </w:r>
    </w:p>
    <w:p w14:paraId="2E0E0F70" w14:textId="77777777" w:rsidR="0050130E" w:rsidRDefault="0050130E" w:rsidP="0050130E">
      <w:pPr>
        <w:keepLines/>
        <w:widowControl w:val="0"/>
        <w:ind w:left="199" w:right="48"/>
      </w:pPr>
      <w:r>
        <w:t xml:space="preserve">The course will be delivered face-to-face on campus. Assessment methods may include projects, reports, written tests, observations, </w:t>
      </w:r>
      <w:proofErr w:type="gramStart"/>
      <w:r>
        <w:t>role-plays</w:t>
      </w:r>
      <w:proofErr w:type="gramEnd"/>
      <w:r>
        <w:t xml:space="preserve"> and knowledge questions.   </w:t>
      </w:r>
    </w:p>
    <w:p w14:paraId="6C731932" w14:textId="77777777" w:rsidR="0050130E" w:rsidRDefault="0050130E" w:rsidP="0050130E">
      <w:pPr>
        <w:keepLines/>
        <w:widowControl w:val="0"/>
        <w:spacing w:after="6" w:line="259" w:lineRule="auto"/>
        <w:ind w:left="197" w:firstLine="0"/>
        <w:jc w:val="left"/>
      </w:pPr>
      <w:r>
        <w:t xml:space="preserve">  </w:t>
      </w:r>
      <w:r>
        <w:rPr>
          <w:b/>
          <w:sz w:val="24"/>
        </w:rPr>
        <w:t xml:space="preserve"> </w:t>
      </w:r>
      <w:r>
        <w:t xml:space="preserve"> </w:t>
      </w:r>
    </w:p>
    <w:p w14:paraId="169A8761" w14:textId="77777777" w:rsidR="0050130E" w:rsidRDefault="0050130E" w:rsidP="0050130E">
      <w:pPr>
        <w:pStyle w:val="Heading3"/>
        <w:keepNext w:val="0"/>
        <w:widowControl w:val="0"/>
        <w:spacing w:after="0"/>
        <w:ind w:left="178"/>
      </w:pPr>
      <w:r>
        <w:t xml:space="preserve">RPL and Credit Transfer  </w:t>
      </w:r>
    </w:p>
    <w:p w14:paraId="41486396" w14:textId="77777777" w:rsidR="0050130E" w:rsidRDefault="0050130E" w:rsidP="0050130E">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1121590C" w14:textId="77777777" w:rsidR="0050130E" w:rsidRDefault="0050130E" w:rsidP="0050130E">
      <w:pPr>
        <w:keepLines/>
        <w:widowControl w:val="0"/>
        <w:spacing w:after="0" w:line="259" w:lineRule="auto"/>
        <w:ind w:left="197" w:firstLine="0"/>
        <w:jc w:val="left"/>
      </w:pPr>
      <w:r>
        <w:t xml:space="preserve">  </w:t>
      </w:r>
    </w:p>
    <w:p w14:paraId="468DE310" w14:textId="2099B8D7" w:rsidR="00A770B1" w:rsidRDefault="0050130E" w:rsidP="007D30FC">
      <w:pPr>
        <w:keepLines/>
        <w:widowControl w:val="0"/>
        <w:spacing w:after="584"/>
        <w:ind w:left="199" w:right="48"/>
      </w:pPr>
      <w:r>
        <w:t>Applicants who wish to apply for RPL/Credit Transfer must complete the relevant form. For further in</w:t>
      </w:r>
      <w:bookmarkStart w:id="9" w:name="_Hlk527984456"/>
      <w:r w:rsidR="00C63C66">
        <w:t xml:space="preserve"> </w:t>
      </w:r>
    </w:p>
    <w:p w14:paraId="243B8E56" w14:textId="54C38E7C" w:rsidR="0032468E" w:rsidRDefault="0032468E" w:rsidP="007D30FC">
      <w:pPr>
        <w:pStyle w:val="Heading1"/>
        <w:keepNext w:val="0"/>
        <w:widowControl w:val="0"/>
        <w:ind w:left="0" w:firstLine="0"/>
      </w:pPr>
      <w:bookmarkStart w:id="10" w:name="_Toc120885264"/>
      <w:bookmarkEnd w:id="9"/>
      <w:r>
        <w:t>Advanced Diploma of Business</w:t>
      </w:r>
      <w:bookmarkEnd w:id="10"/>
      <w:r>
        <w:t xml:space="preserve">  </w:t>
      </w:r>
    </w:p>
    <w:p w14:paraId="1BD03915" w14:textId="77777777" w:rsidR="0032468E" w:rsidRDefault="0032468E" w:rsidP="0032468E">
      <w:pPr>
        <w:keepLines/>
        <w:widowControl w:val="0"/>
        <w:spacing w:after="57" w:line="259" w:lineRule="auto"/>
        <w:ind w:left="197" w:firstLine="0"/>
        <w:jc w:val="left"/>
      </w:pPr>
      <w:r>
        <w:t xml:space="preserve">  </w:t>
      </w:r>
    </w:p>
    <w:p w14:paraId="1E2AAB2E" w14:textId="3CC70919" w:rsidR="0032468E" w:rsidRDefault="0032468E" w:rsidP="0032468E">
      <w:pPr>
        <w:keepLines/>
        <w:widowControl w:val="0"/>
        <w:spacing w:after="8" w:line="255" w:lineRule="auto"/>
        <w:ind w:left="187"/>
        <w:jc w:val="left"/>
      </w:pPr>
      <w:r>
        <w:rPr>
          <w:b/>
          <w:sz w:val="26"/>
        </w:rPr>
        <w:t>National Code</w:t>
      </w:r>
      <w:r>
        <w:rPr>
          <w:sz w:val="26"/>
        </w:rPr>
        <w:t>: BSB60</w:t>
      </w:r>
      <w:r w:rsidR="00BE29A0">
        <w:rPr>
          <w:sz w:val="26"/>
        </w:rPr>
        <w:t>120</w:t>
      </w:r>
      <w:r>
        <w:rPr>
          <w:sz w:val="26"/>
        </w:rPr>
        <w:t xml:space="preserve"> </w:t>
      </w:r>
      <w:r>
        <w:t xml:space="preserve"> </w:t>
      </w:r>
    </w:p>
    <w:p w14:paraId="65F5C14D" w14:textId="348F1246" w:rsidR="0032468E" w:rsidRDefault="0032468E" w:rsidP="0032468E">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xml:space="preserve">: </w:t>
      </w:r>
      <w:r w:rsidR="00BE29A0" w:rsidRPr="00BE29A0">
        <w:rPr>
          <w:sz w:val="26"/>
        </w:rPr>
        <w:t>106568A</w:t>
      </w:r>
      <w:r>
        <w:t xml:space="preserve"> </w:t>
      </w:r>
    </w:p>
    <w:p w14:paraId="20058CA7" w14:textId="44574925" w:rsidR="0032468E" w:rsidRDefault="0032468E" w:rsidP="0032468E">
      <w:pPr>
        <w:keepLines/>
        <w:widowControl w:val="0"/>
        <w:spacing w:after="8" w:line="255" w:lineRule="auto"/>
        <w:ind w:left="187"/>
        <w:jc w:val="left"/>
      </w:pPr>
      <w:r>
        <w:rPr>
          <w:b/>
          <w:sz w:val="26"/>
        </w:rPr>
        <w:t>Total Course Duration</w:t>
      </w:r>
      <w:r>
        <w:rPr>
          <w:sz w:val="26"/>
        </w:rPr>
        <w:t xml:space="preserve">: </w:t>
      </w:r>
      <w:r w:rsidR="00BE29A0">
        <w:rPr>
          <w:sz w:val="26"/>
        </w:rPr>
        <w:t>78</w:t>
      </w:r>
      <w:r>
        <w:rPr>
          <w:sz w:val="26"/>
        </w:rPr>
        <w:t xml:space="preserve"> weeks </w:t>
      </w:r>
      <w:r>
        <w:t xml:space="preserve"> </w:t>
      </w:r>
    </w:p>
    <w:p w14:paraId="0FF1A8CE" w14:textId="1A35A744" w:rsidR="0032468E" w:rsidRDefault="0032468E" w:rsidP="0032468E">
      <w:pPr>
        <w:keepLines/>
        <w:widowControl w:val="0"/>
        <w:spacing w:after="1" w:line="259" w:lineRule="auto"/>
        <w:ind w:left="178"/>
        <w:jc w:val="left"/>
      </w:pPr>
      <w:r>
        <w:rPr>
          <w:b/>
          <w:sz w:val="26"/>
        </w:rPr>
        <w:t xml:space="preserve">Study Period: </w:t>
      </w:r>
      <w:r w:rsidR="00BE29A0">
        <w:rPr>
          <w:sz w:val="26"/>
        </w:rPr>
        <w:t>60</w:t>
      </w:r>
      <w:r>
        <w:rPr>
          <w:sz w:val="26"/>
        </w:rPr>
        <w:t xml:space="preserve"> Weeks (20 hours of scheduled classes every week)</w:t>
      </w:r>
      <w:r>
        <w:rPr>
          <w:b/>
          <w:sz w:val="26"/>
        </w:rPr>
        <w:t xml:space="preserve"> </w:t>
      </w:r>
      <w:r>
        <w:t xml:space="preserve"> </w:t>
      </w:r>
    </w:p>
    <w:p w14:paraId="44E59AE9" w14:textId="253F8000" w:rsidR="0032468E" w:rsidRDefault="0032468E" w:rsidP="0032468E">
      <w:pPr>
        <w:keepLines/>
        <w:widowControl w:val="0"/>
        <w:spacing w:after="1" w:line="259" w:lineRule="auto"/>
        <w:ind w:left="178"/>
        <w:jc w:val="left"/>
      </w:pPr>
      <w:r>
        <w:rPr>
          <w:b/>
          <w:sz w:val="26"/>
        </w:rPr>
        <w:t xml:space="preserve">Holidays: </w:t>
      </w:r>
      <w:r>
        <w:rPr>
          <w:sz w:val="26"/>
        </w:rPr>
        <w:t>1</w:t>
      </w:r>
      <w:r w:rsidR="00BE29A0">
        <w:rPr>
          <w:sz w:val="26"/>
        </w:rPr>
        <w:t>8</w:t>
      </w:r>
      <w:r>
        <w:rPr>
          <w:sz w:val="26"/>
        </w:rPr>
        <w:t xml:space="preserve"> Weeks (including Term Breaks) </w:t>
      </w:r>
      <w:r>
        <w:t xml:space="preserve"> </w:t>
      </w:r>
    </w:p>
    <w:p w14:paraId="3774BFB3" w14:textId="48177BF5" w:rsidR="0032468E" w:rsidRPr="00C15498" w:rsidRDefault="0032468E" w:rsidP="0032468E">
      <w:pPr>
        <w:keepLines/>
        <w:widowControl w:val="0"/>
        <w:spacing w:after="193" w:line="255" w:lineRule="auto"/>
        <w:ind w:left="187" w:right="5221"/>
        <w:jc w:val="left"/>
        <w:rPr>
          <w:rFonts w:asciiTheme="minorHAnsi" w:hAnsiTheme="minorHAnsi" w:cstheme="minorHAnsi"/>
          <w:color w:val="auto"/>
          <w:sz w:val="26"/>
          <w:szCs w:val="26"/>
        </w:rPr>
      </w:pPr>
      <w:r w:rsidRPr="00C15498">
        <w:rPr>
          <w:rFonts w:asciiTheme="minorHAnsi" w:hAnsiTheme="minorHAnsi" w:cstheme="minorHAnsi"/>
          <w:b/>
          <w:color w:val="auto"/>
          <w:sz w:val="26"/>
          <w:szCs w:val="26"/>
        </w:rPr>
        <w:t>Tuition Fees</w:t>
      </w:r>
      <w:r w:rsidRPr="00C15498">
        <w:rPr>
          <w:rFonts w:asciiTheme="minorHAnsi" w:hAnsiTheme="minorHAnsi" w:cstheme="minorHAnsi"/>
          <w:color w:val="auto"/>
          <w:sz w:val="26"/>
          <w:szCs w:val="26"/>
        </w:rPr>
        <w:t xml:space="preserve">: </w:t>
      </w:r>
      <w:r w:rsidRPr="001812BE">
        <w:rPr>
          <w:color w:val="auto"/>
          <w:sz w:val="26"/>
        </w:rPr>
        <w:t>$</w:t>
      </w:r>
      <w:r w:rsidR="00D869B8">
        <w:rPr>
          <w:color w:val="auto"/>
          <w:sz w:val="26"/>
        </w:rPr>
        <w:t>20</w:t>
      </w:r>
      <w:r w:rsidRPr="001812BE">
        <w:rPr>
          <w:color w:val="auto"/>
          <w:sz w:val="26"/>
        </w:rPr>
        <w:t>,</w:t>
      </w:r>
      <w:r w:rsidR="00D869B8">
        <w:rPr>
          <w:color w:val="auto"/>
          <w:sz w:val="26"/>
        </w:rPr>
        <w:t>0</w:t>
      </w:r>
      <w:r w:rsidRPr="001812BE">
        <w:rPr>
          <w:color w:val="auto"/>
          <w:sz w:val="26"/>
        </w:rPr>
        <w:t xml:space="preserve">00 </w:t>
      </w:r>
      <w:r w:rsidRPr="00C15498">
        <w:rPr>
          <w:rFonts w:asciiTheme="minorHAnsi" w:hAnsiTheme="minorHAnsi" w:cstheme="minorHAnsi"/>
          <w:color w:val="auto"/>
          <w:sz w:val="26"/>
          <w:szCs w:val="26"/>
        </w:rPr>
        <w:t>|</w:t>
      </w:r>
      <w:r w:rsidRPr="000B4BE9">
        <w:rPr>
          <w:rFonts w:asciiTheme="minorHAnsi" w:hAnsiTheme="minorHAnsi" w:cstheme="minorHAnsi"/>
          <w:b/>
          <w:bCs/>
          <w:color w:val="auto"/>
          <w:sz w:val="26"/>
          <w:szCs w:val="26"/>
        </w:rPr>
        <w:t>Material</w:t>
      </w:r>
      <w:r w:rsidRPr="00C15498">
        <w:rPr>
          <w:rFonts w:asciiTheme="minorHAnsi" w:hAnsiTheme="minorHAnsi" w:cstheme="minorHAnsi"/>
          <w:b/>
          <w:color w:val="auto"/>
          <w:sz w:val="26"/>
          <w:szCs w:val="26"/>
        </w:rPr>
        <w:t xml:space="preserve"> Fees</w:t>
      </w:r>
      <w:r w:rsidRPr="00C15498">
        <w:rPr>
          <w:rFonts w:asciiTheme="minorHAnsi" w:hAnsiTheme="minorHAnsi" w:cstheme="minorHAnsi"/>
          <w:color w:val="auto"/>
          <w:sz w:val="26"/>
          <w:szCs w:val="26"/>
        </w:rPr>
        <w:t>: $</w:t>
      </w:r>
      <w:r w:rsidR="00BE29A0">
        <w:rPr>
          <w:rFonts w:asciiTheme="minorHAnsi" w:hAnsiTheme="minorHAnsi" w:cstheme="minorHAnsi"/>
          <w:color w:val="auto"/>
          <w:sz w:val="26"/>
          <w:szCs w:val="26"/>
        </w:rPr>
        <w:t>50</w:t>
      </w:r>
      <w:r>
        <w:rPr>
          <w:rFonts w:asciiTheme="minorHAnsi" w:hAnsiTheme="minorHAnsi" w:cstheme="minorHAnsi"/>
          <w:color w:val="auto"/>
          <w:sz w:val="26"/>
          <w:szCs w:val="26"/>
        </w:rPr>
        <w:t>0</w:t>
      </w:r>
      <w:r w:rsidRPr="00C15498">
        <w:rPr>
          <w:rFonts w:asciiTheme="minorHAnsi" w:hAnsiTheme="minorHAnsi" w:cstheme="minorHAnsi"/>
          <w:color w:val="auto"/>
          <w:sz w:val="26"/>
          <w:szCs w:val="26"/>
        </w:rPr>
        <w:t xml:space="preserve"> </w:t>
      </w:r>
    </w:p>
    <w:p w14:paraId="14EB14D1" w14:textId="77777777" w:rsidR="0032468E" w:rsidRDefault="0032468E" w:rsidP="0032468E">
      <w:pPr>
        <w:keepLines/>
        <w:widowControl w:val="0"/>
        <w:spacing w:after="1" w:line="259" w:lineRule="auto"/>
        <w:ind w:left="178"/>
        <w:jc w:val="left"/>
      </w:pPr>
    </w:p>
    <w:p w14:paraId="198A40CA" w14:textId="77777777" w:rsidR="0032468E" w:rsidRDefault="0032468E" w:rsidP="0032468E">
      <w:pPr>
        <w:pStyle w:val="Heading3"/>
        <w:keepNext w:val="0"/>
        <w:widowControl w:val="0"/>
        <w:ind w:left="178"/>
      </w:pPr>
      <w:r>
        <w:t xml:space="preserve">Course Description  </w:t>
      </w:r>
    </w:p>
    <w:p w14:paraId="3771C3F7" w14:textId="77777777" w:rsidR="002A5E9A" w:rsidRDefault="002A5E9A" w:rsidP="002A5E9A">
      <w:pPr>
        <w:keepLines/>
        <w:widowControl w:val="0"/>
        <w:spacing w:after="43"/>
        <w:ind w:left="199" w:right="48"/>
      </w:pPr>
      <w:r>
        <w:t>This qualification reflects the role of individuals in a variety of Business Services job roles. These individuals may have general management accountabilities.</w:t>
      </w:r>
    </w:p>
    <w:p w14:paraId="64152532" w14:textId="77777777" w:rsidR="002A5E9A" w:rsidRDefault="002A5E9A" w:rsidP="002A5E9A">
      <w:pPr>
        <w:keepLines/>
        <w:widowControl w:val="0"/>
        <w:spacing w:after="43"/>
        <w:ind w:left="199" w:right="48"/>
      </w:pPr>
      <w:r>
        <w:t xml:space="preserve">Individuals in these roles carry out complex tasks in a specialist field of expertise. They may undertake technical research and </w:t>
      </w:r>
      <w:proofErr w:type="gramStart"/>
      <w:r>
        <w:t>analysis, and</w:t>
      </w:r>
      <w:proofErr w:type="gramEnd"/>
      <w:r>
        <w:t xml:space="preserve"> will often contribute to setting the strategic direction for a work area.</w:t>
      </w:r>
    </w:p>
    <w:p w14:paraId="4F4812A6" w14:textId="77777777" w:rsidR="002A5E9A" w:rsidRDefault="002A5E9A" w:rsidP="002A5E9A">
      <w:pPr>
        <w:keepLines/>
        <w:widowControl w:val="0"/>
        <w:spacing w:after="43"/>
        <w:ind w:left="199" w:right="48"/>
      </w:pPr>
      <w:r>
        <w:t>The qualification is suited to individuals who are responsible for the supervision and leadership of a team or work area (including by managing staff performance and making staffing decisions).</w:t>
      </w:r>
    </w:p>
    <w:p w14:paraId="729F63FE" w14:textId="77777777" w:rsidR="002A5E9A" w:rsidRDefault="002A5E9A" w:rsidP="002A5E9A">
      <w:pPr>
        <w:keepLines/>
        <w:widowControl w:val="0"/>
        <w:spacing w:after="43"/>
        <w:ind w:left="199" w:right="48"/>
      </w:pPr>
    </w:p>
    <w:p w14:paraId="37D61B4B" w14:textId="1B003935" w:rsidR="0032468E" w:rsidRPr="009F49DA" w:rsidRDefault="0032468E" w:rsidP="002A5E9A">
      <w:pPr>
        <w:keepLines/>
        <w:widowControl w:val="0"/>
        <w:spacing w:after="43"/>
        <w:ind w:left="199" w:right="48"/>
      </w:pPr>
      <w:r w:rsidRPr="009F49DA">
        <w:t xml:space="preserve">Outcomes, job roles and titles vary across different industry sectors. Possible job titles relevant to this qualification may include:  </w:t>
      </w:r>
    </w:p>
    <w:p w14:paraId="2BE1ED5B" w14:textId="77777777" w:rsidR="0032468E" w:rsidRPr="009F49DA" w:rsidRDefault="0032468E" w:rsidP="0032468E">
      <w:pPr>
        <w:keepLines/>
        <w:widowControl w:val="0"/>
        <w:numPr>
          <w:ilvl w:val="0"/>
          <w:numId w:val="3"/>
        </w:numPr>
        <w:spacing w:after="45"/>
        <w:ind w:right="48" w:hanging="360"/>
      </w:pPr>
      <w:r w:rsidRPr="009F49DA">
        <w:t xml:space="preserve">Business Manager </w:t>
      </w:r>
    </w:p>
    <w:p w14:paraId="155B7F1F" w14:textId="77777777" w:rsidR="0032468E" w:rsidRPr="009F49DA" w:rsidRDefault="0032468E" w:rsidP="0032468E">
      <w:pPr>
        <w:keepLines/>
        <w:widowControl w:val="0"/>
        <w:numPr>
          <w:ilvl w:val="0"/>
          <w:numId w:val="3"/>
        </w:numPr>
        <w:spacing w:after="44"/>
        <w:ind w:right="48" w:hanging="360"/>
      </w:pPr>
      <w:r w:rsidRPr="009F49DA">
        <w:t xml:space="preserve">Senior Administrator </w:t>
      </w:r>
    </w:p>
    <w:p w14:paraId="7228918A" w14:textId="77777777" w:rsidR="0032468E" w:rsidRPr="009F49DA" w:rsidRDefault="0032468E" w:rsidP="0032468E">
      <w:pPr>
        <w:keepLines/>
        <w:widowControl w:val="0"/>
        <w:numPr>
          <w:ilvl w:val="0"/>
          <w:numId w:val="3"/>
        </w:numPr>
        <w:ind w:right="48" w:hanging="360"/>
      </w:pPr>
      <w:r w:rsidRPr="009F49DA">
        <w:t xml:space="preserve">Senior Executive  </w:t>
      </w:r>
    </w:p>
    <w:p w14:paraId="19644DB3" w14:textId="77777777" w:rsidR="0032468E" w:rsidRDefault="0032468E" w:rsidP="0032468E">
      <w:pPr>
        <w:keepLines/>
        <w:widowControl w:val="0"/>
        <w:ind w:left="199" w:right="48"/>
      </w:pPr>
      <w:r w:rsidRPr="009F49DA">
        <w:rPr>
          <w:b/>
        </w:rPr>
        <w:t xml:space="preserve"> </w:t>
      </w:r>
      <w:r w:rsidRPr="0016108E">
        <w:t>As a CRICOS Provider</w:t>
      </w:r>
      <w:r w:rsidRPr="009F49DA">
        <w:t xml:space="preserve"> this course is </w:t>
      </w:r>
      <w:r w:rsidRPr="0016108E">
        <w:t>specifically</w:t>
      </w:r>
      <w:r w:rsidRPr="009F49DA">
        <w:t xml:space="preserve"> designed for international students who will be involved in training full-time, classroom based, to gain the</w:t>
      </w:r>
      <w:r>
        <w:t xml:space="preserve"> skills and knowledge required for this qualification.  </w:t>
      </w:r>
    </w:p>
    <w:p w14:paraId="38059B87" w14:textId="77777777" w:rsidR="0032468E" w:rsidRDefault="0032468E" w:rsidP="0032468E">
      <w:pPr>
        <w:keepLines/>
        <w:widowControl w:val="0"/>
        <w:spacing w:after="19" w:line="259" w:lineRule="auto"/>
        <w:ind w:left="197" w:firstLine="0"/>
        <w:jc w:val="left"/>
      </w:pPr>
      <w:r>
        <w:t xml:space="preserve"> </w:t>
      </w:r>
    </w:p>
    <w:p w14:paraId="4A2C592B" w14:textId="77777777" w:rsidR="0032468E" w:rsidRDefault="0032468E" w:rsidP="0032468E">
      <w:pPr>
        <w:pStyle w:val="Heading3"/>
        <w:keepNext w:val="0"/>
        <w:widowControl w:val="0"/>
        <w:ind w:left="178"/>
      </w:pPr>
      <w:r>
        <w:t xml:space="preserve">Entry Requirements  </w:t>
      </w:r>
    </w:p>
    <w:p w14:paraId="22659945" w14:textId="77777777" w:rsidR="0032468E" w:rsidRDefault="0032468E" w:rsidP="0032468E">
      <w:pPr>
        <w:keepLines/>
        <w:widowControl w:val="0"/>
        <w:spacing w:after="282"/>
        <w:ind w:left="199" w:right="48"/>
      </w:pPr>
      <w:r>
        <w:t xml:space="preserve">Dalton College has admission requirements as follows:  </w:t>
      </w:r>
    </w:p>
    <w:p w14:paraId="2B048D52" w14:textId="77777777" w:rsidR="002A5E9A" w:rsidRDefault="002A5E9A">
      <w:pPr>
        <w:pStyle w:val="ListParagraph"/>
        <w:keepLines/>
        <w:widowControl w:val="0"/>
        <w:numPr>
          <w:ilvl w:val="0"/>
          <w:numId w:val="44"/>
        </w:numPr>
        <w:spacing w:after="43"/>
        <w:ind w:right="48"/>
      </w:pPr>
      <w:r>
        <w:t>Have completed a Diploma or Advanced Diploma from the BSB Training Package (current or superseded equivalent versions). OR</w:t>
      </w:r>
    </w:p>
    <w:p w14:paraId="1764BACC" w14:textId="68AE51B0" w:rsidR="002A5E9A" w:rsidRDefault="002A5E9A">
      <w:pPr>
        <w:keepLines/>
        <w:widowControl w:val="0"/>
        <w:numPr>
          <w:ilvl w:val="0"/>
          <w:numId w:val="44"/>
        </w:numPr>
        <w:spacing w:after="43"/>
        <w:ind w:right="48"/>
      </w:pPr>
      <w:r>
        <w:lastRenderedPageBreak/>
        <w:t>Have two years equivalent full-time relevant workplace experience in an operational or leadership role in an enterprise.</w:t>
      </w:r>
    </w:p>
    <w:p w14:paraId="2EB5ACF5" w14:textId="29E97FA2" w:rsidR="0032468E" w:rsidRDefault="0032468E">
      <w:pPr>
        <w:keepLines/>
        <w:widowControl w:val="0"/>
        <w:numPr>
          <w:ilvl w:val="0"/>
          <w:numId w:val="44"/>
        </w:numPr>
        <w:spacing w:after="43"/>
        <w:ind w:right="48"/>
      </w:pPr>
      <w:r>
        <w:t xml:space="preserve">International students must be at least 18 years of age at the time of their course commencement at the College.  </w:t>
      </w:r>
    </w:p>
    <w:p w14:paraId="5F0142F2" w14:textId="159B2D8F" w:rsidR="002A5E9A" w:rsidRDefault="0084400D" w:rsidP="002A5E9A">
      <w:pPr>
        <w:keepLines/>
        <w:widowControl w:val="0"/>
        <w:spacing w:after="43"/>
        <w:ind w:left="710" w:right="48"/>
      </w:pPr>
      <w:r w:rsidRPr="0084400D">
        <w:rPr>
          <w:rFonts w:cstheme="minorHAnsi"/>
          <w:color w:val="auto"/>
          <w:highlight w:val="yellow"/>
        </w:rPr>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sidR="002A5E9A">
        <w:t xml:space="preserve"> to achieve an English Proficiency level of upper intermediate or equivalent. OR</w:t>
      </w:r>
    </w:p>
    <w:p w14:paraId="2ECB7AE1" w14:textId="1203CA0E" w:rsidR="002A5E9A" w:rsidRDefault="002A5E9A" w:rsidP="002A5E9A">
      <w:pPr>
        <w:keepLines/>
        <w:widowControl w:val="0"/>
        <w:spacing w:after="43"/>
        <w:ind w:left="710" w:right="48"/>
      </w:pPr>
      <w:r>
        <w:t>Evidence that, within two years of their application date, students have successfully completed in Australia a foundation courses or a senior secondary certificate of education or a substantial part of a Diploma or higher-level qualification, from the Australian Qualifications Framework. OR</w:t>
      </w:r>
    </w:p>
    <w:p w14:paraId="7DD2457D" w14:textId="4F35DD35" w:rsidR="002A5E9A" w:rsidRDefault="002A5E9A" w:rsidP="002A5E9A">
      <w:pPr>
        <w:keepLines/>
        <w:widowControl w:val="0"/>
        <w:spacing w:after="43"/>
        <w:ind w:left="720" w:right="48" w:firstLine="0"/>
      </w:pPr>
      <w:r>
        <w:t>Successful completion of Dalton College Language and Numeracy Test conducted on Dalton campus (for onshore international students from assessment level 1 &amp; 2 countries ONLY).</w:t>
      </w:r>
    </w:p>
    <w:p w14:paraId="57A864E3" w14:textId="77777777" w:rsidR="0032468E" w:rsidRDefault="0032468E" w:rsidP="0032468E">
      <w:pPr>
        <w:keepLines/>
        <w:widowControl w:val="0"/>
        <w:spacing w:after="254" w:line="259" w:lineRule="auto"/>
        <w:ind w:left="197" w:firstLine="0"/>
        <w:jc w:val="left"/>
      </w:pPr>
      <w:r>
        <w:rPr>
          <w:b/>
        </w:rPr>
        <w:t xml:space="preserve"> </w:t>
      </w:r>
      <w:r>
        <w:t xml:space="preserve"> </w:t>
      </w:r>
    </w:p>
    <w:p w14:paraId="7233323A" w14:textId="77777777" w:rsidR="0032468E" w:rsidRDefault="0032468E" w:rsidP="0032468E">
      <w:pPr>
        <w:pStyle w:val="Heading3"/>
        <w:keepNext w:val="0"/>
        <w:widowControl w:val="0"/>
        <w:ind w:left="178"/>
      </w:pPr>
      <w:r>
        <w:t xml:space="preserve">Course Structure  </w:t>
      </w:r>
    </w:p>
    <w:p w14:paraId="311ACC23" w14:textId="5D75B44E" w:rsidR="0032468E" w:rsidRDefault="0032468E" w:rsidP="0032468E">
      <w:pPr>
        <w:keepLines/>
        <w:widowControl w:val="0"/>
        <w:ind w:left="199" w:right="48"/>
      </w:pPr>
      <w:r>
        <w:t>BSB60</w:t>
      </w:r>
      <w:r w:rsidR="00D27068">
        <w:t>120</w:t>
      </w:r>
      <w:r>
        <w:t xml:space="preserve"> Advanced Diploma of Business consists of </w:t>
      </w:r>
      <w:r w:rsidR="00D27068">
        <w:t>10</w:t>
      </w:r>
      <w:r>
        <w:t xml:space="preserve"> units </w:t>
      </w:r>
      <w:r w:rsidR="00D27068">
        <w:t>of competency (5 Core and 5 Elective) as detailed below</w:t>
      </w:r>
      <w:r>
        <w:t xml:space="preserve">:  </w:t>
      </w:r>
    </w:p>
    <w:tbl>
      <w:tblPr>
        <w:tblStyle w:val="TableGrid"/>
        <w:tblW w:w="10533" w:type="dxa"/>
        <w:tblInd w:w="94" w:type="dxa"/>
        <w:tblCellMar>
          <w:top w:w="94" w:type="dxa"/>
          <w:left w:w="108" w:type="dxa"/>
          <w:right w:w="115" w:type="dxa"/>
        </w:tblCellMar>
        <w:tblLook w:val="04A0" w:firstRow="1" w:lastRow="0" w:firstColumn="1" w:lastColumn="0" w:noHBand="0" w:noVBand="1"/>
      </w:tblPr>
      <w:tblGrid>
        <w:gridCol w:w="2093"/>
        <w:gridCol w:w="6667"/>
        <w:gridCol w:w="1773"/>
      </w:tblGrid>
      <w:tr w:rsidR="0032468E" w14:paraId="699CDC82"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6C16384C" w14:textId="77777777" w:rsidR="0032468E" w:rsidRDefault="0032468E" w:rsidP="001354B7">
            <w:pPr>
              <w:keepLines/>
              <w:widowControl w:val="0"/>
              <w:spacing w:after="0" w:line="259" w:lineRule="auto"/>
              <w:ind w:left="8" w:firstLine="0"/>
              <w:jc w:val="center"/>
            </w:pPr>
            <w:r>
              <w:rPr>
                <w:b/>
              </w:rPr>
              <w:t xml:space="preserve">Unit Code </w:t>
            </w:r>
            <w:r>
              <w:t xml:space="preserve"> </w:t>
            </w:r>
          </w:p>
        </w:tc>
        <w:tc>
          <w:tcPr>
            <w:tcW w:w="6667" w:type="dxa"/>
            <w:tcBorders>
              <w:top w:val="single" w:sz="4" w:space="0" w:color="000000"/>
              <w:left w:val="single" w:sz="4" w:space="0" w:color="000000"/>
              <w:bottom w:val="single" w:sz="4" w:space="0" w:color="000000"/>
              <w:right w:val="single" w:sz="4" w:space="0" w:color="000000"/>
            </w:tcBorders>
          </w:tcPr>
          <w:p w14:paraId="2B7AB6CB" w14:textId="77777777" w:rsidR="0032468E" w:rsidRDefault="0032468E" w:rsidP="001354B7">
            <w:pPr>
              <w:keepLines/>
              <w:widowControl w:val="0"/>
              <w:spacing w:after="0" w:line="259" w:lineRule="auto"/>
              <w:ind w:left="7" w:firstLine="0"/>
              <w:jc w:val="center"/>
            </w:pPr>
            <w:r>
              <w:rPr>
                <w:b/>
              </w:rPr>
              <w:t xml:space="preserve">Unit Title </w:t>
            </w:r>
            <w: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1DC354E7" w14:textId="77777777" w:rsidR="0032468E" w:rsidRDefault="0032468E" w:rsidP="001354B7">
            <w:pPr>
              <w:keepLines/>
              <w:widowControl w:val="0"/>
              <w:spacing w:after="0" w:line="259" w:lineRule="auto"/>
              <w:ind w:left="7" w:firstLine="0"/>
              <w:jc w:val="center"/>
            </w:pPr>
            <w:r>
              <w:rPr>
                <w:b/>
              </w:rPr>
              <w:t xml:space="preserve">Core/Elective </w:t>
            </w:r>
            <w:r>
              <w:t xml:space="preserve"> </w:t>
            </w:r>
          </w:p>
        </w:tc>
      </w:tr>
      <w:tr w:rsidR="001C1EE7" w14:paraId="400A1536"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41C46914" w14:textId="3E57816C" w:rsidR="001C1EE7" w:rsidRDefault="001C1EE7" w:rsidP="001C1EE7">
            <w:pPr>
              <w:keepLines/>
              <w:widowControl w:val="0"/>
              <w:spacing w:after="0" w:line="259" w:lineRule="auto"/>
              <w:ind w:left="0" w:firstLine="0"/>
              <w:jc w:val="left"/>
            </w:pPr>
            <w:r w:rsidRPr="00D2077C">
              <w:t>BSBCRT611</w:t>
            </w:r>
          </w:p>
        </w:tc>
        <w:tc>
          <w:tcPr>
            <w:tcW w:w="6667" w:type="dxa"/>
            <w:tcBorders>
              <w:top w:val="single" w:sz="4" w:space="0" w:color="000000"/>
              <w:left w:val="single" w:sz="4" w:space="0" w:color="000000"/>
              <w:bottom w:val="single" w:sz="4" w:space="0" w:color="000000"/>
              <w:right w:val="single" w:sz="4" w:space="0" w:color="000000"/>
            </w:tcBorders>
          </w:tcPr>
          <w:p w14:paraId="26FFF5CA" w14:textId="0D5995CE" w:rsidR="001C1EE7" w:rsidRDefault="001C1EE7" w:rsidP="001C1EE7">
            <w:pPr>
              <w:keepLines/>
              <w:widowControl w:val="0"/>
              <w:spacing w:after="0" w:line="259" w:lineRule="auto"/>
              <w:ind w:left="0" w:firstLine="0"/>
              <w:jc w:val="left"/>
            </w:pPr>
            <w:r w:rsidRPr="00D2077C">
              <w:t>Apply critical thinking for complex problem solving</w:t>
            </w:r>
          </w:p>
        </w:tc>
        <w:tc>
          <w:tcPr>
            <w:tcW w:w="1773" w:type="dxa"/>
            <w:tcBorders>
              <w:top w:val="single" w:sz="4" w:space="0" w:color="000000"/>
              <w:left w:val="single" w:sz="4" w:space="0" w:color="000000"/>
              <w:bottom w:val="single" w:sz="4" w:space="0" w:color="000000"/>
              <w:right w:val="single" w:sz="4" w:space="0" w:color="000000"/>
            </w:tcBorders>
          </w:tcPr>
          <w:p w14:paraId="448511D6" w14:textId="3C76C426" w:rsidR="001C1EE7" w:rsidRDefault="001C1EE7" w:rsidP="001C1EE7">
            <w:pPr>
              <w:keepLines/>
              <w:widowControl w:val="0"/>
              <w:spacing w:after="0" w:line="259" w:lineRule="auto"/>
              <w:ind w:left="0" w:firstLine="0"/>
              <w:jc w:val="left"/>
            </w:pPr>
            <w:r w:rsidRPr="00D2077C">
              <w:t>Core</w:t>
            </w:r>
          </w:p>
        </w:tc>
      </w:tr>
      <w:tr w:rsidR="001C1EE7" w14:paraId="235077D1"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5DDC839E" w14:textId="11E5D7BE" w:rsidR="001C1EE7" w:rsidRDefault="001C1EE7" w:rsidP="001C1EE7">
            <w:pPr>
              <w:keepLines/>
              <w:widowControl w:val="0"/>
              <w:spacing w:after="0" w:line="259" w:lineRule="auto"/>
              <w:ind w:left="0" w:firstLine="0"/>
              <w:jc w:val="left"/>
            </w:pPr>
            <w:r w:rsidRPr="00D2077C">
              <w:t>BSBFIN601</w:t>
            </w:r>
          </w:p>
        </w:tc>
        <w:tc>
          <w:tcPr>
            <w:tcW w:w="6667" w:type="dxa"/>
            <w:tcBorders>
              <w:top w:val="single" w:sz="4" w:space="0" w:color="000000"/>
              <w:left w:val="single" w:sz="4" w:space="0" w:color="000000"/>
              <w:bottom w:val="single" w:sz="4" w:space="0" w:color="000000"/>
              <w:right w:val="single" w:sz="4" w:space="0" w:color="000000"/>
            </w:tcBorders>
          </w:tcPr>
          <w:p w14:paraId="6FB23DC8" w14:textId="3CA84158" w:rsidR="001C1EE7" w:rsidRDefault="001C1EE7" w:rsidP="001C1EE7">
            <w:pPr>
              <w:keepLines/>
              <w:widowControl w:val="0"/>
              <w:spacing w:after="0" w:line="259" w:lineRule="auto"/>
              <w:ind w:left="0" w:firstLine="0"/>
              <w:jc w:val="left"/>
            </w:pPr>
            <w:r w:rsidRPr="00D2077C">
              <w:t>Manage organisational finances</w:t>
            </w:r>
          </w:p>
        </w:tc>
        <w:tc>
          <w:tcPr>
            <w:tcW w:w="1773" w:type="dxa"/>
            <w:tcBorders>
              <w:top w:val="single" w:sz="4" w:space="0" w:color="000000"/>
              <w:left w:val="single" w:sz="4" w:space="0" w:color="000000"/>
              <w:bottom w:val="single" w:sz="4" w:space="0" w:color="000000"/>
              <w:right w:val="single" w:sz="4" w:space="0" w:color="000000"/>
            </w:tcBorders>
          </w:tcPr>
          <w:p w14:paraId="23F90563" w14:textId="270C7083" w:rsidR="001C1EE7" w:rsidRDefault="001C1EE7" w:rsidP="001C1EE7">
            <w:pPr>
              <w:keepLines/>
              <w:widowControl w:val="0"/>
              <w:spacing w:after="0" w:line="259" w:lineRule="auto"/>
              <w:ind w:left="0" w:firstLine="0"/>
              <w:jc w:val="left"/>
            </w:pPr>
            <w:r w:rsidRPr="00D2077C">
              <w:t>Core</w:t>
            </w:r>
          </w:p>
        </w:tc>
      </w:tr>
      <w:tr w:rsidR="001C1EE7" w14:paraId="0E3B649A"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61114006" w14:textId="2DA60365" w:rsidR="001C1EE7" w:rsidRDefault="001C1EE7" w:rsidP="001C1EE7">
            <w:pPr>
              <w:keepLines/>
              <w:widowControl w:val="0"/>
              <w:spacing w:after="0" w:line="259" w:lineRule="auto"/>
              <w:ind w:left="0" w:firstLine="0"/>
              <w:jc w:val="left"/>
            </w:pPr>
            <w:r w:rsidRPr="00D2077C">
              <w:t>BSBOPS601</w:t>
            </w:r>
          </w:p>
        </w:tc>
        <w:tc>
          <w:tcPr>
            <w:tcW w:w="6667" w:type="dxa"/>
            <w:tcBorders>
              <w:top w:val="single" w:sz="4" w:space="0" w:color="000000"/>
              <w:left w:val="single" w:sz="4" w:space="0" w:color="000000"/>
              <w:bottom w:val="single" w:sz="4" w:space="0" w:color="000000"/>
              <w:right w:val="single" w:sz="4" w:space="0" w:color="000000"/>
            </w:tcBorders>
          </w:tcPr>
          <w:p w14:paraId="6DD221BC" w14:textId="3FA7E110" w:rsidR="001C1EE7" w:rsidRDefault="001C1EE7" w:rsidP="001C1EE7">
            <w:pPr>
              <w:keepLines/>
              <w:widowControl w:val="0"/>
              <w:spacing w:after="0" w:line="259" w:lineRule="auto"/>
              <w:ind w:left="0" w:firstLine="0"/>
              <w:jc w:val="left"/>
            </w:pPr>
            <w:r w:rsidRPr="00D2077C">
              <w:t>Develop and implement business plans</w:t>
            </w:r>
          </w:p>
        </w:tc>
        <w:tc>
          <w:tcPr>
            <w:tcW w:w="1773" w:type="dxa"/>
            <w:tcBorders>
              <w:top w:val="single" w:sz="4" w:space="0" w:color="000000"/>
              <w:left w:val="single" w:sz="4" w:space="0" w:color="000000"/>
              <w:bottom w:val="single" w:sz="4" w:space="0" w:color="000000"/>
              <w:right w:val="single" w:sz="4" w:space="0" w:color="000000"/>
            </w:tcBorders>
          </w:tcPr>
          <w:p w14:paraId="3165174B" w14:textId="7CBFF24E" w:rsidR="001C1EE7" w:rsidRDefault="001C1EE7" w:rsidP="001C1EE7">
            <w:pPr>
              <w:keepLines/>
              <w:widowControl w:val="0"/>
              <w:spacing w:after="0" w:line="259" w:lineRule="auto"/>
              <w:ind w:left="0" w:firstLine="0"/>
              <w:jc w:val="left"/>
            </w:pPr>
            <w:r w:rsidRPr="00D2077C">
              <w:t>Core</w:t>
            </w:r>
          </w:p>
        </w:tc>
      </w:tr>
      <w:tr w:rsidR="001C1EE7" w14:paraId="5E6BDE3D"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178F1EF2" w14:textId="513CCD0A" w:rsidR="001C1EE7" w:rsidRDefault="001C1EE7" w:rsidP="001C1EE7">
            <w:pPr>
              <w:keepLines/>
              <w:widowControl w:val="0"/>
              <w:spacing w:after="0" w:line="259" w:lineRule="auto"/>
              <w:ind w:left="0" w:firstLine="0"/>
              <w:jc w:val="left"/>
            </w:pPr>
            <w:r w:rsidRPr="00D2077C">
              <w:t>BSBSUS601</w:t>
            </w:r>
          </w:p>
        </w:tc>
        <w:tc>
          <w:tcPr>
            <w:tcW w:w="6667" w:type="dxa"/>
            <w:tcBorders>
              <w:top w:val="single" w:sz="4" w:space="0" w:color="000000"/>
              <w:left w:val="single" w:sz="4" w:space="0" w:color="000000"/>
              <w:bottom w:val="single" w:sz="4" w:space="0" w:color="000000"/>
              <w:right w:val="single" w:sz="4" w:space="0" w:color="000000"/>
            </w:tcBorders>
          </w:tcPr>
          <w:p w14:paraId="68A2E9D3" w14:textId="2E11AF9B" w:rsidR="001C1EE7" w:rsidRDefault="001C1EE7" w:rsidP="001C1EE7">
            <w:pPr>
              <w:keepLines/>
              <w:widowControl w:val="0"/>
              <w:spacing w:after="0" w:line="259" w:lineRule="auto"/>
              <w:ind w:left="0" w:firstLine="0"/>
              <w:jc w:val="left"/>
            </w:pPr>
            <w:r w:rsidRPr="00D2077C">
              <w:t>Lead corporate social responsibility</w:t>
            </w:r>
          </w:p>
        </w:tc>
        <w:tc>
          <w:tcPr>
            <w:tcW w:w="1773" w:type="dxa"/>
            <w:tcBorders>
              <w:top w:val="single" w:sz="4" w:space="0" w:color="000000"/>
              <w:left w:val="single" w:sz="4" w:space="0" w:color="000000"/>
              <w:bottom w:val="single" w:sz="4" w:space="0" w:color="000000"/>
              <w:right w:val="single" w:sz="4" w:space="0" w:color="000000"/>
            </w:tcBorders>
          </w:tcPr>
          <w:p w14:paraId="4CF14188" w14:textId="1CC553C8" w:rsidR="001C1EE7" w:rsidRDefault="001C1EE7" w:rsidP="001C1EE7">
            <w:pPr>
              <w:keepLines/>
              <w:widowControl w:val="0"/>
              <w:spacing w:after="0" w:line="259" w:lineRule="auto"/>
              <w:ind w:left="0" w:firstLine="0"/>
              <w:jc w:val="left"/>
            </w:pPr>
            <w:r w:rsidRPr="00D2077C">
              <w:t>Core</w:t>
            </w:r>
          </w:p>
        </w:tc>
      </w:tr>
      <w:tr w:rsidR="001C1EE7" w14:paraId="3C076086" w14:textId="77777777" w:rsidTr="001354B7">
        <w:trPr>
          <w:trHeight w:val="349"/>
        </w:trPr>
        <w:tc>
          <w:tcPr>
            <w:tcW w:w="2093" w:type="dxa"/>
            <w:tcBorders>
              <w:top w:val="single" w:sz="4" w:space="0" w:color="000000"/>
              <w:left w:val="single" w:sz="4" w:space="0" w:color="000000"/>
              <w:bottom w:val="single" w:sz="4" w:space="0" w:color="000000"/>
              <w:right w:val="single" w:sz="4" w:space="0" w:color="000000"/>
            </w:tcBorders>
          </w:tcPr>
          <w:p w14:paraId="6B39B036" w14:textId="039436E7" w:rsidR="001C1EE7" w:rsidRDefault="001C1EE7" w:rsidP="001C1EE7">
            <w:pPr>
              <w:keepLines/>
              <w:widowControl w:val="0"/>
              <w:spacing w:after="0" w:line="259" w:lineRule="auto"/>
              <w:ind w:left="0" w:firstLine="0"/>
              <w:jc w:val="left"/>
            </w:pPr>
            <w:r w:rsidRPr="00D2077C">
              <w:t>BSBTEC601</w:t>
            </w:r>
          </w:p>
        </w:tc>
        <w:tc>
          <w:tcPr>
            <w:tcW w:w="6667" w:type="dxa"/>
            <w:tcBorders>
              <w:top w:val="single" w:sz="4" w:space="0" w:color="000000"/>
              <w:left w:val="single" w:sz="4" w:space="0" w:color="000000"/>
              <w:bottom w:val="single" w:sz="4" w:space="0" w:color="000000"/>
              <w:right w:val="single" w:sz="4" w:space="0" w:color="000000"/>
            </w:tcBorders>
          </w:tcPr>
          <w:p w14:paraId="1F29F098" w14:textId="0838343A" w:rsidR="001C1EE7" w:rsidRDefault="001C1EE7" w:rsidP="001C1EE7">
            <w:pPr>
              <w:keepLines/>
              <w:widowControl w:val="0"/>
              <w:spacing w:after="0" w:line="259" w:lineRule="auto"/>
              <w:ind w:left="0" w:firstLine="0"/>
              <w:jc w:val="left"/>
            </w:pPr>
            <w:r w:rsidRPr="00D2077C">
              <w:t>Review organisational digital strategy</w:t>
            </w:r>
          </w:p>
        </w:tc>
        <w:tc>
          <w:tcPr>
            <w:tcW w:w="1773" w:type="dxa"/>
            <w:tcBorders>
              <w:top w:val="single" w:sz="4" w:space="0" w:color="000000"/>
              <w:left w:val="single" w:sz="4" w:space="0" w:color="000000"/>
              <w:bottom w:val="single" w:sz="4" w:space="0" w:color="000000"/>
              <w:right w:val="single" w:sz="4" w:space="0" w:color="000000"/>
            </w:tcBorders>
          </w:tcPr>
          <w:p w14:paraId="26FFBD21" w14:textId="5DC82E95" w:rsidR="001C1EE7" w:rsidRDefault="001C1EE7" w:rsidP="001C1EE7">
            <w:pPr>
              <w:keepLines/>
              <w:widowControl w:val="0"/>
              <w:spacing w:after="0" w:line="259" w:lineRule="auto"/>
              <w:ind w:left="0" w:firstLine="0"/>
              <w:jc w:val="left"/>
            </w:pPr>
            <w:r w:rsidRPr="00D2077C">
              <w:t>Core</w:t>
            </w:r>
          </w:p>
        </w:tc>
      </w:tr>
      <w:tr w:rsidR="001C1EE7" w14:paraId="02A815C7"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20EBDBD" w14:textId="6E0E6FA9" w:rsidR="001C1EE7" w:rsidRDefault="001C1EE7" w:rsidP="001C1EE7">
            <w:pPr>
              <w:keepLines/>
              <w:widowControl w:val="0"/>
              <w:spacing w:after="0" w:line="259" w:lineRule="auto"/>
              <w:ind w:left="0" w:firstLine="0"/>
              <w:jc w:val="left"/>
            </w:pPr>
            <w:r w:rsidRPr="00D2077C">
              <w:t>BSBSTR602</w:t>
            </w:r>
          </w:p>
        </w:tc>
        <w:tc>
          <w:tcPr>
            <w:tcW w:w="6667" w:type="dxa"/>
            <w:tcBorders>
              <w:top w:val="single" w:sz="4" w:space="0" w:color="000000"/>
              <w:left w:val="single" w:sz="4" w:space="0" w:color="000000"/>
              <w:bottom w:val="single" w:sz="4" w:space="0" w:color="000000"/>
              <w:right w:val="single" w:sz="4" w:space="0" w:color="000000"/>
            </w:tcBorders>
          </w:tcPr>
          <w:p w14:paraId="0A91B2F6" w14:textId="0745F464" w:rsidR="001C1EE7" w:rsidRDefault="001C1EE7" w:rsidP="001C1EE7">
            <w:pPr>
              <w:keepLines/>
              <w:widowControl w:val="0"/>
              <w:spacing w:after="0" w:line="259" w:lineRule="auto"/>
              <w:ind w:left="0" w:firstLine="0"/>
              <w:jc w:val="left"/>
            </w:pPr>
            <w:r w:rsidRPr="00D2077C">
              <w:t>Develop organisational strategies</w:t>
            </w:r>
          </w:p>
        </w:tc>
        <w:tc>
          <w:tcPr>
            <w:tcW w:w="1773" w:type="dxa"/>
            <w:tcBorders>
              <w:top w:val="single" w:sz="4" w:space="0" w:color="000000"/>
              <w:left w:val="single" w:sz="4" w:space="0" w:color="000000"/>
              <w:bottom w:val="single" w:sz="4" w:space="0" w:color="000000"/>
              <w:right w:val="single" w:sz="4" w:space="0" w:color="000000"/>
            </w:tcBorders>
          </w:tcPr>
          <w:p w14:paraId="128B3CCC" w14:textId="7508D13E" w:rsidR="001C1EE7" w:rsidRDefault="001C1EE7" w:rsidP="001C1EE7">
            <w:pPr>
              <w:keepLines/>
              <w:widowControl w:val="0"/>
              <w:spacing w:after="0" w:line="259" w:lineRule="auto"/>
              <w:ind w:left="0" w:firstLine="0"/>
              <w:jc w:val="left"/>
            </w:pPr>
            <w:r w:rsidRPr="00D2077C">
              <w:t>Elective</w:t>
            </w:r>
          </w:p>
        </w:tc>
      </w:tr>
      <w:tr w:rsidR="001C1EE7" w14:paraId="5E94AC3F"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55815F4" w14:textId="12D0766D" w:rsidR="001C1EE7" w:rsidRDefault="001C1EE7" w:rsidP="001C1EE7">
            <w:pPr>
              <w:keepLines/>
              <w:widowControl w:val="0"/>
              <w:spacing w:after="0" w:line="259" w:lineRule="auto"/>
              <w:ind w:left="0" w:firstLine="0"/>
              <w:jc w:val="left"/>
            </w:pPr>
            <w:r w:rsidRPr="00D2077C">
              <w:t>BSBWHS521</w:t>
            </w:r>
          </w:p>
        </w:tc>
        <w:tc>
          <w:tcPr>
            <w:tcW w:w="6667" w:type="dxa"/>
            <w:tcBorders>
              <w:top w:val="single" w:sz="4" w:space="0" w:color="000000"/>
              <w:left w:val="single" w:sz="4" w:space="0" w:color="000000"/>
              <w:bottom w:val="single" w:sz="4" w:space="0" w:color="000000"/>
              <w:right w:val="single" w:sz="4" w:space="0" w:color="000000"/>
            </w:tcBorders>
          </w:tcPr>
          <w:p w14:paraId="1F4ED247" w14:textId="7C4383FC" w:rsidR="001C1EE7" w:rsidRDefault="001C1EE7" w:rsidP="001C1EE7">
            <w:pPr>
              <w:keepLines/>
              <w:widowControl w:val="0"/>
              <w:spacing w:after="0" w:line="259" w:lineRule="auto"/>
              <w:ind w:left="0" w:firstLine="0"/>
              <w:jc w:val="left"/>
            </w:pPr>
            <w:r w:rsidRPr="00D2077C">
              <w:t>Ensure a safe workplace for a work area</w:t>
            </w:r>
          </w:p>
        </w:tc>
        <w:tc>
          <w:tcPr>
            <w:tcW w:w="1773" w:type="dxa"/>
            <w:tcBorders>
              <w:top w:val="single" w:sz="4" w:space="0" w:color="000000"/>
              <w:left w:val="single" w:sz="4" w:space="0" w:color="000000"/>
              <w:bottom w:val="single" w:sz="4" w:space="0" w:color="000000"/>
              <w:right w:val="single" w:sz="4" w:space="0" w:color="000000"/>
            </w:tcBorders>
          </w:tcPr>
          <w:p w14:paraId="2DE5A917" w14:textId="27B332A0" w:rsidR="001C1EE7" w:rsidRDefault="001C1EE7" w:rsidP="001C1EE7">
            <w:pPr>
              <w:keepLines/>
              <w:widowControl w:val="0"/>
              <w:spacing w:after="0" w:line="259" w:lineRule="auto"/>
              <w:ind w:left="0" w:firstLine="0"/>
              <w:jc w:val="left"/>
            </w:pPr>
            <w:r w:rsidRPr="00D2077C">
              <w:t>Elective</w:t>
            </w:r>
          </w:p>
        </w:tc>
      </w:tr>
      <w:tr w:rsidR="001C1EE7" w14:paraId="64CC902A"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08A0E560" w14:textId="30A6CAC3" w:rsidR="001C1EE7" w:rsidRDefault="001C1EE7" w:rsidP="001C1EE7">
            <w:pPr>
              <w:keepLines/>
              <w:widowControl w:val="0"/>
              <w:spacing w:after="0" w:line="259" w:lineRule="auto"/>
              <w:ind w:left="0" w:firstLine="0"/>
              <w:jc w:val="left"/>
            </w:pPr>
            <w:r w:rsidRPr="00D2077C">
              <w:t>BSBHRM614</w:t>
            </w:r>
          </w:p>
        </w:tc>
        <w:tc>
          <w:tcPr>
            <w:tcW w:w="6667" w:type="dxa"/>
            <w:tcBorders>
              <w:top w:val="single" w:sz="4" w:space="0" w:color="000000"/>
              <w:left w:val="single" w:sz="4" w:space="0" w:color="000000"/>
              <w:bottom w:val="single" w:sz="4" w:space="0" w:color="000000"/>
              <w:right w:val="single" w:sz="4" w:space="0" w:color="000000"/>
            </w:tcBorders>
          </w:tcPr>
          <w:p w14:paraId="1F8C4A5A" w14:textId="433DB3E0" w:rsidR="001C1EE7" w:rsidRDefault="001C1EE7" w:rsidP="001C1EE7">
            <w:pPr>
              <w:keepLines/>
              <w:widowControl w:val="0"/>
              <w:spacing w:after="0" w:line="259" w:lineRule="auto"/>
              <w:ind w:left="0" w:firstLine="0"/>
              <w:jc w:val="left"/>
            </w:pPr>
            <w:r w:rsidRPr="00D2077C">
              <w:t>Contribute to strategic workforce planning</w:t>
            </w:r>
          </w:p>
        </w:tc>
        <w:tc>
          <w:tcPr>
            <w:tcW w:w="1773" w:type="dxa"/>
            <w:tcBorders>
              <w:top w:val="single" w:sz="4" w:space="0" w:color="000000"/>
              <w:left w:val="single" w:sz="4" w:space="0" w:color="000000"/>
              <w:bottom w:val="single" w:sz="4" w:space="0" w:color="000000"/>
              <w:right w:val="single" w:sz="4" w:space="0" w:color="000000"/>
            </w:tcBorders>
          </w:tcPr>
          <w:p w14:paraId="640D1431" w14:textId="451BD1C3" w:rsidR="001C1EE7" w:rsidRDefault="001C1EE7" w:rsidP="001C1EE7">
            <w:pPr>
              <w:keepLines/>
              <w:widowControl w:val="0"/>
              <w:spacing w:after="0" w:line="259" w:lineRule="auto"/>
              <w:ind w:left="0" w:firstLine="0"/>
              <w:jc w:val="left"/>
            </w:pPr>
            <w:r w:rsidRPr="00D2077C">
              <w:t>Elective</w:t>
            </w:r>
          </w:p>
        </w:tc>
      </w:tr>
      <w:tr w:rsidR="001C1EE7" w14:paraId="298CC84D"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5BB583B8" w14:textId="574B1063" w:rsidR="001C1EE7" w:rsidRDefault="001C1EE7" w:rsidP="001C1EE7">
            <w:pPr>
              <w:keepLines/>
              <w:widowControl w:val="0"/>
              <w:spacing w:after="0" w:line="259" w:lineRule="auto"/>
              <w:ind w:left="0" w:firstLine="0"/>
              <w:jc w:val="left"/>
            </w:pPr>
            <w:r w:rsidRPr="00D2077C">
              <w:t>BSBINS601</w:t>
            </w:r>
          </w:p>
        </w:tc>
        <w:tc>
          <w:tcPr>
            <w:tcW w:w="6667" w:type="dxa"/>
            <w:tcBorders>
              <w:top w:val="single" w:sz="4" w:space="0" w:color="000000"/>
              <w:left w:val="single" w:sz="4" w:space="0" w:color="000000"/>
              <w:bottom w:val="single" w:sz="4" w:space="0" w:color="000000"/>
              <w:right w:val="single" w:sz="4" w:space="0" w:color="000000"/>
            </w:tcBorders>
          </w:tcPr>
          <w:p w14:paraId="5D8B12BE" w14:textId="75C08B0A" w:rsidR="001C1EE7" w:rsidRDefault="001C1EE7" w:rsidP="001C1EE7">
            <w:pPr>
              <w:keepLines/>
              <w:widowControl w:val="0"/>
              <w:spacing w:after="0" w:line="259" w:lineRule="auto"/>
              <w:ind w:left="0" w:firstLine="0"/>
              <w:jc w:val="left"/>
            </w:pPr>
            <w:r w:rsidRPr="00D2077C">
              <w:t>Manage knowledge and information</w:t>
            </w:r>
          </w:p>
        </w:tc>
        <w:tc>
          <w:tcPr>
            <w:tcW w:w="1773" w:type="dxa"/>
            <w:tcBorders>
              <w:top w:val="single" w:sz="4" w:space="0" w:color="000000"/>
              <w:left w:val="single" w:sz="4" w:space="0" w:color="000000"/>
              <w:bottom w:val="single" w:sz="4" w:space="0" w:color="000000"/>
              <w:right w:val="single" w:sz="4" w:space="0" w:color="000000"/>
            </w:tcBorders>
          </w:tcPr>
          <w:p w14:paraId="3B5AE841" w14:textId="76A3001B" w:rsidR="001C1EE7" w:rsidRDefault="001C1EE7" w:rsidP="001C1EE7">
            <w:pPr>
              <w:keepLines/>
              <w:widowControl w:val="0"/>
              <w:spacing w:after="0" w:line="259" w:lineRule="auto"/>
              <w:ind w:left="0" w:firstLine="0"/>
              <w:jc w:val="left"/>
            </w:pPr>
            <w:r w:rsidRPr="00D2077C">
              <w:t>Elective</w:t>
            </w:r>
          </w:p>
        </w:tc>
      </w:tr>
      <w:tr w:rsidR="001C1EE7" w14:paraId="429A7362" w14:textId="77777777" w:rsidTr="001354B7">
        <w:trPr>
          <w:trHeight w:val="346"/>
        </w:trPr>
        <w:tc>
          <w:tcPr>
            <w:tcW w:w="2093" w:type="dxa"/>
            <w:tcBorders>
              <w:top w:val="single" w:sz="4" w:space="0" w:color="000000"/>
              <w:left w:val="single" w:sz="4" w:space="0" w:color="000000"/>
              <w:bottom w:val="single" w:sz="4" w:space="0" w:color="000000"/>
              <w:right w:val="single" w:sz="4" w:space="0" w:color="000000"/>
            </w:tcBorders>
          </w:tcPr>
          <w:p w14:paraId="18ECFEC7" w14:textId="66480737" w:rsidR="001C1EE7" w:rsidRDefault="001C1EE7" w:rsidP="001C1EE7">
            <w:pPr>
              <w:keepLines/>
              <w:widowControl w:val="0"/>
              <w:spacing w:after="0" w:line="259" w:lineRule="auto"/>
              <w:ind w:left="0" w:firstLine="0"/>
              <w:jc w:val="left"/>
            </w:pPr>
            <w:r w:rsidRPr="00D2077C">
              <w:t>BSBOPS504</w:t>
            </w:r>
          </w:p>
        </w:tc>
        <w:tc>
          <w:tcPr>
            <w:tcW w:w="6667" w:type="dxa"/>
            <w:tcBorders>
              <w:top w:val="single" w:sz="4" w:space="0" w:color="000000"/>
              <w:left w:val="single" w:sz="4" w:space="0" w:color="000000"/>
              <w:bottom w:val="single" w:sz="4" w:space="0" w:color="000000"/>
              <w:right w:val="single" w:sz="4" w:space="0" w:color="000000"/>
            </w:tcBorders>
          </w:tcPr>
          <w:p w14:paraId="56F6D2BC" w14:textId="7449A91C" w:rsidR="001C1EE7" w:rsidRDefault="001C1EE7" w:rsidP="001C1EE7">
            <w:pPr>
              <w:keepLines/>
              <w:widowControl w:val="0"/>
              <w:spacing w:after="0" w:line="259" w:lineRule="auto"/>
              <w:ind w:left="0" w:firstLine="0"/>
              <w:jc w:val="left"/>
            </w:pPr>
            <w:r w:rsidRPr="00D2077C">
              <w:t>Manage business risk</w:t>
            </w:r>
          </w:p>
        </w:tc>
        <w:tc>
          <w:tcPr>
            <w:tcW w:w="1773" w:type="dxa"/>
            <w:tcBorders>
              <w:top w:val="single" w:sz="4" w:space="0" w:color="000000"/>
              <w:left w:val="single" w:sz="4" w:space="0" w:color="000000"/>
              <w:bottom w:val="single" w:sz="4" w:space="0" w:color="000000"/>
              <w:right w:val="single" w:sz="4" w:space="0" w:color="000000"/>
            </w:tcBorders>
          </w:tcPr>
          <w:p w14:paraId="55FF6A36" w14:textId="48E99919" w:rsidR="001C1EE7" w:rsidRDefault="001C1EE7" w:rsidP="001C1EE7">
            <w:pPr>
              <w:keepLines/>
              <w:widowControl w:val="0"/>
              <w:spacing w:after="0" w:line="259" w:lineRule="auto"/>
              <w:ind w:left="0" w:firstLine="0"/>
              <w:jc w:val="left"/>
            </w:pPr>
            <w:r w:rsidRPr="00D2077C">
              <w:t>Elective</w:t>
            </w:r>
          </w:p>
        </w:tc>
      </w:tr>
    </w:tbl>
    <w:p w14:paraId="16C37879" w14:textId="77777777" w:rsidR="0032468E" w:rsidRDefault="0032468E" w:rsidP="0032468E">
      <w:pPr>
        <w:pStyle w:val="Heading3"/>
        <w:keepNext w:val="0"/>
        <w:widowControl w:val="0"/>
        <w:spacing w:after="0"/>
        <w:ind w:left="178"/>
      </w:pPr>
    </w:p>
    <w:p w14:paraId="63F16BEF" w14:textId="77777777" w:rsidR="0032468E" w:rsidRDefault="0032468E" w:rsidP="0032468E">
      <w:pPr>
        <w:pStyle w:val="Heading3"/>
        <w:keepNext w:val="0"/>
        <w:widowControl w:val="0"/>
        <w:spacing w:after="0"/>
        <w:ind w:left="178"/>
      </w:pPr>
      <w:r>
        <w:t>Modes of Delivery</w:t>
      </w:r>
      <w:r>
        <w:rPr>
          <w:b w:val="0"/>
        </w:rPr>
        <w:t xml:space="preserve"> </w:t>
      </w:r>
      <w:r>
        <w:t xml:space="preserve"> </w:t>
      </w:r>
    </w:p>
    <w:p w14:paraId="3FC68F95" w14:textId="77777777" w:rsidR="0032468E" w:rsidRDefault="0032468E" w:rsidP="0032468E">
      <w:pPr>
        <w:keepLines/>
        <w:widowControl w:val="0"/>
        <w:spacing w:after="19" w:line="259" w:lineRule="auto"/>
        <w:ind w:left="197" w:firstLine="0"/>
        <w:jc w:val="left"/>
      </w:pPr>
      <w:r>
        <w:t xml:space="preserve">The course will be delivered face-to-face on campus. Assessment methods may include projects, reports, written tests, observations, </w:t>
      </w:r>
      <w:proofErr w:type="gramStart"/>
      <w:r>
        <w:t>role-plays</w:t>
      </w:r>
      <w:proofErr w:type="gramEnd"/>
      <w:r>
        <w:t xml:space="preserve"> and knowledge questions.   </w:t>
      </w:r>
    </w:p>
    <w:p w14:paraId="3F7F2637" w14:textId="77777777" w:rsidR="0032468E" w:rsidRDefault="0032468E" w:rsidP="0032468E">
      <w:pPr>
        <w:keepLines/>
        <w:widowControl w:val="0"/>
        <w:spacing w:after="19" w:line="259" w:lineRule="auto"/>
        <w:ind w:left="197" w:firstLine="0"/>
        <w:jc w:val="left"/>
      </w:pPr>
      <w:r>
        <w:t xml:space="preserve">  </w:t>
      </w:r>
    </w:p>
    <w:p w14:paraId="0BE9D2B7" w14:textId="77777777" w:rsidR="0032468E" w:rsidRDefault="0032468E" w:rsidP="0032468E">
      <w:pPr>
        <w:pStyle w:val="Heading3"/>
        <w:keepNext w:val="0"/>
        <w:widowControl w:val="0"/>
        <w:spacing w:after="0"/>
        <w:ind w:left="178"/>
      </w:pPr>
      <w:r>
        <w:t xml:space="preserve">RPL and Credit Transfer  </w:t>
      </w:r>
    </w:p>
    <w:p w14:paraId="24457BF1" w14:textId="77777777" w:rsidR="0032468E" w:rsidRDefault="0032468E" w:rsidP="0032468E">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18B08EA4" w14:textId="77777777" w:rsidR="0032468E" w:rsidRDefault="0032468E" w:rsidP="0032468E">
      <w:pPr>
        <w:keepLines/>
        <w:widowControl w:val="0"/>
        <w:spacing w:after="0" w:line="259" w:lineRule="auto"/>
        <w:ind w:left="197" w:firstLine="0"/>
        <w:jc w:val="left"/>
      </w:pPr>
      <w:r>
        <w:t xml:space="preserve">  </w:t>
      </w:r>
    </w:p>
    <w:p w14:paraId="1179B04A" w14:textId="252DEEAE" w:rsidR="00C63C66" w:rsidRDefault="0032468E" w:rsidP="008A42D6">
      <w:pPr>
        <w:keepLines/>
        <w:widowControl w:val="0"/>
        <w:spacing w:after="584"/>
        <w:ind w:left="199" w:right="48"/>
      </w:pPr>
      <w:r>
        <w:lastRenderedPageBreak/>
        <w:t>Applicants who wish to apply for RPL/Credit Transfer must complete the relevant form. For further information, please contact Dalton College.  RPL Fees apply.</w:t>
      </w:r>
      <w:r w:rsidR="00C63C66">
        <w:t xml:space="preserve">  </w:t>
      </w:r>
    </w:p>
    <w:p w14:paraId="184FAB6F" w14:textId="77777777" w:rsidR="00F46CF7" w:rsidRDefault="00F46CF7" w:rsidP="00F46CF7">
      <w:pPr>
        <w:pStyle w:val="Heading1"/>
        <w:keepNext w:val="0"/>
        <w:widowControl w:val="0"/>
        <w:ind w:left="178"/>
      </w:pPr>
      <w:bookmarkStart w:id="11" w:name="_Toc120885265"/>
      <w:r w:rsidRPr="00F46CF7">
        <w:t>Certificate IV in Leadership and Management</w:t>
      </w:r>
      <w:bookmarkEnd w:id="11"/>
      <w:r>
        <w:t xml:space="preserve">  </w:t>
      </w:r>
    </w:p>
    <w:p w14:paraId="43708D60" w14:textId="77777777" w:rsidR="00F46CF7" w:rsidRDefault="00F46CF7" w:rsidP="00F46CF7">
      <w:pPr>
        <w:keepLines/>
        <w:widowControl w:val="0"/>
        <w:spacing w:after="57" w:line="259" w:lineRule="auto"/>
        <w:ind w:left="197" w:firstLine="0"/>
        <w:jc w:val="left"/>
      </w:pPr>
      <w:r>
        <w:t xml:space="preserve">  </w:t>
      </w:r>
    </w:p>
    <w:p w14:paraId="4FEC83BA" w14:textId="3C35AE1D" w:rsidR="00F46CF7" w:rsidRDefault="00F46CF7" w:rsidP="00F46CF7">
      <w:pPr>
        <w:keepLines/>
        <w:widowControl w:val="0"/>
        <w:spacing w:after="8" w:line="255" w:lineRule="auto"/>
        <w:ind w:left="187"/>
        <w:jc w:val="left"/>
      </w:pPr>
      <w:r>
        <w:rPr>
          <w:b/>
          <w:sz w:val="26"/>
        </w:rPr>
        <w:t>National Code</w:t>
      </w:r>
      <w:r>
        <w:rPr>
          <w:sz w:val="26"/>
        </w:rPr>
        <w:t>: BSB4</w:t>
      </w:r>
      <w:r w:rsidR="00157488">
        <w:rPr>
          <w:sz w:val="26"/>
        </w:rPr>
        <w:t>0</w:t>
      </w:r>
      <w:r>
        <w:rPr>
          <w:sz w:val="26"/>
        </w:rPr>
        <w:t xml:space="preserve">520 </w:t>
      </w:r>
      <w:r>
        <w:t xml:space="preserve"> </w:t>
      </w:r>
    </w:p>
    <w:p w14:paraId="3F8646F8" w14:textId="3A93F754" w:rsidR="00F46CF7" w:rsidRDefault="00F46CF7" w:rsidP="00F46CF7">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xml:space="preserve">: 103981A </w:t>
      </w:r>
      <w:r>
        <w:t xml:space="preserve"> </w:t>
      </w:r>
    </w:p>
    <w:p w14:paraId="1D5D6E1D" w14:textId="77777777" w:rsidR="00F46CF7" w:rsidRDefault="00F46CF7" w:rsidP="00F46CF7">
      <w:pPr>
        <w:keepLines/>
        <w:widowControl w:val="0"/>
        <w:spacing w:after="8" w:line="255" w:lineRule="auto"/>
        <w:ind w:left="187"/>
        <w:jc w:val="left"/>
      </w:pPr>
      <w:r>
        <w:rPr>
          <w:b/>
          <w:sz w:val="26"/>
        </w:rPr>
        <w:t xml:space="preserve">Total Course Duration: </w:t>
      </w:r>
      <w:r>
        <w:rPr>
          <w:sz w:val="26"/>
        </w:rPr>
        <w:t>40 Weeks</w:t>
      </w:r>
      <w:r>
        <w:rPr>
          <w:b/>
          <w:sz w:val="26"/>
        </w:rPr>
        <w:t xml:space="preserve"> </w:t>
      </w:r>
      <w:r>
        <w:t xml:space="preserve"> </w:t>
      </w:r>
    </w:p>
    <w:p w14:paraId="24561618" w14:textId="77777777" w:rsidR="00F46CF7" w:rsidRDefault="00F46CF7" w:rsidP="00F46CF7">
      <w:pPr>
        <w:keepLines/>
        <w:widowControl w:val="0"/>
        <w:spacing w:after="1" w:line="259" w:lineRule="auto"/>
        <w:ind w:left="178"/>
        <w:jc w:val="left"/>
      </w:pPr>
      <w:r>
        <w:rPr>
          <w:b/>
          <w:sz w:val="26"/>
        </w:rPr>
        <w:t xml:space="preserve">Study Period: </w:t>
      </w:r>
      <w:r>
        <w:rPr>
          <w:sz w:val="26"/>
        </w:rPr>
        <w:t>33 Weeks (20 hours of scheduled classes every week)</w:t>
      </w:r>
      <w:r>
        <w:rPr>
          <w:b/>
          <w:sz w:val="26"/>
        </w:rPr>
        <w:t xml:space="preserve"> </w:t>
      </w:r>
      <w:r>
        <w:t xml:space="preserve"> </w:t>
      </w:r>
    </w:p>
    <w:p w14:paraId="159A5C1B" w14:textId="77777777" w:rsidR="00F46CF7" w:rsidRDefault="00F46CF7" w:rsidP="00F46CF7">
      <w:pPr>
        <w:keepLines/>
        <w:widowControl w:val="0"/>
        <w:spacing w:after="1" w:line="259" w:lineRule="auto"/>
        <w:ind w:left="178"/>
        <w:jc w:val="left"/>
      </w:pPr>
      <w:r>
        <w:rPr>
          <w:b/>
          <w:sz w:val="26"/>
        </w:rPr>
        <w:t xml:space="preserve">Holidays: </w:t>
      </w:r>
      <w:r>
        <w:rPr>
          <w:sz w:val="26"/>
        </w:rPr>
        <w:t xml:space="preserve"> 7 Weeks (including Term Breaks) </w:t>
      </w:r>
      <w:r>
        <w:t xml:space="preserve"> </w:t>
      </w:r>
    </w:p>
    <w:p w14:paraId="5DCC32ED" w14:textId="1BA78549" w:rsidR="00F46CF7" w:rsidRPr="00C15498" w:rsidRDefault="00F46CF7" w:rsidP="00F46CF7">
      <w:pPr>
        <w:keepLines/>
        <w:widowControl w:val="0"/>
        <w:spacing w:after="193" w:line="255" w:lineRule="auto"/>
        <w:ind w:left="187" w:right="5221"/>
        <w:jc w:val="left"/>
        <w:rPr>
          <w:rFonts w:asciiTheme="minorHAnsi" w:hAnsiTheme="minorHAnsi" w:cstheme="minorHAnsi"/>
          <w:color w:val="auto"/>
          <w:sz w:val="26"/>
          <w:szCs w:val="26"/>
        </w:rPr>
      </w:pPr>
      <w:r w:rsidRPr="00C15498">
        <w:rPr>
          <w:rFonts w:asciiTheme="minorHAnsi" w:hAnsiTheme="minorHAnsi" w:cstheme="minorHAnsi"/>
          <w:b/>
          <w:color w:val="auto"/>
          <w:sz w:val="26"/>
          <w:szCs w:val="26"/>
        </w:rPr>
        <w:t>Tuition Fees</w:t>
      </w:r>
      <w:r w:rsidRPr="00C15498">
        <w:rPr>
          <w:rFonts w:asciiTheme="minorHAnsi" w:hAnsiTheme="minorHAnsi" w:cstheme="minorHAnsi"/>
          <w:color w:val="auto"/>
          <w:sz w:val="26"/>
          <w:szCs w:val="26"/>
        </w:rPr>
        <w:t xml:space="preserve">: </w:t>
      </w:r>
      <w:r w:rsidRPr="001812BE">
        <w:rPr>
          <w:color w:val="auto"/>
          <w:sz w:val="26"/>
        </w:rPr>
        <w:t>$</w:t>
      </w:r>
      <w:r w:rsidR="00D01B52">
        <w:rPr>
          <w:color w:val="auto"/>
          <w:sz w:val="26"/>
        </w:rPr>
        <w:t>12</w:t>
      </w:r>
      <w:r w:rsidRPr="001812BE">
        <w:rPr>
          <w:color w:val="auto"/>
          <w:sz w:val="26"/>
        </w:rPr>
        <w:t>,</w:t>
      </w:r>
      <w:r w:rsidR="00D01B52">
        <w:rPr>
          <w:color w:val="auto"/>
          <w:sz w:val="26"/>
        </w:rPr>
        <w:t>0</w:t>
      </w:r>
      <w:r w:rsidRPr="001812BE">
        <w:rPr>
          <w:color w:val="auto"/>
          <w:sz w:val="26"/>
        </w:rPr>
        <w:t xml:space="preserve">00 </w:t>
      </w:r>
      <w:r w:rsidRPr="00C15498">
        <w:rPr>
          <w:rFonts w:asciiTheme="minorHAnsi" w:hAnsiTheme="minorHAnsi" w:cstheme="minorHAnsi"/>
          <w:color w:val="auto"/>
          <w:sz w:val="26"/>
          <w:szCs w:val="26"/>
        </w:rPr>
        <w:t>|</w:t>
      </w:r>
      <w:r w:rsidRPr="000B4BE9">
        <w:rPr>
          <w:rFonts w:asciiTheme="minorHAnsi" w:hAnsiTheme="minorHAnsi" w:cstheme="minorHAnsi"/>
          <w:b/>
          <w:bCs/>
          <w:color w:val="auto"/>
          <w:sz w:val="26"/>
          <w:szCs w:val="26"/>
        </w:rPr>
        <w:t>Material</w:t>
      </w:r>
      <w:r w:rsidRPr="00C15498">
        <w:rPr>
          <w:rFonts w:asciiTheme="minorHAnsi" w:hAnsiTheme="minorHAnsi" w:cstheme="minorHAnsi"/>
          <w:b/>
          <w:color w:val="auto"/>
          <w:sz w:val="26"/>
          <w:szCs w:val="26"/>
        </w:rPr>
        <w:t xml:space="preserve"> Fees</w:t>
      </w:r>
      <w:r w:rsidRPr="00C15498">
        <w:rPr>
          <w:rFonts w:asciiTheme="minorHAnsi" w:hAnsiTheme="minorHAnsi" w:cstheme="minorHAnsi"/>
          <w:color w:val="auto"/>
          <w:sz w:val="26"/>
          <w:szCs w:val="26"/>
        </w:rPr>
        <w:t>: $</w:t>
      </w:r>
      <w:r>
        <w:rPr>
          <w:rFonts w:asciiTheme="minorHAnsi" w:hAnsiTheme="minorHAnsi" w:cstheme="minorHAnsi"/>
          <w:color w:val="auto"/>
          <w:sz w:val="26"/>
          <w:szCs w:val="26"/>
        </w:rPr>
        <w:t>500</w:t>
      </w:r>
    </w:p>
    <w:p w14:paraId="7DCA93FF" w14:textId="77777777" w:rsidR="00F46CF7" w:rsidRDefault="00F46CF7" w:rsidP="00F46CF7">
      <w:pPr>
        <w:keepLines/>
        <w:widowControl w:val="0"/>
        <w:spacing w:after="1" w:line="259" w:lineRule="auto"/>
        <w:ind w:left="178"/>
        <w:jc w:val="left"/>
      </w:pPr>
    </w:p>
    <w:p w14:paraId="5F9C9F09" w14:textId="77777777" w:rsidR="00F46CF7" w:rsidRDefault="00F46CF7" w:rsidP="00F46CF7">
      <w:pPr>
        <w:pStyle w:val="Heading3"/>
        <w:keepNext w:val="0"/>
        <w:widowControl w:val="0"/>
        <w:ind w:left="178"/>
      </w:pPr>
      <w:r>
        <w:t xml:space="preserve">Course Description  </w:t>
      </w:r>
    </w:p>
    <w:p w14:paraId="6FFAEC6B" w14:textId="0F6DE85F" w:rsidR="00F46CF7" w:rsidRDefault="00F46CF7" w:rsidP="00F46CF7">
      <w:pPr>
        <w:rPr>
          <w:lang w:eastAsia="zh-CN"/>
        </w:rPr>
      </w:pPr>
      <w:r>
        <w:rPr>
          <w:lang w:eastAsia="zh-CN"/>
        </w:rPr>
        <w:t>This qualification reflects the role of individuals working as developing and emerging leaders and managers in a range of enterprise and industry contexts.</w:t>
      </w:r>
    </w:p>
    <w:p w14:paraId="002F09E6" w14:textId="06783046" w:rsidR="00F46CF7" w:rsidRDefault="00F46CF7" w:rsidP="00F46CF7">
      <w:pPr>
        <w:rPr>
          <w:lang w:eastAsia="zh-CN"/>
        </w:rPr>
      </w:pPr>
      <w:r>
        <w:rPr>
          <w:lang w:eastAsia="zh-CN"/>
        </w:rPr>
        <w:t xml:space="preserve">As well as assuming responsibility for their own performance, individuals at this level are likely to provide leadership, </w:t>
      </w:r>
      <w:proofErr w:type="gramStart"/>
      <w:r>
        <w:rPr>
          <w:lang w:eastAsia="zh-CN"/>
        </w:rPr>
        <w:t>guidance</w:t>
      </w:r>
      <w:proofErr w:type="gramEnd"/>
      <w:r>
        <w:rPr>
          <w:lang w:eastAsia="zh-CN"/>
        </w:rPr>
        <w:t xml:space="preserve"> and support to others. They may also have some responsibility for organising and monitoring the output of teams.</w:t>
      </w:r>
    </w:p>
    <w:p w14:paraId="6E6C7254" w14:textId="4BE0A3E7" w:rsidR="00F46CF7" w:rsidRDefault="00F46CF7" w:rsidP="00F46CF7">
      <w:pPr>
        <w:rPr>
          <w:lang w:eastAsia="zh-CN"/>
        </w:rPr>
      </w:pPr>
      <w:r>
        <w:rPr>
          <w:lang w:eastAsia="zh-CN"/>
        </w:rPr>
        <w:t xml:space="preserve">They apply solutions to a defined range of predictable and unpredictable </w:t>
      </w:r>
      <w:proofErr w:type="gramStart"/>
      <w:r>
        <w:rPr>
          <w:lang w:eastAsia="zh-CN"/>
        </w:rPr>
        <w:t>problems, and</w:t>
      </w:r>
      <w:proofErr w:type="gramEnd"/>
      <w:r>
        <w:rPr>
          <w:lang w:eastAsia="zh-CN"/>
        </w:rPr>
        <w:t xml:space="preserve"> analyse and evaluate information from a variety of sources.</w:t>
      </w:r>
    </w:p>
    <w:p w14:paraId="03FCB0C9" w14:textId="77777777" w:rsidR="00F46CF7" w:rsidRPr="009F49DA" w:rsidRDefault="00F46CF7" w:rsidP="00F46CF7"/>
    <w:p w14:paraId="516AFEEB" w14:textId="77777777" w:rsidR="00F46CF7" w:rsidRDefault="00F46CF7" w:rsidP="00F46CF7">
      <w:pPr>
        <w:keepLines/>
        <w:widowControl w:val="0"/>
        <w:ind w:left="199" w:right="48"/>
      </w:pPr>
      <w:r w:rsidRPr="0016108E">
        <w:t>As a CRICOS Provider</w:t>
      </w:r>
      <w:r w:rsidRPr="009F49DA">
        <w:t xml:space="preserve"> this course is </w:t>
      </w:r>
      <w:r w:rsidRPr="0016108E">
        <w:t>specifically</w:t>
      </w:r>
      <w:r w:rsidRPr="009F49DA">
        <w:t xml:space="preserve"> designed for international students who will be involved in training full-time, classroom based, to gain the skills</w:t>
      </w:r>
      <w:r>
        <w:t xml:space="preserve"> and knowledge required for this qualification.  </w:t>
      </w:r>
    </w:p>
    <w:p w14:paraId="10C267B3" w14:textId="77777777" w:rsidR="00F46CF7" w:rsidRDefault="00F46CF7" w:rsidP="00F46CF7">
      <w:pPr>
        <w:keepLines/>
        <w:widowControl w:val="0"/>
        <w:ind w:left="199" w:right="48"/>
      </w:pPr>
    </w:p>
    <w:p w14:paraId="0D10E7D7" w14:textId="77777777" w:rsidR="00F46CF7" w:rsidRDefault="00F46CF7" w:rsidP="00F46CF7">
      <w:pPr>
        <w:pStyle w:val="Heading3"/>
        <w:keepNext w:val="0"/>
        <w:widowControl w:val="0"/>
        <w:ind w:left="178"/>
      </w:pPr>
      <w:r>
        <w:t xml:space="preserve">Entry Requirements  </w:t>
      </w:r>
    </w:p>
    <w:p w14:paraId="5C9AE437" w14:textId="77777777" w:rsidR="00F46CF7" w:rsidRDefault="00F46CF7" w:rsidP="00F46CF7">
      <w:pPr>
        <w:keepLines/>
        <w:widowControl w:val="0"/>
        <w:spacing w:after="282"/>
        <w:ind w:left="199" w:right="48"/>
      </w:pPr>
      <w:r>
        <w:t xml:space="preserve">Dalton College has admission requirements as follows:  </w:t>
      </w:r>
    </w:p>
    <w:p w14:paraId="3D320C44" w14:textId="77777777" w:rsidR="00F46CF7" w:rsidRDefault="00F46CF7">
      <w:pPr>
        <w:keepLines/>
        <w:widowControl w:val="0"/>
        <w:numPr>
          <w:ilvl w:val="0"/>
          <w:numId w:val="4"/>
        </w:numPr>
        <w:spacing w:after="45"/>
        <w:ind w:right="48" w:hanging="360"/>
      </w:pPr>
      <w:r>
        <w:t xml:space="preserve">International students must be at least 18 years of age at the time of their course commencement at the College.  </w:t>
      </w:r>
    </w:p>
    <w:p w14:paraId="79183EA7" w14:textId="77777777" w:rsidR="00F46CF7" w:rsidRDefault="00F46CF7">
      <w:pPr>
        <w:keepLines/>
        <w:widowControl w:val="0"/>
        <w:numPr>
          <w:ilvl w:val="0"/>
          <w:numId w:val="4"/>
        </w:numPr>
        <w:spacing w:after="73"/>
        <w:ind w:right="48" w:hanging="360"/>
      </w:pPr>
      <w:r w:rsidRPr="00F46CF7">
        <w:t>International students applying for a Certificate IV level course will need to provide evidence of satisfactory completion of Australian Year 11 (or equivalent) or Certificate III or higher qualification</w:t>
      </w:r>
    </w:p>
    <w:p w14:paraId="4DE7D96A" w14:textId="7C8999D4" w:rsidR="00F46CF7" w:rsidRDefault="0084400D">
      <w:pPr>
        <w:keepLines/>
        <w:widowControl w:val="0"/>
        <w:numPr>
          <w:ilvl w:val="0"/>
          <w:numId w:val="4"/>
        </w:numPr>
        <w:spacing w:after="73"/>
        <w:ind w:right="48" w:hanging="360"/>
      </w:pPr>
      <w:r w:rsidRPr="0084400D">
        <w:rPr>
          <w:rFonts w:cstheme="minorHAnsi"/>
          <w:color w:val="auto"/>
          <w:highlight w:val="yellow"/>
        </w:rPr>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sidR="00F46CF7">
        <w:t xml:space="preserve">.   OR  </w:t>
      </w:r>
    </w:p>
    <w:p w14:paraId="528C8E80" w14:textId="77777777" w:rsidR="00F46CF7" w:rsidRDefault="00F46CF7">
      <w:pPr>
        <w:keepLines/>
        <w:widowControl w:val="0"/>
        <w:numPr>
          <w:ilvl w:val="0"/>
          <w:numId w:val="4"/>
        </w:numPr>
        <w:spacing w:after="75"/>
        <w:ind w:right="48" w:hanging="360"/>
      </w:pPr>
      <w:r w:rsidRPr="008D7C52">
        <w:rPr>
          <w:color w:val="auto"/>
        </w:rPr>
        <w:t>Evidence that, within two years of their application date, they have successfully completed i</w:t>
      </w:r>
      <w:r>
        <w:rPr>
          <w:color w:val="auto"/>
        </w:rPr>
        <w:t>n Australia a foundation course</w:t>
      </w:r>
      <w:r w:rsidRPr="008D7C52">
        <w:rPr>
          <w:color w:val="auto"/>
        </w:rPr>
        <w:t xml:space="preserve"> or a senior secondary certificate of education or a substantial part of a Certificate III or higher-level qualification</w:t>
      </w:r>
      <w:r>
        <w:t xml:space="preserve">, from the Australian Qualifications Framework. OR  </w:t>
      </w:r>
    </w:p>
    <w:p w14:paraId="754399EA" w14:textId="75F560B4" w:rsidR="00F46CF7" w:rsidRDefault="00593192">
      <w:pPr>
        <w:keepLines/>
        <w:widowControl w:val="0"/>
        <w:numPr>
          <w:ilvl w:val="0"/>
          <w:numId w:val="4"/>
        </w:numPr>
        <w:ind w:right="48" w:hanging="360"/>
      </w:pPr>
      <w:r w:rsidRPr="00593192">
        <w:rPr>
          <w:color w:val="auto"/>
        </w:rPr>
        <w:t>Successful completion of Dalton College Language and Numeracy Test conducted on Dalton campus (for onshore international students from assessment level 1 &amp; 2 countries ONLY)</w:t>
      </w:r>
      <w:r w:rsidR="00F46CF7">
        <w:t xml:space="preserve">.  </w:t>
      </w:r>
    </w:p>
    <w:p w14:paraId="3D74A8E8" w14:textId="77777777" w:rsidR="00F46CF7" w:rsidRDefault="00F46CF7">
      <w:pPr>
        <w:keepLines/>
        <w:widowControl w:val="0"/>
        <w:numPr>
          <w:ilvl w:val="0"/>
          <w:numId w:val="4"/>
        </w:numPr>
        <w:ind w:right="48" w:hanging="360"/>
      </w:pPr>
    </w:p>
    <w:p w14:paraId="3F80B2B5" w14:textId="77777777" w:rsidR="00F46CF7" w:rsidRDefault="00F46CF7" w:rsidP="00F46CF7">
      <w:pPr>
        <w:pStyle w:val="Heading3"/>
        <w:keepNext w:val="0"/>
        <w:widowControl w:val="0"/>
        <w:ind w:left="178"/>
      </w:pPr>
      <w:r>
        <w:t xml:space="preserve">Course Structure  </w:t>
      </w:r>
    </w:p>
    <w:p w14:paraId="4754AF35" w14:textId="5BA98F3E" w:rsidR="00F46CF7" w:rsidRDefault="00F46CF7" w:rsidP="00F46CF7">
      <w:pPr>
        <w:keepLines/>
        <w:widowControl w:val="0"/>
        <w:ind w:left="199" w:right="48"/>
      </w:pPr>
      <w:r>
        <w:lastRenderedPageBreak/>
        <w:t>BSB42</w:t>
      </w:r>
      <w:r w:rsidR="00D27068">
        <w:t>520</w:t>
      </w:r>
      <w:r>
        <w:t xml:space="preserve"> Certificate IV in Leadership and Management consists of 12 units of competency (</w:t>
      </w:r>
      <w:r w:rsidR="00D27068">
        <w:t>5</w:t>
      </w:r>
      <w:r>
        <w:t xml:space="preserve"> Core and </w:t>
      </w:r>
      <w:r w:rsidR="00D27068">
        <w:t>7</w:t>
      </w:r>
      <w:r>
        <w:t xml:space="preserve"> Elective) as detailed below:  </w:t>
      </w:r>
    </w:p>
    <w:tbl>
      <w:tblPr>
        <w:tblStyle w:val="TableGrid"/>
        <w:tblW w:w="10533" w:type="dxa"/>
        <w:tblInd w:w="94" w:type="dxa"/>
        <w:tblCellMar>
          <w:top w:w="94" w:type="dxa"/>
          <w:left w:w="108" w:type="dxa"/>
          <w:right w:w="115" w:type="dxa"/>
        </w:tblCellMar>
        <w:tblLook w:val="04A0" w:firstRow="1" w:lastRow="0" w:firstColumn="1" w:lastColumn="0" w:noHBand="0" w:noVBand="1"/>
      </w:tblPr>
      <w:tblGrid>
        <w:gridCol w:w="2093"/>
        <w:gridCol w:w="6667"/>
        <w:gridCol w:w="1773"/>
      </w:tblGrid>
      <w:tr w:rsidR="00F46CF7" w14:paraId="6CA26BFC"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16D25BD9" w14:textId="77777777" w:rsidR="00F46CF7" w:rsidRDefault="00F46CF7" w:rsidP="0019356F">
            <w:pPr>
              <w:keepLines/>
              <w:widowControl w:val="0"/>
              <w:spacing w:after="0" w:line="259" w:lineRule="auto"/>
              <w:ind w:left="8" w:firstLine="0"/>
              <w:jc w:val="center"/>
            </w:pPr>
            <w:r>
              <w:rPr>
                <w:b/>
              </w:rPr>
              <w:t xml:space="preserve">Unit Code </w:t>
            </w:r>
            <w:r>
              <w:t xml:space="preserve"> </w:t>
            </w:r>
          </w:p>
        </w:tc>
        <w:tc>
          <w:tcPr>
            <w:tcW w:w="6667" w:type="dxa"/>
            <w:tcBorders>
              <w:top w:val="single" w:sz="4" w:space="0" w:color="000000"/>
              <w:left w:val="single" w:sz="4" w:space="0" w:color="000000"/>
              <w:bottom w:val="single" w:sz="4" w:space="0" w:color="000000"/>
              <w:right w:val="single" w:sz="4" w:space="0" w:color="000000"/>
            </w:tcBorders>
          </w:tcPr>
          <w:p w14:paraId="1F1A5446" w14:textId="77777777" w:rsidR="00F46CF7" w:rsidRDefault="00F46CF7" w:rsidP="0019356F">
            <w:pPr>
              <w:keepLines/>
              <w:widowControl w:val="0"/>
              <w:spacing w:after="0" w:line="259" w:lineRule="auto"/>
              <w:ind w:left="7" w:firstLine="0"/>
              <w:jc w:val="center"/>
            </w:pPr>
            <w:r>
              <w:rPr>
                <w:b/>
              </w:rPr>
              <w:t xml:space="preserve">Unit Title </w:t>
            </w:r>
            <w: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501FBCFF" w14:textId="77777777" w:rsidR="00F46CF7" w:rsidRDefault="00F46CF7" w:rsidP="0019356F">
            <w:pPr>
              <w:keepLines/>
              <w:widowControl w:val="0"/>
              <w:spacing w:after="0" w:line="259" w:lineRule="auto"/>
              <w:ind w:left="7" w:firstLine="0"/>
              <w:jc w:val="center"/>
            </w:pPr>
            <w:r>
              <w:rPr>
                <w:b/>
              </w:rPr>
              <w:t xml:space="preserve">Core/Elective </w:t>
            </w:r>
            <w:r>
              <w:t xml:space="preserve"> </w:t>
            </w:r>
          </w:p>
        </w:tc>
      </w:tr>
      <w:tr w:rsidR="00593192" w14:paraId="2AAB7393"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2E158B39" w14:textId="2313D52D" w:rsidR="00593192" w:rsidRDefault="00593192" w:rsidP="00593192">
            <w:pPr>
              <w:keepLines/>
              <w:widowControl w:val="0"/>
              <w:spacing w:after="0" w:line="259" w:lineRule="auto"/>
              <w:ind w:left="0" w:firstLine="0"/>
              <w:jc w:val="left"/>
            </w:pPr>
            <w:r w:rsidRPr="00AB3DE7">
              <w:t>BSBLDR411</w:t>
            </w:r>
          </w:p>
        </w:tc>
        <w:tc>
          <w:tcPr>
            <w:tcW w:w="6667" w:type="dxa"/>
            <w:tcBorders>
              <w:top w:val="single" w:sz="4" w:space="0" w:color="000000"/>
              <w:left w:val="single" w:sz="4" w:space="0" w:color="000000"/>
              <w:bottom w:val="single" w:sz="4" w:space="0" w:color="000000"/>
              <w:right w:val="single" w:sz="4" w:space="0" w:color="000000"/>
            </w:tcBorders>
          </w:tcPr>
          <w:p w14:paraId="0B8ADA1C" w14:textId="6E0977FE" w:rsidR="00593192" w:rsidRDefault="00593192" w:rsidP="00593192">
            <w:pPr>
              <w:keepLines/>
              <w:widowControl w:val="0"/>
              <w:spacing w:after="0" w:line="259" w:lineRule="auto"/>
              <w:ind w:left="0" w:firstLine="0"/>
              <w:jc w:val="left"/>
            </w:pPr>
            <w:r w:rsidRPr="00AB3DE7">
              <w:t>Demonstrate leadership in the workplace</w:t>
            </w:r>
          </w:p>
        </w:tc>
        <w:tc>
          <w:tcPr>
            <w:tcW w:w="1773" w:type="dxa"/>
            <w:tcBorders>
              <w:top w:val="single" w:sz="4" w:space="0" w:color="000000"/>
              <w:left w:val="single" w:sz="4" w:space="0" w:color="000000"/>
              <w:bottom w:val="single" w:sz="4" w:space="0" w:color="000000"/>
              <w:right w:val="single" w:sz="4" w:space="0" w:color="000000"/>
            </w:tcBorders>
          </w:tcPr>
          <w:p w14:paraId="68DE13D3" w14:textId="3CA5D572" w:rsidR="00593192" w:rsidRDefault="00593192" w:rsidP="00593192">
            <w:pPr>
              <w:keepLines/>
              <w:widowControl w:val="0"/>
              <w:spacing w:after="0" w:line="259" w:lineRule="auto"/>
              <w:ind w:left="0" w:firstLine="0"/>
              <w:jc w:val="left"/>
            </w:pPr>
            <w:r w:rsidRPr="00AB3DE7">
              <w:t>Core</w:t>
            </w:r>
          </w:p>
        </w:tc>
      </w:tr>
      <w:tr w:rsidR="00593192" w14:paraId="58CA6D75"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E7D93CA" w14:textId="5ED7146C" w:rsidR="00593192" w:rsidRDefault="00593192" w:rsidP="00593192">
            <w:pPr>
              <w:keepLines/>
              <w:widowControl w:val="0"/>
              <w:spacing w:after="0" w:line="259" w:lineRule="auto"/>
              <w:ind w:left="0" w:firstLine="0"/>
              <w:jc w:val="left"/>
            </w:pPr>
            <w:r w:rsidRPr="00AB3DE7">
              <w:t>BSBLDR413</w:t>
            </w:r>
          </w:p>
        </w:tc>
        <w:tc>
          <w:tcPr>
            <w:tcW w:w="6667" w:type="dxa"/>
            <w:tcBorders>
              <w:top w:val="single" w:sz="4" w:space="0" w:color="000000"/>
              <w:left w:val="single" w:sz="4" w:space="0" w:color="000000"/>
              <w:bottom w:val="single" w:sz="4" w:space="0" w:color="000000"/>
              <w:right w:val="single" w:sz="4" w:space="0" w:color="000000"/>
            </w:tcBorders>
          </w:tcPr>
          <w:p w14:paraId="029B6781" w14:textId="7060E5E6" w:rsidR="00593192" w:rsidRDefault="00593192" w:rsidP="00593192">
            <w:pPr>
              <w:keepLines/>
              <w:widowControl w:val="0"/>
              <w:spacing w:after="0" w:line="259" w:lineRule="auto"/>
              <w:ind w:left="0" w:firstLine="0"/>
              <w:jc w:val="left"/>
            </w:pPr>
            <w:r w:rsidRPr="00AB3DE7">
              <w:t>Lead effective workplace relationships</w:t>
            </w:r>
          </w:p>
        </w:tc>
        <w:tc>
          <w:tcPr>
            <w:tcW w:w="1773" w:type="dxa"/>
            <w:tcBorders>
              <w:top w:val="single" w:sz="4" w:space="0" w:color="000000"/>
              <w:left w:val="single" w:sz="4" w:space="0" w:color="000000"/>
              <w:bottom w:val="single" w:sz="4" w:space="0" w:color="000000"/>
              <w:right w:val="single" w:sz="4" w:space="0" w:color="000000"/>
            </w:tcBorders>
          </w:tcPr>
          <w:p w14:paraId="1EDE7F68" w14:textId="26C3F166" w:rsidR="00593192" w:rsidRDefault="00593192" w:rsidP="00593192">
            <w:pPr>
              <w:keepLines/>
              <w:widowControl w:val="0"/>
              <w:spacing w:after="0" w:line="259" w:lineRule="auto"/>
              <w:ind w:left="0" w:firstLine="0"/>
              <w:jc w:val="left"/>
            </w:pPr>
            <w:r w:rsidRPr="00AB3DE7">
              <w:t>Core</w:t>
            </w:r>
          </w:p>
        </w:tc>
      </w:tr>
      <w:tr w:rsidR="00593192" w14:paraId="46F6E2CF"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68D60694" w14:textId="0627F92C" w:rsidR="00593192" w:rsidRDefault="00593192" w:rsidP="00593192">
            <w:pPr>
              <w:keepLines/>
              <w:widowControl w:val="0"/>
              <w:spacing w:after="0" w:line="259" w:lineRule="auto"/>
              <w:ind w:left="0" w:firstLine="0"/>
              <w:jc w:val="left"/>
            </w:pPr>
            <w:r w:rsidRPr="00AB3DE7">
              <w:t>BSBOPS402</w:t>
            </w:r>
          </w:p>
        </w:tc>
        <w:tc>
          <w:tcPr>
            <w:tcW w:w="6667" w:type="dxa"/>
            <w:tcBorders>
              <w:top w:val="single" w:sz="4" w:space="0" w:color="000000"/>
              <w:left w:val="single" w:sz="4" w:space="0" w:color="000000"/>
              <w:bottom w:val="single" w:sz="4" w:space="0" w:color="000000"/>
              <w:right w:val="single" w:sz="4" w:space="0" w:color="000000"/>
            </w:tcBorders>
          </w:tcPr>
          <w:p w14:paraId="75C75D3D" w14:textId="6F490BB7" w:rsidR="00593192" w:rsidRDefault="00593192" w:rsidP="00593192">
            <w:pPr>
              <w:keepLines/>
              <w:widowControl w:val="0"/>
              <w:spacing w:after="0" w:line="259" w:lineRule="auto"/>
              <w:ind w:left="0" w:firstLine="0"/>
              <w:jc w:val="left"/>
            </w:pPr>
            <w:r w:rsidRPr="00AB3DE7">
              <w:t>Coordinate business operational plans</w:t>
            </w:r>
          </w:p>
        </w:tc>
        <w:tc>
          <w:tcPr>
            <w:tcW w:w="1773" w:type="dxa"/>
            <w:tcBorders>
              <w:top w:val="single" w:sz="4" w:space="0" w:color="000000"/>
              <w:left w:val="single" w:sz="4" w:space="0" w:color="000000"/>
              <w:bottom w:val="single" w:sz="4" w:space="0" w:color="000000"/>
              <w:right w:val="single" w:sz="4" w:space="0" w:color="000000"/>
            </w:tcBorders>
          </w:tcPr>
          <w:p w14:paraId="7C50E890" w14:textId="79939EB2" w:rsidR="00593192" w:rsidRDefault="00593192" w:rsidP="00593192">
            <w:pPr>
              <w:keepLines/>
              <w:widowControl w:val="0"/>
              <w:spacing w:after="0" w:line="259" w:lineRule="auto"/>
              <w:ind w:left="0" w:firstLine="0"/>
              <w:jc w:val="left"/>
            </w:pPr>
            <w:r w:rsidRPr="00AB3DE7">
              <w:t>Core</w:t>
            </w:r>
          </w:p>
        </w:tc>
      </w:tr>
      <w:tr w:rsidR="00593192" w14:paraId="452A6DA9"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867FAD7" w14:textId="2FEBB21E" w:rsidR="00593192" w:rsidRDefault="00593192" w:rsidP="00593192">
            <w:pPr>
              <w:keepLines/>
              <w:widowControl w:val="0"/>
              <w:spacing w:after="0" w:line="259" w:lineRule="auto"/>
              <w:ind w:left="0" w:firstLine="0"/>
              <w:jc w:val="left"/>
            </w:pPr>
            <w:r w:rsidRPr="00AB3DE7">
              <w:t>BSBXCM401</w:t>
            </w:r>
          </w:p>
        </w:tc>
        <w:tc>
          <w:tcPr>
            <w:tcW w:w="6667" w:type="dxa"/>
            <w:tcBorders>
              <w:top w:val="single" w:sz="4" w:space="0" w:color="000000"/>
              <w:left w:val="single" w:sz="4" w:space="0" w:color="000000"/>
              <w:bottom w:val="single" w:sz="4" w:space="0" w:color="000000"/>
              <w:right w:val="single" w:sz="4" w:space="0" w:color="000000"/>
            </w:tcBorders>
          </w:tcPr>
          <w:p w14:paraId="180EC334" w14:textId="70B4A439" w:rsidR="00593192" w:rsidRDefault="00593192" w:rsidP="00593192">
            <w:pPr>
              <w:keepLines/>
              <w:widowControl w:val="0"/>
              <w:spacing w:after="0" w:line="259" w:lineRule="auto"/>
              <w:ind w:left="0" w:firstLine="0"/>
              <w:jc w:val="left"/>
            </w:pPr>
            <w:r w:rsidRPr="00AB3DE7">
              <w:t>Apply communication strategies in the workplace</w:t>
            </w:r>
          </w:p>
        </w:tc>
        <w:tc>
          <w:tcPr>
            <w:tcW w:w="1773" w:type="dxa"/>
            <w:tcBorders>
              <w:top w:val="single" w:sz="4" w:space="0" w:color="000000"/>
              <w:left w:val="single" w:sz="4" w:space="0" w:color="000000"/>
              <w:bottom w:val="single" w:sz="4" w:space="0" w:color="000000"/>
              <w:right w:val="single" w:sz="4" w:space="0" w:color="000000"/>
            </w:tcBorders>
          </w:tcPr>
          <w:p w14:paraId="0963651B" w14:textId="58513444" w:rsidR="00593192" w:rsidRDefault="00593192" w:rsidP="00593192">
            <w:pPr>
              <w:keepLines/>
              <w:widowControl w:val="0"/>
              <w:spacing w:after="0" w:line="259" w:lineRule="auto"/>
              <w:ind w:left="0" w:firstLine="0"/>
              <w:jc w:val="left"/>
            </w:pPr>
            <w:r w:rsidRPr="00AB3DE7">
              <w:t>Core</w:t>
            </w:r>
          </w:p>
        </w:tc>
      </w:tr>
      <w:tr w:rsidR="00593192" w14:paraId="48C9E761"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7BDD6B9" w14:textId="77752165" w:rsidR="00593192" w:rsidRDefault="00593192" w:rsidP="00593192">
            <w:pPr>
              <w:keepLines/>
              <w:widowControl w:val="0"/>
              <w:spacing w:after="0" w:line="259" w:lineRule="auto"/>
              <w:ind w:left="0" w:firstLine="0"/>
              <w:jc w:val="left"/>
            </w:pPr>
            <w:r w:rsidRPr="00AB3DE7">
              <w:t>BSBXTW401</w:t>
            </w:r>
          </w:p>
        </w:tc>
        <w:tc>
          <w:tcPr>
            <w:tcW w:w="6667" w:type="dxa"/>
            <w:tcBorders>
              <w:top w:val="single" w:sz="4" w:space="0" w:color="000000"/>
              <w:left w:val="single" w:sz="4" w:space="0" w:color="000000"/>
              <w:bottom w:val="single" w:sz="4" w:space="0" w:color="000000"/>
              <w:right w:val="single" w:sz="4" w:space="0" w:color="000000"/>
            </w:tcBorders>
          </w:tcPr>
          <w:p w14:paraId="18E32105" w14:textId="035A564B" w:rsidR="00593192" w:rsidRDefault="00593192" w:rsidP="00593192">
            <w:pPr>
              <w:keepLines/>
              <w:widowControl w:val="0"/>
              <w:spacing w:after="0" w:line="259" w:lineRule="auto"/>
              <w:ind w:left="0" w:firstLine="0"/>
              <w:jc w:val="left"/>
            </w:pPr>
            <w:r w:rsidRPr="00AB3DE7">
              <w:t>Lead and facilitate a team</w:t>
            </w:r>
          </w:p>
        </w:tc>
        <w:tc>
          <w:tcPr>
            <w:tcW w:w="1773" w:type="dxa"/>
            <w:tcBorders>
              <w:top w:val="single" w:sz="4" w:space="0" w:color="000000"/>
              <w:left w:val="single" w:sz="4" w:space="0" w:color="000000"/>
              <w:bottom w:val="single" w:sz="4" w:space="0" w:color="000000"/>
              <w:right w:val="single" w:sz="4" w:space="0" w:color="000000"/>
            </w:tcBorders>
          </w:tcPr>
          <w:p w14:paraId="5C767DED" w14:textId="7BC6F951" w:rsidR="00593192" w:rsidRDefault="00593192" w:rsidP="00593192">
            <w:pPr>
              <w:keepLines/>
              <w:widowControl w:val="0"/>
              <w:spacing w:after="0" w:line="259" w:lineRule="auto"/>
              <w:ind w:left="0" w:firstLine="0"/>
              <w:jc w:val="left"/>
            </w:pPr>
            <w:r w:rsidRPr="00AB3DE7">
              <w:t>Core</w:t>
            </w:r>
          </w:p>
        </w:tc>
      </w:tr>
      <w:tr w:rsidR="00593192" w14:paraId="48268F69"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4BE5EDD" w14:textId="0C3376E5" w:rsidR="00593192" w:rsidRDefault="00593192" w:rsidP="00593192">
            <w:pPr>
              <w:keepLines/>
              <w:widowControl w:val="0"/>
              <w:spacing w:after="0" w:line="259" w:lineRule="auto"/>
              <w:ind w:left="0" w:firstLine="0"/>
              <w:jc w:val="left"/>
            </w:pPr>
            <w:r w:rsidRPr="00AB3DE7">
              <w:t>BSBPEF402</w:t>
            </w:r>
          </w:p>
        </w:tc>
        <w:tc>
          <w:tcPr>
            <w:tcW w:w="6667" w:type="dxa"/>
            <w:tcBorders>
              <w:top w:val="single" w:sz="4" w:space="0" w:color="000000"/>
              <w:left w:val="single" w:sz="4" w:space="0" w:color="000000"/>
              <w:bottom w:val="single" w:sz="4" w:space="0" w:color="000000"/>
              <w:right w:val="single" w:sz="4" w:space="0" w:color="000000"/>
            </w:tcBorders>
          </w:tcPr>
          <w:p w14:paraId="164A09F9" w14:textId="123EACF6" w:rsidR="00593192" w:rsidRDefault="00593192" w:rsidP="00593192">
            <w:pPr>
              <w:keepLines/>
              <w:widowControl w:val="0"/>
              <w:spacing w:after="0" w:line="259" w:lineRule="auto"/>
              <w:ind w:left="0" w:firstLine="0"/>
              <w:jc w:val="left"/>
            </w:pPr>
            <w:r w:rsidRPr="00AB3DE7">
              <w:t>Develop personal work priorities</w:t>
            </w:r>
          </w:p>
        </w:tc>
        <w:tc>
          <w:tcPr>
            <w:tcW w:w="1773" w:type="dxa"/>
            <w:tcBorders>
              <w:top w:val="single" w:sz="4" w:space="0" w:color="000000"/>
              <w:left w:val="single" w:sz="4" w:space="0" w:color="000000"/>
              <w:bottom w:val="single" w:sz="4" w:space="0" w:color="000000"/>
              <w:right w:val="single" w:sz="4" w:space="0" w:color="000000"/>
            </w:tcBorders>
          </w:tcPr>
          <w:p w14:paraId="316D4616" w14:textId="437D6F1D" w:rsidR="00593192" w:rsidRDefault="00593192" w:rsidP="00593192">
            <w:pPr>
              <w:keepLines/>
              <w:widowControl w:val="0"/>
              <w:spacing w:after="0" w:line="259" w:lineRule="auto"/>
              <w:ind w:left="0" w:firstLine="0"/>
              <w:jc w:val="left"/>
            </w:pPr>
            <w:r w:rsidRPr="00AB3DE7">
              <w:t>Elective</w:t>
            </w:r>
          </w:p>
        </w:tc>
      </w:tr>
      <w:tr w:rsidR="00593192" w14:paraId="635C0FD2"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A588BAF" w14:textId="69D90727" w:rsidR="00593192" w:rsidRDefault="00593192" w:rsidP="00593192">
            <w:pPr>
              <w:keepLines/>
              <w:widowControl w:val="0"/>
              <w:spacing w:after="0" w:line="259" w:lineRule="auto"/>
              <w:ind w:left="0" w:firstLine="0"/>
              <w:jc w:val="left"/>
            </w:pPr>
            <w:r w:rsidRPr="00AB3DE7">
              <w:t>BSBLDR412</w:t>
            </w:r>
          </w:p>
        </w:tc>
        <w:tc>
          <w:tcPr>
            <w:tcW w:w="6667" w:type="dxa"/>
            <w:tcBorders>
              <w:top w:val="single" w:sz="4" w:space="0" w:color="000000"/>
              <w:left w:val="single" w:sz="4" w:space="0" w:color="000000"/>
              <w:bottom w:val="single" w:sz="4" w:space="0" w:color="000000"/>
              <w:right w:val="single" w:sz="4" w:space="0" w:color="000000"/>
            </w:tcBorders>
          </w:tcPr>
          <w:p w14:paraId="01F37891" w14:textId="4A1C7620" w:rsidR="00593192" w:rsidRDefault="00593192" w:rsidP="00593192">
            <w:pPr>
              <w:keepLines/>
              <w:widowControl w:val="0"/>
              <w:spacing w:after="0" w:line="259" w:lineRule="auto"/>
              <w:ind w:left="0" w:firstLine="0"/>
              <w:jc w:val="left"/>
            </w:pPr>
            <w:r w:rsidRPr="00AB3DE7">
              <w:t>Communicate effectively as a workplace leader</w:t>
            </w:r>
          </w:p>
        </w:tc>
        <w:tc>
          <w:tcPr>
            <w:tcW w:w="1773" w:type="dxa"/>
            <w:tcBorders>
              <w:top w:val="single" w:sz="4" w:space="0" w:color="000000"/>
              <w:left w:val="single" w:sz="4" w:space="0" w:color="000000"/>
              <w:bottom w:val="single" w:sz="4" w:space="0" w:color="000000"/>
              <w:right w:val="single" w:sz="4" w:space="0" w:color="000000"/>
            </w:tcBorders>
          </w:tcPr>
          <w:p w14:paraId="74650ACB" w14:textId="4CD559E5" w:rsidR="00593192" w:rsidRDefault="00593192" w:rsidP="00593192">
            <w:pPr>
              <w:keepLines/>
              <w:widowControl w:val="0"/>
              <w:spacing w:after="0" w:line="259" w:lineRule="auto"/>
              <w:ind w:left="0" w:firstLine="0"/>
              <w:jc w:val="left"/>
            </w:pPr>
            <w:r w:rsidRPr="00AB3DE7">
              <w:t>Elective</w:t>
            </w:r>
          </w:p>
        </w:tc>
      </w:tr>
      <w:tr w:rsidR="00593192" w14:paraId="657DFDC2"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5DD7E8CB" w14:textId="36D37B36" w:rsidR="00593192" w:rsidRDefault="00593192" w:rsidP="00593192">
            <w:pPr>
              <w:keepLines/>
              <w:widowControl w:val="0"/>
              <w:spacing w:after="0" w:line="259" w:lineRule="auto"/>
              <w:ind w:left="0" w:firstLine="0"/>
              <w:jc w:val="left"/>
            </w:pPr>
            <w:r w:rsidRPr="00AB3DE7">
              <w:t>BSBWHS411</w:t>
            </w:r>
          </w:p>
        </w:tc>
        <w:tc>
          <w:tcPr>
            <w:tcW w:w="6667" w:type="dxa"/>
            <w:tcBorders>
              <w:top w:val="single" w:sz="4" w:space="0" w:color="000000"/>
              <w:left w:val="single" w:sz="4" w:space="0" w:color="000000"/>
              <w:bottom w:val="single" w:sz="4" w:space="0" w:color="000000"/>
              <w:right w:val="single" w:sz="4" w:space="0" w:color="000000"/>
            </w:tcBorders>
          </w:tcPr>
          <w:p w14:paraId="3F0A971A" w14:textId="7F212845" w:rsidR="00593192" w:rsidRDefault="00593192" w:rsidP="00593192">
            <w:pPr>
              <w:keepLines/>
              <w:widowControl w:val="0"/>
              <w:spacing w:after="0" w:line="259" w:lineRule="auto"/>
              <w:ind w:left="0" w:firstLine="0"/>
              <w:jc w:val="left"/>
            </w:pPr>
            <w:r w:rsidRPr="00AB3DE7">
              <w:t xml:space="preserve">Implement and monitor WHS policies, </w:t>
            </w:r>
            <w:proofErr w:type="gramStart"/>
            <w:r w:rsidRPr="00AB3DE7">
              <w:t>procedures</w:t>
            </w:r>
            <w:proofErr w:type="gramEnd"/>
            <w:r w:rsidRPr="00AB3DE7">
              <w:t xml:space="preserve"> and programs</w:t>
            </w:r>
          </w:p>
        </w:tc>
        <w:tc>
          <w:tcPr>
            <w:tcW w:w="1773" w:type="dxa"/>
            <w:tcBorders>
              <w:top w:val="single" w:sz="4" w:space="0" w:color="000000"/>
              <w:left w:val="single" w:sz="4" w:space="0" w:color="000000"/>
              <w:bottom w:val="single" w:sz="4" w:space="0" w:color="000000"/>
              <w:right w:val="single" w:sz="4" w:space="0" w:color="000000"/>
            </w:tcBorders>
          </w:tcPr>
          <w:p w14:paraId="145394BE" w14:textId="0B4E9FCA" w:rsidR="00593192" w:rsidRDefault="00593192" w:rsidP="00593192">
            <w:pPr>
              <w:keepLines/>
              <w:widowControl w:val="0"/>
              <w:spacing w:after="0" w:line="259" w:lineRule="auto"/>
              <w:ind w:left="0" w:firstLine="0"/>
              <w:jc w:val="left"/>
            </w:pPr>
            <w:r w:rsidRPr="00AB3DE7">
              <w:t>Elective</w:t>
            </w:r>
          </w:p>
        </w:tc>
      </w:tr>
      <w:tr w:rsidR="00593192" w14:paraId="0D1E0F83"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2D7CF948" w14:textId="65A3F084" w:rsidR="00593192" w:rsidRDefault="00593192" w:rsidP="00593192">
            <w:pPr>
              <w:keepLines/>
              <w:widowControl w:val="0"/>
              <w:spacing w:after="0" w:line="259" w:lineRule="auto"/>
              <w:ind w:left="0" w:firstLine="0"/>
              <w:jc w:val="left"/>
            </w:pPr>
            <w:r w:rsidRPr="00AB3DE7">
              <w:t>BSBTWK401</w:t>
            </w:r>
          </w:p>
        </w:tc>
        <w:tc>
          <w:tcPr>
            <w:tcW w:w="6667" w:type="dxa"/>
            <w:tcBorders>
              <w:top w:val="single" w:sz="4" w:space="0" w:color="000000"/>
              <w:left w:val="single" w:sz="4" w:space="0" w:color="000000"/>
              <w:bottom w:val="single" w:sz="4" w:space="0" w:color="000000"/>
              <w:right w:val="single" w:sz="4" w:space="0" w:color="000000"/>
            </w:tcBorders>
          </w:tcPr>
          <w:p w14:paraId="2E741806" w14:textId="38C6D163" w:rsidR="00593192" w:rsidRDefault="00593192" w:rsidP="00593192">
            <w:pPr>
              <w:keepLines/>
              <w:widowControl w:val="0"/>
              <w:spacing w:after="0" w:line="259" w:lineRule="auto"/>
              <w:ind w:left="0" w:firstLine="0"/>
              <w:jc w:val="left"/>
            </w:pPr>
            <w:r w:rsidRPr="00AB3DE7">
              <w:t>Build and maintain business relationships</w:t>
            </w:r>
          </w:p>
        </w:tc>
        <w:tc>
          <w:tcPr>
            <w:tcW w:w="1773" w:type="dxa"/>
            <w:tcBorders>
              <w:top w:val="single" w:sz="4" w:space="0" w:color="000000"/>
              <w:left w:val="single" w:sz="4" w:space="0" w:color="000000"/>
              <w:bottom w:val="single" w:sz="4" w:space="0" w:color="000000"/>
              <w:right w:val="single" w:sz="4" w:space="0" w:color="000000"/>
            </w:tcBorders>
          </w:tcPr>
          <w:p w14:paraId="36CA61FE" w14:textId="596515FC" w:rsidR="00593192" w:rsidRDefault="00593192" w:rsidP="00593192">
            <w:pPr>
              <w:keepLines/>
              <w:widowControl w:val="0"/>
              <w:spacing w:after="0" w:line="259" w:lineRule="auto"/>
              <w:ind w:left="0" w:firstLine="0"/>
              <w:jc w:val="left"/>
            </w:pPr>
            <w:r w:rsidRPr="00AB3DE7">
              <w:t>Elective</w:t>
            </w:r>
          </w:p>
        </w:tc>
      </w:tr>
      <w:tr w:rsidR="00593192" w14:paraId="79E5E736" w14:textId="77777777" w:rsidTr="0019356F">
        <w:trPr>
          <w:trHeight w:val="348"/>
        </w:trPr>
        <w:tc>
          <w:tcPr>
            <w:tcW w:w="2093" w:type="dxa"/>
            <w:tcBorders>
              <w:top w:val="single" w:sz="4" w:space="0" w:color="000000"/>
              <w:left w:val="single" w:sz="4" w:space="0" w:color="000000"/>
              <w:bottom w:val="single" w:sz="4" w:space="0" w:color="000000"/>
              <w:right w:val="single" w:sz="4" w:space="0" w:color="000000"/>
            </w:tcBorders>
          </w:tcPr>
          <w:p w14:paraId="5545DDF2" w14:textId="7C8883AD" w:rsidR="00593192" w:rsidRDefault="00593192" w:rsidP="00593192">
            <w:pPr>
              <w:keepLines/>
              <w:widowControl w:val="0"/>
              <w:spacing w:after="0" w:line="259" w:lineRule="auto"/>
              <w:ind w:left="0" w:firstLine="0"/>
              <w:jc w:val="left"/>
            </w:pPr>
            <w:r w:rsidRPr="00AB3DE7">
              <w:t>BSBSTR401</w:t>
            </w:r>
          </w:p>
        </w:tc>
        <w:tc>
          <w:tcPr>
            <w:tcW w:w="6667" w:type="dxa"/>
            <w:tcBorders>
              <w:top w:val="single" w:sz="4" w:space="0" w:color="000000"/>
              <w:left w:val="single" w:sz="4" w:space="0" w:color="000000"/>
              <w:bottom w:val="single" w:sz="4" w:space="0" w:color="000000"/>
              <w:right w:val="single" w:sz="4" w:space="0" w:color="000000"/>
            </w:tcBorders>
          </w:tcPr>
          <w:p w14:paraId="74606015" w14:textId="0AA5EB4D" w:rsidR="00593192" w:rsidRDefault="00593192" w:rsidP="00593192">
            <w:pPr>
              <w:keepLines/>
              <w:widowControl w:val="0"/>
              <w:spacing w:after="0" w:line="259" w:lineRule="auto"/>
              <w:ind w:left="0" w:firstLine="0"/>
              <w:jc w:val="left"/>
            </w:pPr>
            <w:r w:rsidRPr="00AB3DE7">
              <w:t>Promote innovation in team environments</w:t>
            </w:r>
          </w:p>
        </w:tc>
        <w:tc>
          <w:tcPr>
            <w:tcW w:w="1773" w:type="dxa"/>
            <w:tcBorders>
              <w:top w:val="single" w:sz="4" w:space="0" w:color="000000"/>
              <w:left w:val="single" w:sz="4" w:space="0" w:color="000000"/>
              <w:bottom w:val="single" w:sz="4" w:space="0" w:color="000000"/>
              <w:right w:val="single" w:sz="4" w:space="0" w:color="000000"/>
            </w:tcBorders>
          </w:tcPr>
          <w:p w14:paraId="3052F74C" w14:textId="3B545E3C" w:rsidR="00593192" w:rsidRDefault="00593192" w:rsidP="00593192">
            <w:pPr>
              <w:keepLines/>
              <w:widowControl w:val="0"/>
              <w:spacing w:after="0" w:line="259" w:lineRule="auto"/>
              <w:ind w:left="0" w:firstLine="0"/>
              <w:jc w:val="left"/>
            </w:pPr>
            <w:r w:rsidRPr="00AB3DE7">
              <w:t>Elective</w:t>
            </w:r>
          </w:p>
        </w:tc>
      </w:tr>
      <w:tr w:rsidR="00593192" w14:paraId="4768EAB7"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3E40333" w14:textId="306B8A58" w:rsidR="00593192" w:rsidRDefault="00593192" w:rsidP="00593192">
            <w:pPr>
              <w:keepLines/>
              <w:widowControl w:val="0"/>
              <w:spacing w:after="0" w:line="259" w:lineRule="auto"/>
              <w:ind w:left="0" w:firstLine="0"/>
              <w:jc w:val="left"/>
            </w:pPr>
            <w:r w:rsidRPr="00AB3DE7">
              <w:t>BSBWRT411</w:t>
            </w:r>
          </w:p>
        </w:tc>
        <w:tc>
          <w:tcPr>
            <w:tcW w:w="6667" w:type="dxa"/>
            <w:tcBorders>
              <w:top w:val="single" w:sz="4" w:space="0" w:color="000000"/>
              <w:left w:val="single" w:sz="4" w:space="0" w:color="000000"/>
              <w:bottom w:val="single" w:sz="4" w:space="0" w:color="000000"/>
              <w:right w:val="single" w:sz="4" w:space="0" w:color="000000"/>
            </w:tcBorders>
          </w:tcPr>
          <w:p w14:paraId="5D5B6350" w14:textId="307393EF" w:rsidR="00593192" w:rsidRDefault="00593192" w:rsidP="00593192">
            <w:pPr>
              <w:keepLines/>
              <w:widowControl w:val="0"/>
              <w:spacing w:after="0" w:line="259" w:lineRule="auto"/>
              <w:ind w:left="0" w:firstLine="0"/>
              <w:jc w:val="left"/>
            </w:pPr>
            <w:r w:rsidRPr="00AB3DE7">
              <w:t>Write complex documents</w:t>
            </w:r>
          </w:p>
        </w:tc>
        <w:tc>
          <w:tcPr>
            <w:tcW w:w="1773" w:type="dxa"/>
            <w:tcBorders>
              <w:top w:val="single" w:sz="4" w:space="0" w:color="000000"/>
              <w:left w:val="single" w:sz="4" w:space="0" w:color="000000"/>
              <w:bottom w:val="single" w:sz="4" w:space="0" w:color="000000"/>
              <w:right w:val="single" w:sz="4" w:space="0" w:color="000000"/>
            </w:tcBorders>
          </w:tcPr>
          <w:p w14:paraId="15FDDF36" w14:textId="3CC081AF" w:rsidR="00593192" w:rsidRDefault="00593192" w:rsidP="00593192">
            <w:pPr>
              <w:keepLines/>
              <w:widowControl w:val="0"/>
              <w:spacing w:after="0" w:line="259" w:lineRule="auto"/>
              <w:ind w:left="0" w:firstLine="0"/>
              <w:jc w:val="left"/>
            </w:pPr>
            <w:r w:rsidRPr="00AB3DE7">
              <w:t>Elective</w:t>
            </w:r>
          </w:p>
        </w:tc>
      </w:tr>
      <w:tr w:rsidR="00593192" w14:paraId="0AD19740"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1F014EFE" w14:textId="57FB733D" w:rsidR="00593192" w:rsidRDefault="00593192" w:rsidP="00593192">
            <w:pPr>
              <w:keepLines/>
              <w:widowControl w:val="0"/>
              <w:spacing w:after="0" w:line="259" w:lineRule="auto"/>
              <w:ind w:left="0" w:firstLine="0"/>
              <w:jc w:val="left"/>
            </w:pPr>
            <w:r w:rsidRPr="00AB3DE7">
              <w:t>BSBCMM412</w:t>
            </w:r>
          </w:p>
        </w:tc>
        <w:tc>
          <w:tcPr>
            <w:tcW w:w="6667" w:type="dxa"/>
            <w:tcBorders>
              <w:top w:val="single" w:sz="4" w:space="0" w:color="000000"/>
              <w:left w:val="single" w:sz="4" w:space="0" w:color="000000"/>
              <w:bottom w:val="single" w:sz="4" w:space="0" w:color="000000"/>
              <w:right w:val="single" w:sz="4" w:space="0" w:color="000000"/>
            </w:tcBorders>
          </w:tcPr>
          <w:p w14:paraId="104017F4" w14:textId="3A96C83C" w:rsidR="00593192" w:rsidRDefault="00593192" w:rsidP="00593192">
            <w:pPr>
              <w:keepLines/>
              <w:widowControl w:val="0"/>
              <w:spacing w:after="0" w:line="259" w:lineRule="auto"/>
              <w:ind w:left="0" w:firstLine="0"/>
              <w:jc w:val="left"/>
            </w:pPr>
            <w:r w:rsidRPr="00AB3DE7">
              <w:t>Lead difficult conversations</w:t>
            </w:r>
          </w:p>
        </w:tc>
        <w:tc>
          <w:tcPr>
            <w:tcW w:w="1773" w:type="dxa"/>
            <w:tcBorders>
              <w:top w:val="single" w:sz="4" w:space="0" w:color="000000"/>
              <w:left w:val="single" w:sz="4" w:space="0" w:color="000000"/>
              <w:bottom w:val="single" w:sz="4" w:space="0" w:color="000000"/>
              <w:right w:val="single" w:sz="4" w:space="0" w:color="000000"/>
            </w:tcBorders>
          </w:tcPr>
          <w:p w14:paraId="05E3AF88" w14:textId="37C79BE2" w:rsidR="00593192" w:rsidRDefault="00593192" w:rsidP="00593192">
            <w:pPr>
              <w:keepLines/>
              <w:widowControl w:val="0"/>
              <w:spacing w:after="0" w:line="259" w:lineRule="auto"/>
              <w:ind w:left="0" w:firstLine="0"/>
              <w:jc w:val="left"/>
            </w:pPr>
            <w:r w:rsidRPr="00AB3DE7">
              <w:t>Elective</w:t>
            </w:r>
          </w:p>
        </w:tc>
      </w:tr>
    </w:tbl>
    <w:p w14:paraId="25A4377C" w14:textId="77777777" w:rsidR="00F46CF7" w:rsidRDefault="00F46CF7" w:rsidP="00F46CF7">
      <w:pPr>
        <w:keepLines/>
        <w:widowControl w:val="0"/>
        <w:spacing w:after="19" w:line="259" w:lineRule="auto"/>
        <w:ind w:left="197" w:firstLine="0"/>
        <w:jc w:val="left"/>
      </w:pPr>
      <w:r>
        <w:t xml:space="preserve">  </w:t>
      </w:r>
    </w:p>
    <w:p w14:paraId="27F16398" w14:textId="77777777" w:rsidR="00F46CF7" w:rsidRDefault="00F46CF7" w:rsidP="00F46CF7">
      <w:pPr>
        <w:pStyle w:val="Heading3"/>
        <w:keepNext w:val="0"/>
        <w:widowControl w:val="0"/>
        <w:spacing w:after="0"/>
        <w:ind w:left="178"/>
      </w:pPr>
      <w:r>
        <w:t>Modes of Delivery</w:t>
      </w:r>
      <w:r>
        <w:rPr>
          <w:b w:val="0"/>
        </w:rPr>
        <w:t xml:space="preserve"> </w:t>
      </w:r>
      <w:r>
        <w:t xml:space="preserve"> </w:t>
      </w:r>
    </w:p>
    <w:p w14:paraId="0DAC5414" w14:textId="1CAEE791" w:rsidR="00F46CF7" w:rsidRDefault="00F46CF7" w:rsidP="007D30FC">
      <w:pPr>
        <w:keepLines/>
        <w:widowControl w:val="0"/>
        <w:spacing w:after="19" w:line="259" w:lineRule="auto"/>
        <w:ind w:left="197" w:firstLine="0"/>
        <w:jc w:val="left"/>
      </w:pPr>
      <w:r>
        <w:t xml:space="preserve">The course will be delivered face-to-face on campus. Assessment methods may include projects, reports, written tests, observations, </w:t>
      </w:r>
      <w:proofErr w:type="gramStart"/>
      <w:r>
        <w:t>role-plays</w:t>
      </w:r>
      <w:proofErr w:type="gramEnd"/>
      <w:r>
        <w:t xml:space="preserve"> and knowledge questions.   </w:t>
      </w:r>
    </w:p>
    <w:p w14:paraId="27224AE6" w14:textId="77777777" w:rsidR="00F46CF7" w:rsidRDefault="00F46CF7" w:rsidP="00F46CF7">
      <w:pPr>
        <w:keepLines/>
        <w:widowControl w:val="0"/>
        <w:spacing w:after="19" w:line="259" w:lineRule="auto"/>
        <w:ind w:left="197" w:firstLine="0"/>
        <w:jc w:val="left"/>
      </w:pPr>
    </w:p>
    <w:p w14:paraId="69A025E8" w14:textId="77777777" w:rsidR="00F46CF7" w:rsidRDefault="00F46CF7" w:rsidP="00F46CF7">
      <w:pPr>
        <w:pStyle w:val="Heading3"/>
        <w:keepNext w:val="0"/>
        <w:widowControl w:val="0"/>
        <w:spacing w:after="0"/>
        <w:ind w:left="178"/>
      </w:pPr>
      <w:r>
        <w:t xml:space="preserve">RPL and Credit Transfer  </w:t>
      </w:r>
    </w:p>
    <w:p w14:paraId="3FDB12A4" w14:textId="77777777" w:rsidR="00F46CF7" w:rsidRDefault="00F46CF7" w:rsidP="00F46CF7">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526703DB" w14:textId="77777777" w:rsidR="00F46CF7" w:rsidRDefault="00F46CF7" w:rsidP="00F46CF7">
      <w:pPr>
        <w:keepLines/>
        <w:widowControl w:val="0"/>
        <w:spacing w:after="0" w:line="259" w:lineRule="auto"/>
        <w:ind w:left="197" w:firstLine="0"/>
        <w:jc w:val="left"/>
      </w:pPr>
      <w:r>
        <w:t xml:space="preserve">  </w:t>
      </w:r>
    </w:p>
    <w:p w14:paraId="595DA766" w14:textId="7818646F" w:rsidR="00DF076A" w:rsidRDefault="00F46CF7" w:rsidP="007D30FC">
      <w:pPr>
        <w:keepLines/>
        <w:widowControl w:val="0"/>
        <w:spacing w:after="584"/>
        <w:ind w:left="199" w:right="48"/>
      </w:pPr>
      <w:r>
        <w:t>Applicants who wish to apply for RPL/Credit Transfer must complete the relevant form. For further information, please contact Dalton College.  RPL Fees apply.</w:t>
      </w:r>
    </w:p>
    <w:p w14:paraId="6C01A4BA" w14:textId="0C775752" w:rsidR="00C60934" w:rsidRDefault="00C60934" w:rsidP="00C60934">
      <w:pPr>
        <w:pStyle w:val="Heading1"/>
        <w:keepNext w:val="0"/>
        <w:widowControl w:val="0"/>
        <w:ind w:left="178"/>
      </w:pPr>
      <w:bookmarkStart w:id="12" w:name="_Toc120885266"/>
      <w:r>
        <w:t>Diploma of Leadership and Management</w:t>
      </w:r>
      <w:bookmarkEnd w:id="12"/>
      <w:r>
        <w:t xml:space="preserve">  </w:t>
      </w:r>
    </w:p>
    <w:p w14:paraId="16196E75" w14:textId="77777777" w:rsidR="00C60934" w:rsidRDefault="00C60934" w:rsidP="00C60934">
      <w:pPr>
        <w:keepLines/>
        <w:widowControl w:val="0"/>
        <w:spacing w:after="57" w:line="259" w:lineRule="auto"/>
        <w:ind w:left="197" w:firstLine="0"/>
        <w:jc w:val="left"/>
      </w:pPr>
      <w:r>
        <w:t xml:space="preserve">  </w:t>
      </w:r>
    </w:p>
    <w:p w14:paraId="68AF2DC8" w14:textId="15A3F9AD" w:rsidR="00C60934" w:rsidRDefault="00C60934" w:rsidP="00C60934">
      <w:pPr>
        <w:keepLines/>
        <w:widowControl w:val="0"/>
        <w:spacing w:after="8" w:line="255" w:lineRule="auto"/>
        <w:ind w:left="187"/>
        <w:jc w:val="left"/>
      </w:pPr>
      <w:r>
        <w:rPr>
          <w:b/>
          <w:sz w:val="26"/>
        </w:rPr>
        <w:t>National Code</w:t>
      </w:r>
      <w:r>
        <w:rPr>
          <w:sz w:val="26"/>
        </w:rPr>
        <w:t>: BSB50420</w:t>
      </w:r>
    </w:p>
    <w:p w14:paraId="237C431A" w14:textId="36D24304" w:rsidR="00C60934" w:rsidRDefault="00C60934" w:rsidP="00C60934">
      <w:pPr>
        <w:keepLines/>
        <w:widowControl w:val="0"/>
        <w:spacing w:after="8" w:line="255" w:lineRule="auto"/>
        <w:ind w:left="187"/>
        <w:jc w:val="left"/>
      </w:pPr>
      <w:r>
        <w:rPr>
          <w:b/>
          <w:sz w:val="26"/>
        </w:rPr>
        <w:t>CRICOS</w:t>
      </w:r>
      <w:r w:rsidR="00157488">
        <w:rPr>
          <w:b/>
          <w:sz w:val="26"/>
        </w:rPr>
        <w:t xml:space="preserve"> </w:t>
      </w:r>
      <w:r w:rsidR="00157488">
        <w:rPr>
          <w:rFonts w:asciiTheme="minorHAnsi" w:hAnsiTheme="minorHAnsi" w:cstheme="minorHAnsi"/>
          <w:b/>
          <w:sz w:val="26"/>
          <w:szCs w:val="26"/>
        </w:rPr>
        <w:t>Course</w:t>
      </w:r>
      <w:r>
        <w:rPr>
          <w:b/>
          <w:sz w:val="26"/>
        </w:rPr>
        <w:t xml:space="preserve"> Code</w:t>
      </w:r>
      <w:r>
        <w:rPr>
          <w:sz w:val="26"/>
        </w:rPr>
        <w:t>: 104277</w:t>
      </w:r>
      <w:r>
        <w:rPr>
          <w:rFonts w:asciiTheme="minorEastAsia" w:eastAsiaTheme="minorEastAsia" w:hAnsiTheme="minorEastAsia" w:hint="eastAsia"/>
          <w:sz w:val="26"/>
          <w:lang w:eastAsia="zh-CN"/>
        </w:rPr>
        <w:t>F</w:t>
      </w:r>
    </w:p>
    <w:p w14:paraId="7126F011" w14:textId="77777777" w:rsidR="00C60934" w:rsidRDefault="00C60934" w:rsidP="00C60934">
      <w:pPr>
        <w:keepLines/>
        <w:widowControl w:val="0"/>
        <w:spacing w:after="8" w:line="255" w:lineRule="auto"/>
        <w:ind w:left="187"/>
        <w:jc w:val="left"/>
      </w:pPr>
      <w:r>
        <w:rPr>
          <w:b/>
          <w:sz w:val="26"/>
        </w:rPr>
        <w:t xml:space="preserve">Total Course Duration: </w:t>
      </w:r>
      <w:r>
        <w:rPr>
          <w:sz w:val="26"/>
        </w:rPr>
        <w:t>52 Weeks</w:t>
      </w:r>
      <w:r>
        <w:rPr>
          <w:b/>
          <w:sz w:val="26"/>
        </w:rPr>
        <w:t xml:space="preserve">  </w:t>
      </w:r>
      <w:r>
        <w:t xml:space="preserve"> </w:t>
      </w:r>
    </w:p>
    <w:p w14:paraId="7DD4C225" w14:textId="77777777" w:rsidR="00C60934" w:rsidRDefault="00C60934" w:rsidP="00C60934">
      <w:pPr>
        <w:keepLines/>
        <w:widowControl w:val="0"/>
        <w:spacing w:after="1" w:line="259" w:lineRule="auto"/>
        <w:ind w:left="178"/>
        <w:jc w:val="left"/>
      </w:pPr>
      <w:r>
        <w:rPr>
          <w:b/>
          <w:sz w:val="26"/>
        </w:rPr>
        <w:t xml:space="preserve">Study Period: </w:t>
      </w:r>
      <w:r>
        <w:rPr>
          <w:sz w:val="26"/>
        </w:rPr>
        <w:t>40 Weeks (20 hours of scheduled classes every week)</w:t>
      </w:r>
      <w:r>
        <w:rPr>
          <w:b/>
          <w:sz w:val="26"/>
        </w:rPr>
        <w:t xml:space="preserve"> </w:t>
      </w:r>
      <w:r>
        <w:t xml:space="preserve"> </w:t>
      </w:r>
    </w:p>
    <w:p w14:paraId="6628FCF3" w14:textId="77777777" w:rsidR="00C60934" w:rsidRDefault="00C60934" w:rsidP="00C60934">
      <w:pPr>
        <w:keepLines/>
        <w:widowControl w:val="0"/>
        <w:spacing w:after="1" w:line="259" w:lineRule="auto"/>
        <w:ind w:left="178"/>
        <w:jc w:val="left"/>
      </w:pPr>
      <w:r>
        <w:rPr>
          <w:b/>
          <w:sz w:val="26"/>
        </w:rPr>
        <w:t xml:space="preserve">Holidays: </w:t>
      </w:r>
      <w:r>
        <w:rPr>
          <w:sz w:val="26"/>
        </w:rPr>
        <w:t xml:space="preserve">12 Weeks (including Term Breaks) </w:t>
      </w:r>
      <w:r>
        <w:t xml:space="preserve"> </w:t>
      </w:r>
    </w:p>
    <w:p w14:paraId="4D7CEBB1" w14:textId="33C6835B" w:rsidR="00C60934" w:rsidRDefault="00C60934" w:rsidP="00C60934">
      <w:pPr>
        <w:keepLines/>
        <w:widowControl w:val="0"/>
        <w:spacing w:after="8" w:line="255" w:lineRule="auto"/>
        <w:ind w:left="187"/>
        <w:jc w:val="left"/>
      </w:pPr>
      <w:r>
        <w:rPr>
          <w:b/>
          <w:sz w:val="26"/>
        </w:rPr>
        <w:t>Tuition Fees</w:t>
      </w:r>
      <w:r>
        <w:rPr>
          <w:sz w:val="26"/>
        </w:rPr>
        <w:t>: $</w:t>
      </w:r>
      <w:r w:rsidR="00D01B52">
        <w:rPr>
          <w:sz w:val="26"/>
        </w:rPr>
        <w:t>20</w:t>
      </w:r>
      <w:r>
        <w:rPr>
          <w:sz w:val="26"/>
        </w:rPr>
        <w:t xml:space="preserve">,000 </w:t>
      </w:r>
      <w:r w:rsidRPr="001812BE">
        <w:rPr>
          <w:color w:val="auto"/>
          <w:sz w:val="26"/>
        </w:rPr>
        <w:t>|</w:t>
      </w:r>
      <w:r>
        <w:rPr>
          <w:sz w:val="26"/>
        </w:rPr>
        <w:t xml:space="preserve"> </w:t>
      </w:r>
      <w:r>
        <w:rPr>
          <w:b/>
          <w:sz w:val="26"/>
        </w:rPr>
        <w:t>Material Fees</w:t>
      </w:r>
      <w:r>
        <w:rPr>
          <w:sz w:val="26"/>
        </w:rPr>
        <w:t xml:space="preserve">: $500 </w:t>
      </w:r>
      <w:r>
        <w:t xml:space="preserve"> </w:t>
      </w:r>
    </w:p>
    <w:p w14:paraId="4C6AB0FA" w14:textId="77777777" w:rsidR="00C60934" w:rsidRDefault="00C60934" w:rsidP="00C60934">
      <w:pPr>
        <w:keepLines/>
        <w:widowControl w:val="0"/>
        <w:spacing w:after="8" w:line="255" w:lineRule="auto"/>
        <w:ind w:left="187"/>
        <w:jc w:val="left"/>
      </w:pPr>
    </w:p>
    <w:p w14:paraId="34145232" w14:textId="77777777" w:rsidR="00C60934" w:rsidRDefault="00C60934" w:rsidP="00C60934">
      <w:pPr>
        <w:pStyle w:val="Heading3"/>
        <w:keepNext w:val="0"/>
        <w:widowControl w:val="0"/>
        <w:ind w:left="178"/>
      </w:pPr>
      <w:r>
        <w:lastRenderedPageBreak/>
        <w:t xml:space="preserve">Course Description  </w:t>
      </w:r>
    </w:p>
    <w:p w14:paraId="588131F5" w14:textId="18647A72" w:rsidR="00DF076A" w:rsidRDefault="00DF076A" w:rsidP="00DF076A">
      <w:pPr>
        <w:rPr>
          <w:lang w:eastAsia="zh-CN"/>
        </w:rPr>
      </w:pPr>
      <w:r>
        <w:rPr>
          <w:lang w:eastAsia="zh-CN"/>
        </w:rPr>
        <w:t>This qualification reflects the role of individuals who apply knowledge, practical skills and experience in leadership and management across a range of enterprise and industry contexts.</w:t>
      </w:r>
    </w:p>
    <w:p w14:paraId="469808B7" w14:textId="61BA15CB" w:rsidR="00DF076A" w:rsidRDefault="00DF076A" w:rsidP="00DF076A">
      <w:pPr>
        <w:rPr>
          <w:lang w:eastAsia="zh-CN"/>
        </w:rPr>
      </w:pPr>
      <w:r>
        <w:rPr>
          <w:lang w:eastAsia="zh-CN"/>
        </w:rPr>
        <w:t xml:space="preserve">Individuals at this level display initiative and judgement in planning, organising, </w:t>
      </w:r>
      <w:proofErr w:type="gramStart"/>
      <w:r>
        <w:rPr>
          <w:lang w:eastAsia="zh-CN"/>
        </w:rPr>
        <w:t>implementing</w:t>
      </w:r>
      <w:proofErr w:type="gramEnd"/>
      <w:r>
        <w:rPr>
          <w:lang w:eastAsia="zh-CN"/>
        </w:rPr>
        <w:t xml:space="preserve"> and monitoring their own workload and the workload of others. They use communication skills to support individuals and teams to meet organisational or enterprise requirements.</w:t>
      </w:r>
    </w:p>
    <w:p w14:paraId="1B85F405" w14:textId="3AE2F74B" w:rsidR="00C60934" w:rsidRDefault="00DF076A" w:rsidP="00DF076A">
      <w:pPr>
        <w:rPr>
          <w:lang w:eastAsia="zh-CN"/>
        </w:rPr>
      </w:pPr>
      <w:r>
        <w:rPr>
          <w:lang w:eastAsia="zh-CN"/>
        </w:rPr>
        <w:t xml:space="preserve">They may plan, design, apply and evaluate solutions to unpredictable problems, and identify, </w:t>
      </w:r>
      <w:proofErr w:type="gramStart"/>
      <w:r>
        <w:rPr>
          <w:lang w:eastAsia="zh-CN"/>
        </w:rPr>
        <w:t>analyse</w:t>
      </w:r>
      <w:proofErr w:type="gramEnd"/>
      <w:r>
        <w:rPr>
          <w:lang w:eastAsia="zh-CN"/>
        </w:rPr>
        <w:t xml:space="preserve"> and synthesise information from a variety of sources.</w:t>
      </w:r>
    </w:p>
    <w:p w14:paraId="3035DD53" w14:textId="77777777" w:rsidR="00DF076A" w:rsidRPr="009F49DA" w:rsidRDefault="00DF076A" w:rsidP="00DF076A"/>
    <w:p w14:paraId="7CEF1591" w14:textId="77777777" w:rsidR="00C60934" w:rsidRDefault="00C60934" w:rsidP="00C60934">
      <w:pPr>
        <w:keepLines/>
        <w:widowControl w:val="0"/>
        <w:ind w:left="199" w:right="48"/>
      </w:pPr>
      <w:r w:rsidRPr="0016108E">
        <w:t>As a CRICOS Provider</w:t>
      </w:r>
      <w:r w:rsidRPr="009F49DA">
        <w:t xml:space="preserve"> this course is </w:t>
      </w:r>
      <w:r w:rsidRPr="0016108E">
        <w:t>specifically</w:t>
      </w:r>
      <w:r w:rsidRPr="009F49DA">
        <w:t xml:space="preserve"> designed for international students who will be involved in training full-time, classroom based, to gain the skills and knowledge required for this qualification.</w:t>
      </w:r>
      <w:r>
        <w:t xml:space="preserve">  </w:t>
      </w:r>
    </w:p>
    <w:p w14:paraId="7B1B4CE4" w14:textId="77777777" w:rsidR="00C60934" w:rsidRDefault="00C60934" w:rsidP="00C60934">
      <w:pPr>
        <w:keepLines/>
        <w:widowControl w:val="0"/>
        <w:spacing w:after="0"/>
        <w:ind w:left="199" w:right="48"/>
        <w:rPr>
          <w:color w:val="auto"/>
        </w:rPr>
      </w:pPr>
    </w:p>
    <w:p w14:paraId="6161B259" w14:textId="77777777" w:rsidR="00C60934" w:rsidRDefault="00C60934" w:rsidP="00C60934">
      <w:pPr>
        <w:keepLines/>
        <w:widowControl w:val="0"/>
        <w:spacing w:after="43"/>
        <w:ind w:left="199" w:right="48"/>
      </w:pPr>
      <w:r>
        <w:t xml:space="preserve">Outcomes, job roles and titles vary across different industry sectors. Possible job titles relevant to this qualification may include:  </w:t>
      </w:r>
    </w:p>
    <w:p w14:paraId="7C03F358" w14:textId="77777777" w:rsidR="00C60934" w:rsidRDefault="00C60934">
      <w:pPr>
        <w:pStyle w:val="ListParagraph"/>
        <w:keepLines/>
        <w:widowControl w:val="0"/>
        <w:numPr>
          <w:ilvl w:val="0"/>
          <w:numId w:val="5"/>
        </w:numPr>
        <w:spacing w:after="43"/>
        <w:ind w:left="709" w:right="48" w:hanging="425"/>
      </w:pPr>
      <w:r>
        <w:t xml:space="preserve">Business Manager  </w:t>
      </w:r>
    </w:p>
    <w:p w14:paraId="3E9B7034" w14:textId="77777777" w:rsidR="00C60934" w:rsidRDefault="00C60934">
      <w:pPr>
        <w:keepLines/>
        <w:widowControl w:val="0"/>
        <w:numPr>
          <w:ilvl w:val="0"/>
          <w:numId w:val="5"/>
        </w:numPr>
        <w:spacing w:after="44"/>
        <w:ind w:left="709" w:right="48" w:hanging="425"/>
      </w:pPr>
      <w:r>
        <w:t xml:space="preserve">Human Resource Manager  </w:t>
      </w:r>
    </w:p>
    <w:p w14:paraId="6C2C50D5" w14:textId="77777777" w:rsidR="00C60934" w:rsidRDefault="00C60934">
      <w:pPr>
        <w:keepLines/>
        <w:widowControl w:val="0"/>
        <w:numPr>
          <w:ilvl w:val="0"/>
          <w:numId w:val="5"/>
        </w:numPr>
        <w:spacing w:after="45"/>
        <w:ind w:left="709" w:right="48" w:hanging="425"/>
      </w:pPr>
      <w:r>
        <w:t xml:space="preserve">Sales Manager  </w:t>
      </w:r>
    </w:p>
    <w:p w14:paraId="7B25E254" w14:textId="77777777" w:rsidR="00C60934" w:rsidRDefault="00C60934">
      <w:pPr>
        <w:keepLines/>
        <w:widowControl w:val="0"/>
        <w:numPr>
          <w:ilvl w:val="0"/>
          <w:numId w:val="5"/>
        </w:numPr>
        <w:spacing w:after="4" w:line="259" w:lineRule="auto"/>
        <w:ind w:left="709" w:right="48" w:hanging="425"/>
        <w:jc w:val="left"/>
      </w:pPr>
      <w:r>
        <w:t xml:space="preserve">Operations Manager  </w:t>
      </w:r>
      <w:r w:rsidRPr="00C63C66">
        <w:rPr>
          <w:b/>
        </w:rPr>
        <w:t xml:space="preserve"> </w:t>
      </w:r>
      <w:r>
        <w:t xml:space="preserve"> </w:t>
      </w:r>
    </w:p>
    <w:p w14:paraId="7768A088" w14:textId="77777777" w:rsidR="00C60934" w:rsidRDefault="00C60934" w:rsidP="00C60934">
      <w:pPr>
        <w:keepLines/>
        <w:widowControl w:val="0"/>
        <w:spacing w:after="0" w:line="259" w:lineRule="auto"/>
        <w:ind w:left="197" w:firstLine="0"/>
        <w:jc w:val="left"/>
      </w:pPr>
      <w:r>
        <w:rPr>
          <w:b/>
          <w:sz w:val="24"/>
        </w:rPr>
        <w:t xml:space="preserve"> </w:t>
      </w:r>
      <w:r>
        <w:t xml:space="preserve"> </w:t>
      </w:r>
    </w:p>
    <w:p w14:paraId="03E37087" w14:textId="77777777" w:rsidR="00C60934" w:rsidRDefault="00C60934" w:rsidP="00C60934">
      <w:pPr>
        <w:pStyle w:val="Heading3"/>
        <w:keepNext w:val="0"/>
        <w:widowControl w:val="0"/>
        <w:ind w:left="178"/>
      </w:pPr>
      <w:r>
        <w:t xml:space="preserve">Entry Requirements  </w:t>
      </w:r>
    </w:p>
    <w:p w14:paraId="4760ACE8" w14:textId="77777777" w:rsidR="00C60934" w:rsidRDefault="00C60934" w:rsidP="00C60934">
      <w:pPr>
        <w:keepLines/>
        <w:widowControl w:val="0"/>
        <w:spacing w:after="282"/>
        <w:ind w:left="199" w:right="48"/>
      </w:pPr>
      <w:r>
        <w:t xml:space="preserve">Dalton College has admission requirements as follows:  </w:t>
      </w:r>
    </w:p>
    <w:p w14:paraId="62D60D28" w14:textId="77777777" w:rsidR="00C60934" w:rsidRDefault="00C60934">
      <w:pPr>
        <w:keepLines/>
        <w:widowControl w:val="0"/>
        <w:numPr>
          <w:ilvl w:val="0"/>
          <w:numId w:val="6"/>
        </w:numPr>
        <w:spacing w:after="44"/>
        <w:ind w:right="48" w:hanging="360"/>
      </w:pPr>
      <w:r>
        <w:t xml:space="preserve">International students must be at least 18 years of age at the time of their course commencement at the College.  </w:t>
      </w:r>
    </w:p>
    <w:p w14:paraId="19627B82" w14:textId="77777777" w:rsidR="00D7786D" w:rsidRDefault="00D7786D">
      <w:pPr>
        <w:keepLines/>
        <w:widowControl w:val="0"/>
        <w:numPr>
          <w:ilvl w:val="0"/>
          <w:numId w:val="6"/>
        </w:numPr>
        <w:spacing w:after="91"/>
        <w:ind w:right="48" w:hanging="360"/>
      </w:pPr>
      <w:r w:rsidRPr="00D7786D">
        <w:t>International students applying for a Diploma level course will need to provide evidence of satisfactory completion of Australian Year 11 (or equivalent) or Certificate IV or higher qualification</w:t>
      </w:r>
    </w:p>
    <w:p w14:paraId="13C36322" w14:textId="3D5CBB01" w:rsidR="00C60934" w:rsidRDefault="0084400D">
      <w:pPr>
        <w:keepLines/>
        <w:widowControl w:val="0"/>
        <w:numPr>
          <w:ilvl w:val="0"/>
          <w:numId w:val="6"/>
        </w:numPr>
        <w:spacing w:after="91"/>
        <w:ind w:right="48" w:hanging="360"/>
      </w:pPr>
      <w:r w:rsidRPr="0084400D">
        <w:rPr>
          <w:rFonts w:cstheme="minorHAnsi"/>
          <w:color w:val="auto"/>
          <w:highlight w:val="yellow"/>
        </w:rPr>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sidR="00D7786D" w:rsidRPr="00D7786D">
        <w:t xml:space="preserve"> to achieve an English Proficiency level of upper intermediate or equivalent.</w:t>
      </w:r>
      <w:r w:rsidR="00C60934">
        <w:t xml:space="preserve"> </w:t>
      </w:r>
      <w:r w:rsidR="00C60934">
        <w:rPr>
          <w:b/>
        </w:rPr>
        <w:t xml:space="preserve">OR </w:t>
      </w:r>
      <w:r w:rsidR="00C60934">
        <w:t xml:space="preserve"> </w:t>
      </w:r>
    </w:p>
    <w:p w14:paraId="49BEC320" w14:textId="77777777" w:rsidR="00C60934" w:rsidRPr="00C63C66" w:rsidRDefault="00C60934">
      <w:pPr>
        <w:keepLines/>
        <w:widowControl w:val="0"/>
        <w:numPr>
          <w:ilvl w:val="0"/>
          <w:numId w:val="6"/>
        </w:numPr>
        <w:spacing w:after="0"/>
        <w:ind w:right="48" w:hanging="360"/>
      </w:pPr>
      <w:r>
        <w:t xml:space="preserve">Evidence that, within two years of their application date, they have successfully completed in Australia a foundation courses or a senior secondary certificate of education or a substantial part of a Certificate IV or </w:t>
      </w:r>
      <w:r w:rsidRPr="00C63C66">
        <w:rPr>
          <w:color w:val="auto"/>
        </w:rPr>
        <w:t>higher-level qualification</w:t>
      </w:r>
      <w:r>
        <w:t xml:space="preserve">, from the Australian Qualifications Framework. </w:t>
      </w:r>
      <w:r w:rsidRPr="00C63C66">
        <w:rPr>
          <w:b/>
        </w:rPr>
        <w:t>OR</w:t>
      </w:r>
    </w:p>
    <w:p w14:paraId="3650902C" w14:textId="7BA56951" w:rsidR="00C60934" w:rsidRDefault="00D7786D">
      <w:pPr>
        <w:keepLines/>
        <w:widowControl w:val="0"/>
        <w:numPr>
          <w:ilvl w:val="0"/>
          <w:numId w:val="6"/>
        </w:numPr>
        <w:spacing w:after="0"/>
        <w:ind w:right="48" w:hanging="360"/>
      </w:pPr>
      <w:r w:rsidRPr="00D7786D">
        <w:t>Successful completion of Dalton College Language and Numeracy Test conducted on Dalton campus (for onshore international students from assessment level 1 &amp; 2 countries ONLY)</w:t>
      </w:r>
      <w:r w:rsidR="00C60934">
        <w:t xml:space="preserve">.  </w:t>
      </w:r>
    </w:p>
    <w:p w14:paraId="4BB7B0E4" w14:textId="77777777" w:rsidR="00C60934" w:rsidRDefault="00C60934" w:rsidP="00C60934">
      <w:pPr>
        <w:keepLines/>
        <w:widowControl w:val="0"/>
        <w:spacing w:after="0" w:line="259" w:lineRule="auto"/>
        <w:ind w:left="197" w:firstLine="0"/>
        <w:jc w:val="left"/>
      </w:pPr>
      <w:r>
        <w:rPr>
          <w:b/>
        </w:rPr>
        <w:t xml:space="preserve"> </w:t>
      </w:r>
      <w:r>
        <w:t xml:space="preserve"> </w:t>
      </w:r>
    </w:p>
    <w:p w14:paraId="6109EA8D" w14:textId="77777777" w:rsidR="00C60934" w:rsidRDefault="00C60934" w:rsidP="00C60934">
      <w:pPr>
        <w:pStyle w:val="Heading3"/>
        <w:keepNext w:val="0"/>
        <w:widowControl w:val="0"/>
        <w:ind w:left="178"/>
      </w:pPr>
      <w:r>
        <w:t xml:space="preserve">Course Structure  </w:t>
      </w:r>
    </w:p>
    <w:p w14:paraId="54780740" w14:textId="6AABDDC8" w:rsidR="00C60934" w:rsidRDefault="00C60934" w:rsidP="00C60934">
      <w:pPr>
        <w:keepLines/>
        <w:widowControl w:val="0"/>
        <w:ind w:left="199" w:right="48"/>
      </w:pPr>
      <w:r>
        <w:t>BSB5</w:t>
      </w:r>
      <w:r w:rsidR="0008110D">
        <w:t>0420</w:t>
      </w:r>
      <w:r>
        <w:t xml:space="preserve"> Diploma of Leadership and Management consists of 12 units of competency (</w:t>
      </w:r>
      <w:r w:rsidR="00C57968">
        <w:t>6</w:t>
      </w:r>
      <w:r>
        <w:t xml:space="preserve"> Core and </w:t>
      </w:r>
      <w:r w:rsidR="00C57968">
        <w:t>6</w:t>
      </w:r>
      <w:r>
        <w:t xml:space="preserve"> Elective) as detailed below:  </w:t>
      </w:r>
    </w:p>
    <w:tbl>
      <w:tblPr>
        <w:tblStyle w:val="TableGrid"/>
        <w:tblW w:w="10533" w:type="dxa"/>
        <w:tblInd w:w="94" w:type="dxa"/>
        <w:tblCellMar>
          <w:top w:w="94" w:type="dxa"/>
          <w:left w:w="108" w:type="dxa"/>
          <w:right w:w="115" w:type="dxa"/>
        </w:tblCellMar>
        <w:tblLook w:val="04A0" w:firstRow="1" w:lastRow="0" w:firstColumn="1" w:lastColumn="0" w:noHBand="0" w:noVBand="1"/>
      </w:tblPr>
      <w:tblGrid>
        <w:gridCol w:w="2093"/>
        <w:gridCol w:w="6667"/>
        <w:gridCol w:w="1773"/>
      </w:tblGrid>
      <w:tr w:rsidR="00C60934" w14:paraId="0C8DC2F2"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1BBB0EE6" w14:textId="77777777" w:rsidR="00C60934" w:rsidRDefault="00C60934" w:rsidP="0019356F">
            <w:pPr>
              <w:keepLines/>
              <w:widowControl w:val="0"/>
              <w:spacing w:after="0" w:line="259" w:lineRule="auto"/>
              <w:ind w:left="8" w:firstLine="0"/>
              <w:jc w:val="center"/>
            </w:pPr>
            <w:r>
              <w:rPr>
                <w:b/>
              </w:rPr>
              <w:t xml:space="preserve">Unit Code </w:t>
            </w:r>
            <w:r>
              <w:t xml:space="preserve"> </w:t>
            </w:r>
          </w:p>
        </w:tc>
        <w:tc>
          <w:tcPr>
            <w:tcW w:w="6667" w:type="dxa"/>
            <w:tcBorders>
              <w:top w:val="single" w:sz="4" w:space="0" w:color="000000"/>
              <w:left w:val="single" w:sz="4" w:space="0" w:color="000000"/>
              <w:bottom w:val="single" w:sz="4" w:space="0" w:color="000000"/>
              <w:right w:val="single" w:sz="4" w:space="0" w:color="000000"/>
            </w:tcBorders>
          </w:tcPr>
          <w:p w14:paraId="72374F90" w14:textId="77777777" w:rsidR="00C60934" w:rsidRDefault="00C60934" w:rsidP="0019356F">
            <w:pPr>
              <w:keepLines/>
              <w:widowControl w:val="0"/>
              <w:spacing w:after="0" w:line="259" w:lineRule="auto"/>
              <w:ind w:left="7" w:firstLine="0"/>
              <w:jc w:val="center"/>
            </w:pPr>
            <w:r>
              <w:rPr>
                <w:b/>
              </w:rPr>
              <w:t xml:space="preserve">Unit Title </w:t>
            </w:r>
            <w: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4EF4487D" w14:textId="77777777" w:rsidR="00C60934" w:rsidRDefault="00C60934" w:rsidP="0019356F">
            <w:pPr>
              <w:keepLines/>
              <w:widowControl w:val="0"/>
              <w:spacing w:after="0" w:line="259" w:lineRule="auto"/>
              <w:ind w:left="7" w:firstLine="0"/>
              <w:jc w:val="center"/>
            </w:pPr>
            <w:r>
              <w:rPr>
                <w:b/>
              </w:rPr>
              <w:t xml:space="preserve">Core/Elective </w:t>
            </w:r>
            <w:r>
              <w:t xml:space="preserve"> </w:t>
            </w:r>
          </w:p>
        </w:tc>
      </w:tr>
      <w:tr w:rsidR="0008110D" w14:paraId="26F07FFE"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357C8818" w14:textId="284588EE" w:rsidR="0008110D" w:rsidRDefault="0008110D" w:rsidP="0008110D">
            <w:pPr>
              <w:keepLines/>
              <w:widowControl w:val="0"/>
              <w:spacing w:after="0" w:line="259" w:lineRule="auto"/>
              <w:ind w:left="0" w:firstLine="0"/>
              <w:jc w:val="left"/>
            </w:pPr>
            <w:r w:rsidRPr="003A2B61">
              <w:t>BSBCMM511</w:t>
            </w:r>
          </w:p>
        </w:tc>
        <w:tc>
          <w:tcPr>
            <w:tcW w:w="6667" w:type="dxa"/>
            <w:tcBorders>
              <w:top w:val="single" w:sz="4" w:space="0" w:color="000000"/>
              <w:left w:val="single" w:sz="4" w:space="0" w:color="000000"/>
              <w:bottom w:val="single" w:sz="4" w:space="0" w:color="000000"/>
              <w:right w:val="single" w:sz="4" w:space="0" w:color="000000"/>
            </w:tcBorders>
          </w:tcPr>
          <w:p w14:paraId="057DD3D1" w14:textId="1A5EA283" w:rsidR="0008110D" w:rsidRDefault="0008110D" w:rsidP="0008110D">
            <w:pPr>
              <w:keepLines/>
              <w:widowControl w:val="0"/>
              <w:spacing w:after="0" w:line="259" w:lineRule="auto"/>
              <w:ind w:left="0" w:firstLine="0"/>
              <w:jc w:val="left"/>
            </w:pPr>
            <w:r w:rsidRPr="003A2B61">
              <w:t>Communicate with influence</w:t>
            </w:r>
          </w:p>
        </w:tc>
        <w:tc>
          <w:tcPr>
            <w:tcW w:w="1773" w:type="dxa"/>
            <w:tcBorders>
              <w:top w:val="single" w:sz="4" w:space="0" w:color="000000"/>
              <w:left w:val="single" w:sz="4" w:space="0" w:color="000000"/>
              <w:bottom w:val="single" w:sz="4" w:space="0" w:color="000000"/>
              <w:right w:val="single" w:sz="4" w:space="0" w:color="000000"/>
            </w:tcBorders>
          </w:tcPr>
          <w:p w14:paraId="4733BD43" w14:textId="3264B013" w:rsidR="0008110D" w:rsidRDefault="0008110D" w:rsidP="0008110D">
            <w:pPr>
              <w:keepLines/>
              <w:widowControl w:val="0"/>
              <w:spacing w:after="0" w:line="259" w:lineRule="auto"/>
              <w:ind w:left="0" w:firstLine="0"/>
              <w:jc w:val="left"/>
            </w:pPr>
            <w:r w:rsidRPr="003A2B61">
              <w:t>Core</w:t>
            </w:r>
          </w:p>
        </w:tc>
      </w:tr>
      <w:tr w:rsidR="0008110D" w14:paraId="31B3E242"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736B0624" w14:textId="77815025" w:rsidR="0008110D" w:rsidRDefault="0008110D" w:rsidP="0008110D">
            <w:pPr>
              <w:keepLines/>
              <w:widowControl w:val="0"/>
              <w:spacing w:after="0" w:line="259" w:lineRule="auto"/>
              <w:ind w:left="0" w:firstLine="0"/>
              <w:jc w:val="left"/>
            </w:pPr>
            <w:r w:rsidRPr="003A2B61">
              <w:t>BSBCRT511</w:t>
            </w:r>
          </w:p>
        </w:tc>
        <w:tc>
          <w:tcPr>
            <w:tcW w:w="6667" w:type="dxa"/>
            <w:tcBorders>
              <w:top w:val="single" w:sz="4" w:space="0" w:color="000000"/>
              <w:left w:val="single" w:sz="4" w:space="0" w:color="000000"/>
              <w:bottom w:val="single" w:sz="4" w:space="0" w:color="000000"/>
              <w:right w:val="single" w:sz="4" w:space="0" w:color="000000"/>
            </w:tcBorders>
          </w:tcPr>
          <w:p w14:paraId="6BD78F3B" w14:textId="2E949542" w:rsidR="0008110D" w:rsidRDefault="0008110D" w:rsidP="0008110D">
            <w:pPr>
              <w:keepLines/>
              <w:widowControl w:val="0"/>
              <w:spacing w:after="0" w:line="259" w:lineRule="auto"/>
              <w:ind w:left="0" w:firstLine="0"/>
              <w:jc w:val="left"/>
            </w:pPr>
            <w:r w:rsidRPr="003A2B61">
              <w:t>Develop critical thinking in others</w:t>
            </w:r>
          </w:p>
        </w:tc>
        <w:tc>
          <w:tcPr>
            <w:tcW w:w="1773" w:type="dxa"/>
            <w:tcBorders>
              <w:top w:val="single" w:sz="4" w:space="0" w:color="000000"/>
              <w:left w:val="single" w:sz="4" w:space="0" w:color="000000"/>
              <w:bottom w:val="single" w:sz="4" w:space="0" w:color="000000"/>
              <w:right w:val="single" w:sz="4" w:space="0" w:color="000000"/>
            </w:tcBorders>
          </w:tcPr>
          <w:p w14:paraId="479EC9E3" w14:textId="402FC03B" w:rsidR="0008110D" w:rsidRDefault="0008110D" w:rsidP="0008110D">
            <w:pPr>
              <w:keepLines/>
              <w:widowControl w:val="0"/>
              <w:spacing w:after="0" w:line="259" w:lineRule="auto"/>
              <w:ind w:left="0" w:firstLine="0"/>
              <w:jc w:val="left"/>
            </w:pPr>
            <w:r w:rsidRPr="003A2B61">
              <w:t>Core</w:t>
            </w:r>
          </w:p>
        </w:tc>
      </w:tr>
      <w:tr w:rsidR="0008110D" w14:paraId="18997C37" w14:textId="77777777" w:rsidTr="0019356F">
        <w:trPr>
          <w:trHeight w:val="348"/>
        </w:trPr>
        <w:tc>
          <w:tcPr>
            <w:tcW w:w="2093" w:type="dxa"/>
            <w:tcBorders>
              <w:top w:val="single" w:sz="4" w:space="0" w:color="000000"/>
              <w:left w:val="single" w:sz="4" w:space="0" w:color="000000"/>
              <w:bottom w:val="single" w:sz="4" w:space="0" w:color="000000"/>
              <w:right w:val="single" w:sz="4" w:space="0" w:color="000000"/>
            </w:tcBorders>
          </w:tcPr>
          <w:p w14:paraId="5CFBBAD1" w14:textId="0F430A34" w:rsidR="0008110D" w:rsidRDefault="0008110D" w:rsidP="0008110D">
            <w:pPr>
              <w:keepLines/>
              <w:widowControl w:val="0"/>
              <w:spacing w:after="0" w:line="259" w:lineRule="auto"/>
              <w:ind w:left="0" w:firstLine="0"/>
              <w:jc w:val="left"/>
            </w:pPr>
            <w:r w:rsidRPr="003A2B61">
              <w:lastRenderedPageBreak/>
              <w:t>BSBLDR523</w:t>
            </w:r>
          </w:p>
        </w:tc>
        <w:tc>
          <w:tcPr>
            <w:tcW w:w="6667" w:type="dxa"/>
            <w:tcBorders>
              <w:top w:val="single" w:sz="4" w:space="0" w:color="000000"/>
              <w:left w:val="single" w:sz="4" w:space="0" w:color="000000"/>
              <w:bottom w:val="single" w:sz="4" w:space="0" w:color="000000"/>
              <w:right w:val="single" w:sz="4" w:space="0" w:color="000000"/>
            </w:tcBorders>
          </w:tcPr>
          <w:p w14:paraId="403AD0A6" w14:textId="6A8812DE" w:rsidR="0008110D" w:rsidRDefault="0008110D" w:rsidP="0008110D">
            <w:pPr>
              <w:keepLines/>
              <w:widowControl w:val="0"/>
              <w:spacing w:after="0" w:line="259" w:lineRule="auto"/>
              <w:ind w:left="0" w:firstLine="0"/>
              <w:jc w:val="left"/>
            </w:pPr>
            <w:r w:rsidRPr="003A2B61">
              <w:t>Lead and manage effective workplace relationships</w:t>
            </w:r>
          </w:p>
        </w:tc>
        <w:tc>
          <w:tcPr>
            <w:tcW w:w="1773" w:type="dxa"/>
            <w:tcBorders>
              <w:top w:val="single" w:sz="4" w:space="0" w:color="000000"/>
              <w:left w:val="single" w:sz="4" w:space="0" w:color="000000"/>
              <w:bottom w:val="single" w:sz="4" w:space="0" w:color="000000"/>
              <w:right w:val="single" w:sz="4" w:space="0" w:color="000000"/>
            </w:tcBorders>
          </w:tcPr>
          <w:p w14:paraId="2B633949" w14:textId="5DC4BA70" w:rsidR="0008110D" w:rsidRDefault="0008110D" w:rsidP="0008110D">
            <w:pPr>
              <w:keepLines/>
              <w:widowControl w:val="0"/>
              <w:spacing w:after="0" w:line="259" w:lineRule="auto"/>
              <w:ind w:left="0" w:firstLine="0"/>
              <w:jc w:val="left"/>
            </w:pPr>
            <w:r w:rsidRPr="003A2B61">
              <w:t>Core</w:t>
            </w:r>
          </w:p>
        </w:tc>
      </w:tr>
      <w:tr w:rsidR="0008110D" w14:paraId="1AFFF750"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533F0386" w14:textId="0663FF4C" w:rsidR="0008110D" w:rsidRDefault="0008110D" w:rsidP="0008110D">
            <w:pPr>
              <w:keepLines/>
              <w:widowControl w:val="0"/>
              <w:spacing w:after="0" w:line="259" w:lineRule="auto"/>
              <w:ind w:left="0" w:firstLine="0"/>
              <w:jc w:val="left"/>
            </w:pPr>
            <w:r w:rsidRPr="00360B8E">
              <w:t>BSBOPS502</w:t>
            </w:r>
          </w:p>
        </w:tc>
        <w:tc>
          <w:tcPr>
            <w:tcW w:w="6667" w:type="dxa"/>
            <w:tcBorders>
              <w:top w:val="single" w:sz="4" w:space="0" w:color="000000"/>
              <w:left w:val="single" w:sz="4" w:space="0" w:color="000000"/>
              <w:bottom w:val="single" w:sz="4" w:space="0" w:color="000000"/>
              <w:right w:val="single" w:sz="4" w:space="0" w:color="000000"/>
            </w:tcBorders>
          </w:tcPr>
          <w:p w14:paraId="337718B4" w14:textId="1E73D601" w:rsidR="0008110D" w:rsidRDefault="0008110D" w:rsidP="0008110D">
            <w:pPr>
              <w:keepLines/>
              <w:widowControl w:val="0"/>
              <w:spacing w:after="0" w:line="259" w:lineRule="auto"/>
              <w:ind w:left="0" w:firstLine="0"/>
              <w:jc w:val="left"/>
            </w:pPr>
            <w:r w:rsidRPr="00360B8E">
              <w:t>Manage business operational plans</w:t>
            </w:r>
          </w:p>
        </w:tc>
        <w:tc>
          <w:tcPr>
            <w:tcW w:w="1773" w:type="dxa"/>
            <w:tcBorders>
              <w:top w:val="single" w:sz="4" w:space="0" w:color="000000"/>
              <w:left w:val="single" w:sz="4" w:space="0" w:color="000000"/>
              <w:bottom w:val="single" w:sz="4" w:space="0" w:color="000000"/>
              <w:right w:val="single" w:sz="4" w:space="0" w:color="000000"/>
            </w:tcBorders>
          </w:tcPr>
          <w:p w14:paraId="7AFB6FE1" w14:textId="7071B417" w:rsidR="0008110D" w:rsidRDefault="0008110D" w:rsidP="0008110D">
            <w:pPr>
              <w:keepLines/>
              <w:widowControl w:val="0"/>
              <w:spacing w:after="0" w:line="259" w:lineRule="auto"/>
              <w:ind w:left="0" w:firstLine="0"/>
              <w:jc w:val="left"/>
            </w:pPr>
            <w:r w:rsidRPr="00360B8E">
              <w:t>Core</w:t>
            </w:r>
          </w:p>
        </w:tc>
      </w:tr>
      <w:tr w:rsidR="0008110D" w14:paraId="591419FA"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68BF732E" w14:textId="68F2951B" w:rsidR="0008110D" w:rsidRDefault="0008110D" w:rsidP="0008110D">
            <w:pPr>
              <w:keepLines/>
              <w:widowControl w:val="0"/>
              <w:spacing w:after="0" w:line="259" w:lineRule="auto"/>
              <w:ind w:left="0" w:firstLine="0"/>
              <w:jc w:val="left"/>
            </w:pPr>
            <w:r w:rsidRPr="00360B8E">
              <w:t>BSBPEF502</w:t>
            </w:r>
          </w:p>
        </w:tc>
        <w:tc>
          <w:tcPr>
            <w:tcW w:w="6667" w:type="dxa"/>
            <w:tcBorders>
              <w:top w:val="single" w:sz="4" w:space="0" w:color="000000"/>
              <w:left w:val="single" w:sz="4" w:space="0" w:color="000000"/>
              <w:bottom w:val="single" w:sz="4" w:space="0" w:color="000000"/>
              <w:right w:val="single" w:sz="4" w:space="0" w:color="000000"/>
            </w:tcBorders>
          </w:tcPr>
          <w:p w14:paraId="13B2919E" w14:textId="1CA1F5C3" w:rsidR="0008110D" w:rsidRDefault="0008110D" w:rsidP="0008110D">
            <w:pPr>
              <w:keepLines/>
              <w:widowControl w:val="0"/>
              <w:spacing w:after="0" w:line="259" w:lineRule="auto"/>
              <w:ind w:left="0" w:firstLine="0"/>
              <w:jc w:val="left"/>
            </w:pPr>
            <w:r w:rsidRPr="00360B8E">
              <w:t>Develop and use emotional intelligence</w:t>
            </w:r>
          </w:p>
        </w:tc>
        <w:tc>
          <w:tcPr>
            <w:tcW w:w="1773" w:type="dxa"/>
            <w:tcBorders>
              <w:top w:val="single" w:sz="4" w:space="0" w:color="000000"/>
              <w:left w:val="single" w:sz="4" w:space="0" w:color="000000"/>
              <w:bottom w:val="single" w:sz="4" w:space="0" w:color="000000"/>
              <w:right w:val="single" w:sz="4" w:space="0" w:color="000000"/>
            </w:tcBorders>
          </w:tcPr>
          <w:p w14:paraId="44890F13" w14:textId="0D48CCDD" w:rsidR="0008110D" w:rsidRDefault="0008110D" w:rsidP="0008110D">
            <w:pPr>
              <w:keepLines/>
              <w:widowControl w:val="0"/>
              <w:spacing w:after="0" w:line="259" w:lineRule="auto"/>
              <w:ind w:left="0" w:firstLine="0"/>
              <w:jc w:val="left"/>
            </w:pPr>
            <w:r w:rsidRPr="00360B8E">
              <w:t>Core</w:t>
            </w:r>
          </w:p>
        </w:tc>
      </w:tr>
      <w:tr w:rsidR="0008110D" w14:paraId="4B127BE2"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73356FFF" w14:textId="2AC9AA4B" w:rsidR="0008110D" w:rsidRDefault="0008110D" w:rsidP="0008110D">
            <w:pPr>
              <w:keepLines/>
              <w:widowControl w:val="0"/>
              <w:spacing w:after="0" w:line="259" w:lineRule="auto"/>
              <w:ind w:left="0" w:firstLine="0"/>
              <w:jc w:val="left"/>
            </w:pPr>
            <w:r w:rsidRPr="00360B8E">
              <w:t>BSBTWK502</w:t>
            </w:r>
          </w:p>
        </w:tc>
        <w:tc>
          <w:tcPr>
            <w:tcW w:w="6667" w:type="dxa"/>
            <w:tcBorders>
              <w:top w:val="single" w:sz="4" w:space="0" w:color="000000"/>
              <w:left w:val="single" w:sz="4" w:space="0" w:color="000000"/>
              <w:bottom w:val="single" w:sz="4" w:space="0" w:color="000000"/>
              <w:right w:val="single" w:sz="4" w:space="0" w:color="000000"/>
            </w:tcBorders>
          </w:tcPr>
          <w:p w14:paraId="64168438" w14:textId="574F4FF2" w:rsidR="0008110D" w:rsidRDefault="0008110D" w:rsidP="0008110D">
            <w:pPr>
              <w:keepLines/>
              <w:widowControl w:val="0"/>
              <w:spacing w:after="0" w:line="259" w:lineRule="auto"/>
              <w:ind w:left="0" w:firstLine="0"/>
              <w:jc w:val="left"/>
            </w:pPr>
            <w:r w:rsidRPr="00360B8E">
              <w:t>Manage team effectiveness</w:t>
            </w:r>
          </w:p>
        </w:tc>
        <w:tc>
          <w:tcPr>
            <w:tcW w:w="1773" w:type="dxa"/>
            <w:tcBorders>
              <w:top w:val="single" w:sz="4" w:space="0" w:color="000000"/>
              <w:left w:val="single" w:sz="4" w:space="0" w:color="000000"/>
              <w:bottom w:val="single" w:sz="4" w:space="0" w:color="000000"/>
              <w:right w:val="single" w:sz="4" w:space="0" w:color="000000"/>
            </w:tcBorders>
          </w:tcPr>
          <w:p w14:paraId="4EDB387A" w14:textId="561D3D49" w:rsidR="0008110D" w:rsidRDefault="0008110D" w:rsidP="0008110D">
            <w:pPr>
              <w:keepLines/>
              <w:widowControl w:val="0"/>
              <w:spacing w:after="0" w:line="259" w:lineRule="auto"/>
              <w:ind w:left="0" w:firstLine="0"/>
              <w:jc w:val="left"/>
            </w:pPr>
            <w:r w:rsidRPr="00360B8E">
              <w:t>Core</w:t>
            </w:r>
          </w:p>
        </w:tc>
      </w:tr>
      <w:tr w:rsidR="0008110D" w14:paraId="23A3E2A9"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1F276598" w14:textId="34C69368" w:rsidR="0008110D" w:rsidRDefault="0008110D" w:rsidP="0008110D">
            <w:pPr>
              <w:keepLines/>
              <w:widowControl w:val="0"/>
              <w:spacing w:after="0" w:line="259" w:lineRule="auto"/>
              <w:ind w:left="0" w:firstLine="0"/>
              <w:jc w:val="left"/>
            </w:pPr>
            <w:r w:rsidRPr="00360B8E">
              <w:t>BSBPEF501</w:t>
            </w:r>
          </w:p>
        </w:tc>
        <w:tc>
          <w:tcPr>
            <w:tcW w:w="6667" w:type="dxa"/>
            <w:tcBorders>
              <w:top w:val="single" w:sz="4" w:space="0" w:color="000000"/>
              <w:left w:val="single" w:sz="4" w:space="0" w:color="000000"/>
              <w:bottom w:val="single" w:sz="4" w:space="0" w:color="000000"/>
              <w:right w:val="single" w:sz="4" w:space="0" w:color="000000"/>
            </w:tcBorders>
          </w:tcPr>
          <w:p w14:paraId="45713F8D" w14:textId="6596F598" w:rsidR="0008110D" w:rsidRDefault="0008110D" w:rsidP="0008110D">
            <w:pPr>
              <w:keepLines/>
              <w:widowControl w:val="0"/>
              <w:spacing w:after="0" w:line="259" w:lineRule="auto"/>
              <w:ind w:left="0" w:firstLine="0"/>
              <w:jc w:val="left"/>
            </w:pPr>
            <w:r w:rsidRPr="00360B8E">
              <w:t>Manage personal and professional development</w:t>
            </w:r>
          </w:p>
        </w:tc>
        <w:tc>
          <w:tcPr>
            <w:tcW w:w="1773" w:type="dxa"/>
            <w:tcBorders>
              <w:top w:val="single" w:sz="4" w:space="0" w:color="000000"/>
              <w:left w:val="single" w:sz="4" w:space="0" w:color="000000"/>
              <w:bottom w:val="single" w:sz="4" w:space="0" w:color="000000"/>
              <w:right w:val="single" w:sz="4" w:space="0" w:color="000000"/>
            </w:tcBorders>
          </w:tcPr>
          <w:p w14:paraId="249FDB11" w14:textId="45252A67" w:rsidR="0008110D" w:rsidRDefault="0008110D" w:rsidP="0008110D">
            <w:pPr>
              <w:keepLines/>
              <w:widowControl w:val="0"/>
              <w:spacing w:after="0" w:line="259" w:lineRule="auto"/>
              <w:ind w:left="0" w:firstLine="0"/>
              <w:jc w:val="left"/>
            </w:pPr>
            <w:r w:rsidRPr="00360B8E">
              <w:t>Elective</w:t>
            </w:r>
          </w:p>
        </w:tc>
      </w:tr>
      <w:tr w:rsidR="0008110D" w14:paraId="5B55D58F"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613B2BCF" w14:textId="364F4111" w:rsidR="0008110D" w:rsidRDefault="0008110D" w:rsidP="0008110D">
            <w:pPr>
              <w:keepLines/>
              <w:widowControl w:val="0"/>
              <w:spacing w:after="0" w:line="259" w:lineRule="auto"/>
              <w:ind w:left="0" w:firstLine="0"/>
              <w:jc w:val="left"/>
            </w:pPr>
            <w:r w:rsidRPr="00360B8E">
              <w:t>BSBLDR522</w:t>
            </w:r>
          </w:p>
        </w:tc>
        <w:tc>
          <w:tcPr>
            <w:tcW w:w="6667" w:type="dxa"/>
            <w:tcBorders>
              <w:top w:val="single" w:sz="4" w:space="0" w:color="000000"/>
              <w:left w:val="single" w:sz="4" w:space="0" w:color="000000"/>
              <w:bottom w:val="single" w:sz="4" w:space="0" w:color="000000"/>
              <w:right w:val="single" w:sz="4" w:space="0" w:color="000000"/>
            </w:tcBorders>
          </w:tcPr>
          <w:p w14:paraId="360C89CE" w14:textId="5AFB706C" w:rsidR="0008110D" w:rsidRDefault="0008110D" w:rsidP="0008110D">
            <w:pPr>
              <w:keepLines/>
              <w:widowControl w:val="0"/>
              <w:spacing w:after="0" w:line="259" w:lineRule="auto"/>
              <w:ind w:left="0" w:firstLine="0"/>
              <w:jc w:val="left"/>
            </w:pPr>
            <w:r w:rsidRPr="00360B8E">
              <w:t>Manage people performance</w:t>
            </w:r>
          </w:p>
        </w:tc>
        <w:tc>
          <w:tcPr>
            <w:tcW w:w="1773" w:type="dxa"/>
            <w:tcBorders>
              <w:top w:val="single" w:sz="4" w:space="0" w:color="000000"/>
              <w:left w:val="single" w:sz="4" w:space="0" w:color="000000"/>
              <w:bottom w:val="single" w:sz="4" w:space="0" w:color="000000"/>
              <w:right w:val="single" w:sz="4" w:space="0" w:color="000000"/>
            </w:tcBorders>
          </w:tcPr>
          <w:p w14:paraId="1A0F6301" w14:textId="679C4216" w:rsidR="0008110D" w:rsidRDefault="0008110D" w:rsidP="0008110D">
            <w:pPr>
              <w:keepLines/>
              <w:widowControl w:val="0"/>
              <w:spacing w:after="0" w:line="259" w:lineRule="auto"/>
              <w:ind w:left="0" w:firstLine="0"/>
              <w:jc w:val="left"/>
            </w:pPr>
            <w:r w:rsidRPr="00360B8E">
              <w:t>Elective</w:t>
            </w:r>
          </w:p>
        </w:tc>
      </w:tr>
      <w:tr w:rsidR="0008110D" w14:paraId="085F4F7A"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6EEB1A2" w14:textId="4CD1DEF1" w:rsidR="0008110D" w:rsidRDefault="0008110D" w:rsidP="0008110D">
            <w:pPr>
              <w:keepLines/>
              <w:widowControl w:val="0"/>
              <w:spacing w:after="0" w:line="259" w:lineRule="auto"/>
              <w:ind w:left="0" w:firstLine="0"/>
              <w:jc w:val="left"/>
            </w:pPr>
            <w:r w:rsidRPr="00360B8E">
              <w:t>BSBSTR502</w:t>
            </w:r>
          </w:p>
        </w:tc>
        <w:tc>
          <w:tcPr>
            <w:tcW w:w="6667" w:type="dxa"/>
            <w:tcBorders>
              <w:top w:val="single" w:sz="4" w:space="0" w:color="000000"/>
              <w:left w:val="single" w:sz="4" w:space="0" w:color="000000"/>
              <w:bottom w:val="single" w:sz="4" w:space="0" w:color="000000"/>
              <w:right w:val="single" w:sz="4" w:space="0" w:color="000000"/>
            </w:tcBorders>
          </w:tcPr>
          <w:p w14:paraId="0E214FCC" w14:textId="27113669" w:rsidR="0008110D" w:rsidRDefault="0008110D" w:rsidP="0008110D">
            <w:pPr>
              <w:keepLines/>
              <w:widowControl w:val="0"/>
              <w:spacing w:after="0" w:line="259" w:lineRule="auto"/>
              <w:ind w:left="0" w:firstLine="0"/>
              <w:jc w:val="left"/>
            </w:pPr>
            <w:r w:rsidRPr="00360B8E">
              <w:t>Facilitate continuous improvement</w:t>
            </w:r>
          </w:p>
        </w:tc>
        <w:tc>
          <w:tcPr>
            <w:tcW w:w="1773" w:type="dxa"/>
            <w:tcBorders>
              <w:top w:val="single" w:sz="4" w:space="0" w:color="000000"/>
              <w:left w:val="single" w:sz="4" w:space="0" w:color="000000"/>
              <w:bottom w:val="single" w:sz="4" w:space="0" w:color="000000"/>
              <w:right w:val="single" w:sz="4" w:space="0" w:color="000000"/>
            </w:tcBorders>
          </w:tcPr>
          <w:p w14:paraId="2EFF0493" w14:textId="5D9B61A6" w:rsidR="0008110D" w:rsidRDefault="0008110D" w:rsidP="0008110D">
            <w:pPr>
              <w:keepLines/>
              <w:widowControl w:val="0"/>
              <w:spacing w:after="0" w:line="259" w:lineRule="auto"/>
              <w:ind w:left="0" w:firstLine="0"/>
              <w:jc w:val="left"/>
            </w:pPr>
            <w:r w:rsidRPr="00360B8E">
              <w:t>Elective</w:t>
            </w:r>
          </w:p>
        </w:tc>
      </w:tr>
      <w:tr w:rsidR="0008110D" w14:paraId="69D410FA" w14:textId="77777777" w:rsidTr="0019356F">
        <w:trPr>
          <w:trHeight w:val="348"/>
        </w:trPr>
        <w:tc>
          <w:tcPr>
            <w:tcW w:w="2093" w:type="dxa"/>
            <w:tcBorders>
              <w:top w:val="single" w:sz="4" w:space="0" w:color="000000"/>
              <w:left w:val="single" w:sz="4" w:space="0" w:color="000000"/>
              <w:bottom w:val="single" w:sz="4" w:space="0" w:color="000000"/>
              <w:right w:val="single" w:sz="4" w:space="0" w:color="000000"/>
            </w:tcBorders>
          </w:tcPr>
          <w:p w14:paraId="4B78A727" w14:textId="28DEF702" w:rsidR="0008110D" w:rsidRDefault="0008110D" w:rsidP="0008110D">
            <w:pPr>
              <w:keepLines/>
              <w:widowControl w:val="0"/>
              <w:spacing w:after="0" w:line="259" w:lineRule="auto"/>
              <w:ind w:left="0" w:firstLine="0"/>
              <w:jc w:val="left"/>
            </w:pPr>
            <w:r w:rsidRPr="00360B8E">
              <w:t>BSBOPS504</w:t>
            </w:r>
          </w:p>
        </w:tc>
        <w:tc>
          <w:tcPr>
            <w:tcW w:w="6667" w:type="dxa"/>
            <w:tcBorders>
              <w:top w:val="single" w:sz="4" w:space="0" w:color="000000"/>
              <w:left w:val="single" w:sz="4" w:space="0" w:color="000000"/>
              <w:bottom w:val="single" w:sz="4" w:space="0" w:color="000000"/>
              <w:right w:val="single" w:sz="4" w:space="0" w:color="000000"/>
            </w:tcBorders>
          </w:tcPr>
          <w:p w14:paraId="6EB166F8" w14:textId="5C072B3B" w:rsidR="0008110D" w:rsidRDefault="0008110D" w:rsidP="0008110D">
            <w:pPr>
              <w:keepLines/>
              <w:widowControl w:val="0"/>
              <w:spacing w:after="0" w:line="259" w:lineRule="auto"/>
              <w:ind w:left="0" w:firstLine="0"/>
              <w:jc w:val="left"/>
            </w:pPr>
            <w:r w:rsidRPr="00360B8E">
              <w:t>Manage Business risk</w:t>
            </w:r>
          </w:p>
        </w:tc>
        <w:tc>
          <w:tcPr>
            <w:tcW w:w="1773" w:type="dxa"/>
            <w:tcBorders>
              <w:top w:val="single" w:sz="4" w:space="0" w:color="000000"/>
              <w:left w:val="single" w:sz="4" w:space="0" w:color="000000"/>
              <w:bottom w:val="single" w:sz="4" w:space="0" w:color="000000"/>
              <w:right w:val="single" w:sz="4" w:space="0" w:color="000000"/>
            </w:tcBorders>
          </w:tcPr>
          <w:p w14:paraId="26C83633" w14:textId="4C61D64F" w:rsidR="0008110D" w:rsidRDefault="0008110D" w:rsidP="0008110D">
            <w:pPr>
              <w:keepLines/>
              <w:widowControl w:val="0"/>
              <w:spacing w:after="0" w:line="259" w:lineRule="auto"/>
              <w:ind w:left="0" w:firstLine="0"/>
              <w:jc w:val="left"/>
            </w:pPr>
            <w:r w:rsidRPr="00360B8E">
              <w:t>Elective</w:t>
            </w:r>
          </w:p>
        </w:tc>
      </w:tr>
      <w:tr w:rsidR="0008110D" w14:paraId="79296959"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79C277B" w14:textId="7936CAC1" w:rsidR="0008110D" w:rsidRDefault="0008110D" w:rsidP="0008110D">
            <w:pPr>
              <w:keepLines/>
              <w:widowControl w:val="0"/>
              <w:spacing w:after="0" w:line="259" w:lineRule="auto"/>
              <w:ind w:left="0" w:firstLine="0"/>
              <w:jc w:val="left"/>
            </w:pPr>
            <w:r w:rsidRPr="00360B8E">
              <w:t>BSBXCM501</w:t>
            </w:r>
          </w:p>
        </w:tc>
        <w:tc>
          <w:tcPr>
            <w:tcW w:w="6667" w:type="dxa"/>
            <w:tcBorders>
              <w:top w:val="single" w:sz="4" w:space="0" w:color="000000"/>
              <w:left w:val="single" w:sz="4" w:space="0" w:color="000000"/>
              <w:bottom w:val="single" w:sz="4" w:space="0" w:color="000000"/>
              <w:right w:val="single" w:sz="4" w:space="0" w:color="000000"/>
            </w:tcBorders>
          </w:tcPr>
          <w:p w14:paraId="0CA3594D" w14:textId="04017387" w:rsidR="0008110D" w:rsidRDefault="0008110D" w:rsidP="0008110D">
            <w:pPr>
              <w:keepLines/>
              <w:widowControl w:val="0"/>
              <w:spacing w:after="0" w:line="259" w:lineRule="auto"/>
              <w:ind w:left="0" w:firstLine="0"/>
              <w:jc w:val="left"/>
            </w:pPr>
            <w:r w:rsidRPr="00360B8E">
              <w:t>Lead communication in the workplace</w:t>
            </w:r>
          </w:p>
        </w:tc>
        <w:tc>
          <w:tcPr>
            <w:tcW w:w="1773" w:type="dxa"/>
            <w:tcBorders>
              <w:top w:val="single" w:sz="4" w:space="0" w:color="000000"/>
              <w:left w:val="single" w:sz="4" w:space="0" w:color="000000"/>
              <w:bottom w:val="single" w:sz="4" w:space="0" w:color="000000"/>
              <w:right w:val="single" w:sz="4" w:space="0" w:color="000000"/>
            </w:tcBorders>
          </w:tcPr>
          <w:p w14:paraId="71A59A9D" w14:textId="5BA6B5CF" w:rsidR="0008110D" w:rsidRDefault="0008110D" w:rsidP="0008110D">
            <w:pPr>
              <w:keepLines/>
              <w:widowControl w:val="0"/>
              <w:spacing w:after="0" w:line="259" w:lineRule="auto"/>
              <w:ind w:left="0" w:firstLine="0"/>
              <w:jc w:val="left"/>
            </w:pPr>
            <w:r w:rsidRPr="00360B8E">
              <w:t>Elective</w:t>
            </w:r>
          </w:p>
        </w:tc>
      </w:tr>
      <w:tr w:rsidR="0008110D" w14:paraId="2D78345E"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44BB8653" w14:textId="133E3E8E" w:rsidR="0008110D" w:rsidRDefault="0008110D" w:rsidP="0008110D">
            <w:pPr>
              <w:keepLines/>
              <w:widowControl w:val="0"/>
              <w:spacing w:after="0" w:line="259" w:lineRule="auto"/>
              <w:ind w:left="0" w:firstLine="0"/>
              <w:jc w:val="left"/>
            </w:pPr>
            <w:r w:rsidRPr="00360B8E">
              <w:t>BSBOPS503</w:t>
            </w:r>
          </w:p>
        </w:tc>
        <w:tc>
          <w:tcPr>
            <w:tcW w:w="6667" w:type="dxa"/>
            <w:tcBorders>
              <w:top w:val="single" w:sz="4" w:space="0" w:color="000000"/>
              <w:left w:val="single" w:sz="4" w:space="0" w:color="000000"/>
              <w:bottom w:val="single" w:sz="4" w:space="0" w:color="000000"/>
              <w:right w:val="single" w:sz="4" w:space="0" w:color="000000"/>
            </w:tcBorders>
          </w:tcPr>
          <w:p w14:paraId="691CF5E4" w14:textId="55AC9932" w:rsidR="0008110D" w:rsidRDefault="0008110D" w:rsidP="0008110D">
            <w:pPr>
              <w:keepLines/>
              <w:widowControl w:val="0"/>
              <w:spacing w:after="0" w:line="259" w:lineRule="auto"/>
              <w:ind w:left="0" w:firstLine="0"/>
              <w:jc w:val="left"/>
            </w:pPr>
            <w:r w:rsidRPr="00360B8E">
              <w:t>Develop administrative systems</w:t>
            </w:r>
          </w:p>
        </w:tc>
        <w:tc>
          <w:tcPr>
            <w:tcW w:w="1773" w:type="dxa"/>
            <w:tcBorders>
              <w:top w:val="single" w:sz="4" w:space="0" w:color="000000"/>
              <w:left w:val="single" w:sz="4" w:space="0" w:color="000000"/>
              <w:bottom w:val="single" w:sz="4" w:space="0" w:color="000000"/>
              <w:right w:val="single" w:sz="4" w:space="0" w:color="000000"/>
            </w:tcBorders>
          </w:tcPr>
          <w:p w14:paraId="17122092" w14:textId="50D45BB2" w:rsidR="0008110D" w:rsidRDefault="0008110D" w:rsidP="0008110D">
            <w:pPr>
              <w:keepLines/>
              <w:widowControl w:val="0"/>
              <w:spacing w:after="0" w:line="259" w:lineRule="auto"/>
              <w:ind w:left="0" w:firstLine="0"/>
              <w:jc w:val="left"/>
            </w:pPr>
            <w:r w:rsidRPr="00360B8E">
              <w:t>Elective</w:t>
            </w:r>
          </w:p>
        </w:tc>
      </w:tr>
    </w:tbl>
    <w:p w14:paraId="777DBDE1" w14:textId="77777777" w:rsidR="00C60934" w:rsidRDefault="00C60934" w:rsidP="008A42D6">
      <w:pPr>
        <w:keepLines/>
        <w:widowControl w:val="0"/>
        <w:spacing w:after="254" w:line="259" w:lineRule="auto"/>
        <w:ind w:left="0" w:firstLine="0"/>
        <w:jc w:val="left"/>
      </w:pPr>
      <w:r>
        <w:t xml:space="preserve">  </w:t>
      </w:r>
    </w:p>
    <w:p w14:paraId="2DEA68BC" w14:textId="77777777" w:rsidR="00C60934" w:rsidRDefault="00C60934" w:rsidP="00C60934">
      <w:pPr>
        <w:pStyle w:val="Heading3"/>
        <w:keepNext w:val="0"/>
        <w:widowControl w:val="0"/>
        <w:spacing w:after="0"/>
        <w:ind w:left="178"/>
      </w:pPr>
      <w:r>
        <w:t>Modes of Delivery</w:t>
      </w:r>
      <w:r>
        <w:rPr>
          <w:b w:val="0"/>
        </w:rPr>
        <w:t xml:space="preserve"> </w:t>
      </w:r>
      <w:r>
        <w:t xml:space="preserve"> </w:t>
      </w:r>
    </w:p>
    <w:p w14:paraId="14C0C1DA" w14:textId="77777777" w:rsidR="00C60934" w:rsidRDefault="00C60934" w:rsidP="00C60934">
      <w:pPr>
        <w:keepLines/>
        <w:widowControl w:val="0"/>
        <w:spacing w:after="19" w:line="259" w:lineRule="auto"/>
        <w:ind w:left="197" w:firstLine="0"/>
        <w:jc w:val="left"/>
      </w:pPr>
      <w:r>
        <w:t xml:space="preserve">The course will be delivered face-to-face on campus. Assessment methods may include projects, reports, written tests, observations, </w:t>
      </w:r>
      <w:proofErr w:type="gramStart"/>
      <w:r>
        <w:t>role-plays</w:t>
      </w:r>
      <w:proofErr w:type="gramEnd"/>
      <w:r>
        <w:t xml:space="preserve"> and knowledge questions.      </w:t>
      </w:r>
    </w:p>
    <w:p w14:paraId="41D97B99" w14:textId="77777777" w:rsidR="00C60934" w:rsidRDefault="00C60934" w:rsidP="00C60934">
      <w:pPr>
        <w:pStyle w:val="Heading3"/>
        <w:keepNext w:val="0"/>
        <w:widowControl w:val="0"/>
        <w:spacing w:after="0"/>
        <w:ind w:left="178"/>
      </w:pPr>
      <w:r>
        <w:t xml:space="preserve">RPL and Credit Transfer  </w:t>
      </w:r>
    </w:p>
    <w:p w14:paraId="4F676749" w14:textId="77777777" w:rsidR="00C60934" w:rsidRDefault="00C60934" w:rsidP="00C60934">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4CF23908" w14:textId="77777777" w:rsidR="00C60934" w:rsidRDefault="00C60934" w:rsidP="00C60934">
      <w:pPr>
        <w:keepLines/>
        <w:widowControl w:val="0"/>
        <w:spacing w:after="0" w:line="259" w:lineRule="auto"/>
        <w:ind w:left="197" w:firstLine="0"/>
        <w:jc w:val="left"/>
      </w:pPr>
      <w:r>
        <w:t xml:space="preserve">  </w:t>
      </w:r>
    </w:p>
    <w:p w14:paraId="6E86E3C7" w14:textId="7CF66FB4" w:rsidR="00406AF7" w:rsidRPr="00406AF7" w:rsidRDefault="00C60934" w:rsidP="007D30FC">
      <w:pPr>
        <w:keepLines/>
        <w:widowControl w:val="0"/>
        <w:spacing w:after="0"/>
        <w:ind w:left="199" w:right="48"/>
      </w:pPr>
      <w:r>
        <w:t>Applicants who wish to apply for RPL/Credit Transfer must complete the relevant form. For further information, please contact Dalton College.  RPL Fees apply.</w:t>
      </w:r>
    </w:p>
    <w:p w14:paraId="4B5B4C7A" w14:textId="77777777" w:rsidR="00D93495" w:rsidRDefault="00D93495" w:rsidP="00462519">
      <w:pPr>
        <w:pStyle w:val="Heading1"/>
        <w:keepNext w:val="0"/>
        <w:widowControl w:val="0"/>
        <w:ind w:left="178"/>
      </w:pPr>
    </w:p>
    <w:p w14:paraId="4A938399" w14:textId="38846D21" w:rsidR="00462519" w:rsidRDefault="00AA329F" w:rsidP="00462519">
      <w:pPr>
        <w:pStyle w:val="Heading1"/>
        <w:keepNext w:val="0"/>
        <w:widowControl w:val="0"/>
        <w:ind w:left="178"/>
      </w:pPr>
      <w:r>
        <w:t xml:space="preserve"> </w:t>
      </w:r>
      <w:bookmarkStart w:id="13" w:name="_Toc120885267"/>
      <w:r w:rsidR="00462519">
        <w:t>Ad</w:t>
      </w:r>
      <w:r w:rsidR="00421536">
        <w:t>v</w:t>
      </w:r>
      <w:r w:rsidR="00462519">
        <w:t>anced Diploma of Leadership and Management</w:t>
      </w:r>
      <w:bookmarkEnd w:id="13"/>
      <w:r w:rsidR="00462519">
        <w:t xml:space="preserve">  </w:t>
      </w:r>
    </w:p>
    <w:p w14:paraId="182C5775" w14:textId="77777777" w:rsidR="00462519" w:rsidRDefault="00462519" w:rsidP="00462519">
      <w:pPr>
        <w:keepLines/>
        <w:widowControl w:val="0"/>
        <w:spacing w:after="57" w:line="259" w:lineRule="auto"/>
        <w:ind w:left="197" w:firstLine="0"/>
        <w:jc w:val="left"/>
      </w:pPr>
      <w:r>
        <w:t xml:space="preserve">  </w:t>
      </w:r>
    </w:p>
    <w:p w14:paraId="7823D2EE" w14:textId="2BA635B9" w:rsidR="00462519" w:rsidRDefault="00462519" w:rsidP="00462519">
      <w:pPr>
        <w:keepLines/>
        <w:widowControl w:val="0"/>
        <w:spacing w:after="8" w:line="255" w:lineRule="auto"/>
        <w:ind w:left="187"/>
        <w:jc w:val="left"/>
      </w:pPr>
      <w:r>
        <w:rPr>
          <w:b/>
          <w:sz w:val="26"/>
        </w:rPr>
        <w:t>National Code</w:t>
      </w:r>
      <w:r>
        <w:rPr>
          <w:sz w:val="26"/>
        </w:rPr>
        <w:t>: BSB60420</w:t>
      </w:r>
    </w:p>
    <w:p w14:paraId="115FF3D8" w14:textId="2DEB9B57" w:rsidR="00462519" w:rsidRDefault="00462519" w:rsidP="00462519">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106569M</w:t>
      </w:r>
    </w:p>
    <w:p w14:paraId="291A50DB" w14:textId="0D52BC5D" w:rsidR="00462519" w:rsidRDefault="00462519" w:rsidP="00462519">
      <w:pPr>
        <w:keepLines/>
        <w:widowControl w:val="0"/>
        <w:spacing w:after="8" w:line="255" w:lineRule="auto"/>
        <w:ind w:left="187"/>
        <w:jc w:val="left"/>
      </w:pPr>
      <w:r>
        <w:rPr>
          <w:b/>
          <w:sz w:val="26"/>
        </w:rPr>
        <w:t xml:space="preserve">Total Course Duration: </w:t>
      </w:r>
      <w:r>
        <w:rPr>
          <w:sz w:val="26"/>
        </w:rPr>
        <w:t>78 Weeks</w:t>
      </w:r>
      <w:r>
        <w:rPr>
          <w:b/>
          <w:sz w:val="26"/>
        </w:rPr>
        <w:t xml:space="preserve">  </w:t>
      </w:r>
      <w:r>
        <w:t xml:space="preserve"> </w:t>
      </w:r>
    </w:p>
    <w:p w14:paraId="719C9B8D" w14:textId="183848D1" w:rsidR="00462519" w:rsidRDefault="00462519" w:rsidP="00462519">
      <w:pPr>
        <w:keepLines/>
        <w:widowControl w:val="0"/>
        <w:spacing w:after="1" w:line="259" w:lineRule="auto"/>
        <w:ind w:left="178"/>
        <w:jc w:val="left"/>
      </w:pPr>
      <w:r>
        <w:rPr>
          <w:b/>
          <w:sz w:val="26"/>
        </w:rPr>
        <w:t xml:space="preserve">Study Period: </w:t>
      </w:r>
      <w:r>
        <w:rPr>
          <w:sz w:val="26"/>
        </w:rPr>
        <w:t>60 Weeks (20 hours of scheduled classes every week)</w:t>
      </w:r>
      <w:r>
        <w:rPr>
          <w:b/>
          <w:sz w:val="26"/>
        </w:rPr>
        <w:t xml:space="preserve"> </w:t>
      </w:r>
      <w:r>
        <w:t xml:space="preserve"> </w:t>
      </w:r>
    </w:p>
    <w:p w14:paraId="200860B1" w14:textId="4B4D844E" w:rsidR="00462519" w:rsidRDefault="00462519" w:rsidP="00462519">
      <w:pPr>
        <w:keepLines/>
        <w:widowControl w:val="0"/>
        <w:spacing w:after="1" w:line="259" w:lineRule="auto"/>
        <w:ind w:left="178"/>
        <w:jc w:val="left"/>
      </w:pPr>
      <w:r>
        <w:rPr>
          <w:b/>
          <w:sz w:val="26"/>
        </w:rPr>
        <w:t xml:space="preserve">Holidays: </w:t>
      </w:r>
      <w:r>
        <w:rPr>
          <w:sz w:val="26"/>
        </w:rPr>
        <w:t xml:space="preserve">18 Weeks (including Term Breaks) </w:t>
      </w:r>
      <w:r>
        <w:t xml:space="preserve"> </w:t>
      </w:r>
    </w:p>
    <w:p w14:paraId="7C723280" w14:textId="5A782EC0" w:rsidR="00462519" w:rsidRDefault="00462519" w:rsidP="00462519">
      <w:pPr>
        <w:keepLines/>
        <w:widowControl w:val="0"/>
        <w:spacing w:after="8" w:line="255" w:lineRule="auto"/>
        <w:ind w:left="187"/>
        <w:jc w:val="left"/>
      </w:pPr>
      <w:r>
        <w:rPr>
          <w:b/>
          <w:sz w:val="26"/>
        </w:rPr>
        <w:t>Tuition Fees</w:t>
      </w:r>
      <w:r>
        <w:rPr>
          <w:sz w:val="26"/>
        </w:rPr>
        <w:t>: $</w:t>
      </w:r>
      <w:r w:rsidR="00D93495">
        <w:rPr>
          <w:sz w:val="26"/>
        </w:rPr>
        <w:t>20</w:t>
      </w:r>
      <w:r>
        <w:rPr>
          <w:sz w:val="26"/>
        </w:rPr>
        <w:t>,</w:t>
      </w:r>
      <w:r w:rsidR="00D93495">
        <w:rPr>
          <w:sz w:val="26"/>
        </w:rPr>
        <w:t>0</w:t>
      </w:r>
      <w:r>
        <w:rPr>
          <w:sz w:val="26"/>
        </w:rPr>
        <w:t xml:space="preserve">00 </w:t>
      </w:r>
      <w:r w:rsidRPr="001812BE">
        <w:rPr>
          <w:color w:val="auto"/>
          <w:sz w:val="26"/>
        </w:rPr>
        <w:t>|</w:t>
      </w:r>
      <w:r>
        <w:rPr>
          <w:sz w:val="26"/>
        </w:rPr>
        <w:t xml:space="preserve"> </w:t>
      </w:r>
      <w:r>
        <w:rPr>
          <w:b/>
          <w:sz w:val="26"/>
        </w:rPr>
        <w:t>Material Fees</w:t>
      </w:r>
      <w:r>
        <w:rPr>
          <w:sz w:val="26"/>
        </w:rPr>
        <w:t xml:space="preserve">: $500 </w:t>
      </w:r>
      <w:r>
        <w:t xml:space="preserve"> </w:t>
      </w:r>
    </w:p>
    <w:p w14:paraId="44084E4A" w14:textId="77777777" w:rsidR="00462519" w:rsidRDefault="00462519" w:rsidP="00462519">
      <w:pPr>
        <w:keepLines/>
        <w:widowControl w:val="0"/>
        <w:spacing w:after="8" w:line="255" w:lineRule="auto"/>
        <w:ind w:left="187"/>
        <w:jc w:val="left"/>
      </w:pPr>
    </w:p>
    <w:p w14:paraId="0DB0350B" w14:textId="77777777" w:rsidR="00462519" w:rsidRDefault="00462519" w:rsidP="00462519">
      <w:pPr>
        <w:pStyle w:val="Heading3"/>
        <w:keepNext w:val="0"/>
        <w:widowControl w:val="0"/>
        <w:ind w:left="178"/>
      </w:pPr>
      <w:r>
        <w:t xml:space="preserve">Course Description  </w:t>
      </w:r>
    </w:p>
    <w:p w14:paraId="6F1EC76B" w14:textId="779D5C2E" w:rsidR="00421536" w:rsidRDefault="00421536" w:rsidP="00421536">
      <w:pPr>
        <w:rPr>
          <w:lang w:eastAsia="zh-CN"/>
        </w:rPr>
      </w:pPr>
      <w:r>
        <w:rPr>
          <w:lang w:eastAsia="zh-CN"/>
        </w:rPr>
        <w:t>This qualification reflects the role of individuals who apply specialised knowledge and skills, together with experience in leadership and management, across a range of enterprise and industry contexts.</w:t>
      </w:r>
    </w:p>
    <w:p w14:paraId="34B6B245" w14:textId="6AE65914" w:rsidR="00421536" w:rsidRDefault="00421536" w:rsidP="00421536">
      <w:pPr>
        <w:rPr>
          <w:lang w:eastAsia="zh-CN"/>
        </w:rPr>
      </w:pPr>
      <w:r>
        <w:rPr>
          <w:lang w:eastAsia="zh-CN"/>
        </w:rPr>
        <w:t>Individuals at this level use initiative and judgement to plan and implement a range of leadership and management functions, with accountability for personal and team outcomes within broad parameters.</w:t>
      </w:r>
    </w:p>
    <w:p w14:paraId="290BEFA7" w14:textId="21F44496" w:rsidR="00462519" w:rsidRDefault="00421536" w:rsidP="00421536">
      <w:pPr>
        <w:rPr>
          <w:lang w:eastAsia="zh-CN"/>
        </w:rPr>
      </w:pPr>
      <w:r>
        <w:rPr>
          <w:lang w:eastAsia="zh-CN"/>
        </w:rPr>
        <w:lastRenderedPageBreak/>
        <w:t>They use cognitive and communication skills to identify, analyse and synthesise information from a variety of sources and transfer their knowledge to others, and creative or conceptual skills to express ideas and perspectives or respond to complex problems.</w:t>
      </w:r>
    </w:p>
    <w:p w14:paraId="32F7ECC2" w14:textId="77777777" w:rsidR="00421536" w:rsidRPr="009F49DA" w:rsidRDefault="00421536" w:rsidP="00421536"/>
    <w:p w14:paraId="49F59C5B" w14:textId="77777777" w:rsidR="00462519" w:rsidRDefault="00462519" w:rsidP="00462519">
      <w:pPr>
        <w:keepLines/>
        <w:widowControl w:val="0"/>
        <w:ind w:left="199" w:right="48"/>
      </w:pPr>
      <w:r w:rsidRPr="0016108E">
        <w:t>As a CRICOS Provider</w:t>
      </w:r>
      <w:r w:rsidRPr="009F49DA">
        <w:t xml:space="preserve"> this course is </w:t>
      </w:r>
      <w:r w:rsidRPr="0016108E">
        <w:t>specifically</w:t>
      </w:r>
      <w:r w:rsidRPr="009F49DA">
        <w:t xml:space="preserve"> designed for international students who will be involved in training full-time, classroom based, to gain the skills and knowledge required for this qualification.</w:t>
      </w:r>
      <w:r>
        <w:t xml:space="preserve">  </w:t>
      </w:r>
    </w:p>
    <w:p w14:paraId="6E7C1BDC" w14:textId="77777777" w:rsidR="00462519" w:rsidRDefault="00462519" w:rsidP="00462519">
      <w:pPr>
        <w:keepLines/>
        <w:widowControl w:val="0"/>
        <w:spacing w:after="0"/>
        <w:ind w:left="199" w:right="48"/>
        <w:rPr>
          <w:color w:val="auto"/>
        </w:rPr>
      </w:pPr>
    </w:p>
    <w:p w14:paraId="36914BD5" w14:textId="77777777" w:rsidR="00462519" w:rsidRDefault="00462519" w:rsidP="00462519">
      <w:pPr>
        <w:keepLines/>
        <w:widowControl w:val="0"/>
        <w:spacing w:after="0" w:line="259" w:lineRule="auto"/>
        <w:ind w:left="197" w:firstLine="0"/>
        <w:jc w:val="left"/>
      </w:pPr>
      <w:r>
        <w:rPr>
          <w:b/>
          <w:sz w:val="24"/>
        </w:rPr>
        <w:t xml:space="preserve"> </w:t>
      </w:r>
      <w:r>
        <w:t xml:space="preserve"> </w:t>
      </w:r>
    </w:p>
    <w:p w14:paraId="7F16F9A6" w14:textId="77777777" w:rsidR="00462519" w:rsidRDefault="00462519" w:rsidP="00462519">
      <w:pPr>
        <w:pStyle w:val="Heading3"/>
        <w:keepNext w:val="0"/>
        <w:widowControl w:val="0"/>
        <w:ind w:left="178"/>
      </w:pPr>
      <w:r>
        <w:t xml:space="preserve">Entry Requirements  </w:t>
      </w:r>
    </w:p>
    <w:p w14:paraId="2F745C40" w14:textId="77777777" w:rsidR="00462519" w:rsidRDefault="00462519" w:rsidP="00462519">
      <w:pPr>
        <w:keepLines/>
        <w:widowControl w:val="0"/>
        <w:spacing w:after="282"/>
        <w:ind w:left="199" w:right="48"/>
      </w:pPr>
      <w:r>
        <w:t xml:space="preserve">Dalton College has admission requirements as follows:  </w:t>
      </w:r>
    </w:p>
    <w:p w14:paraId="4B8A998D" w14:textId="35CC8F74" w:rsidR="002B01CE" w:rsidRDefault="002B01CE">
      <w:pPr>
        <w:keepLines/>
        <w:widowControl w:val="0"/>
        <w:numPr>
          <w:ilvl w:val="0"/>
          <w:numId w:val="6"/>
        </w:numPr>
        <w:spacing w:after="44"/>
        <w:ind w:right="48" w:hanging="360"/>
      </w:pPr>
      <w:r w:rsidRPr="002B01CE">
        <w:t>Entry to this qualification is limited to those who:</w:t>
      </w:r>
      <w:r>
        <w:t xml:space="preserve"> </w:t>
      </w:r>
      <w:r w:rsidRPr="002B01CE">
        <w:t>Have completed a Diploma or Advanced Diploma from the BSB Training Package (current or superseded equivalent versions). OR</w:t>
      </w:r>
    </w:p>
    <w:p w14:paraId="49239A70" w14:textId="43C3418D" w:rsidR="002B01CE" w:rsidRDefault="002B01CE">
      <w:pPr>
        <w:keepLines/>
        <w:widowControl w:val="0"/>
        <w:numPr>
          <w:ilvl w:val="0"/>
          <w:numId w:val="6"/>
        </w:numPr>
        <w:spacing w:after="44"/>
        <w:ind w:right="48" w:hanging="360"/>
      </w:pPr>
      <w:r w:rsidRPr="002B01CE">
        <w:t>Have two years equivalent full-time relevant workplace experience in an operational or leadership role in an enterprise.</w:t>
      </w:r>
    </w:p>
    <w:p w14:paraId="1E03E256" w14:textId="68B6E561" w:rsidR="00462519" w:rsidRDefault="00462519">
      <w:pPr>
        <w:keepLines/>
        <w:widowControl w:val="0"/>
        <w:numPr>
          <w:ilvl w:val="0"/>
          <w:numId w:val="6"/>
        </w:numPr>
        <w:spacing w:after="44"/>
        <w:ind w:right="48" w:hanging="360"/>
      </w:pPr>
      <w:r>
        <w:t xml:space="preserve">International students must be at least 18 years of age at the time of their course commencement at the College.  </w:t>
      </w:r>
    </w:p>
    <w:p w14:paraId="4F811347" w14:textId="797DF0BA" w:rsidR="00462519" w:rsidRDefault="0084400D">
      <w:pPr>
        <w:keepLines/>
        <w:widowControl w:val="0"/>
        <w:numPr>
          <w:ilvl w:val="0"/>
          <w:numId w:val="6"/>
        </w:numPr>
        <w:spacing w:after="91"/>
        <w:ind w:right="48" w:hanging="360"/>
      </w:pPr>
      <w:r w:rsidRPr="0084400D">
        <w:rPr>
          <w:rFonts w:cstheme="minorHAnsi"/>
          <w:color w:val="auto"/>
          <w:highlight w:val="yellow"/>
        </w:rPr>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sidR="00462519" w:rsidRPr="00D7786D">
        <w:t xml:space="preserve"> to achieve an English Proficiency level of upper intermediate or equivalent</w:t>
      </w:r>
      <w:r w:rsidR="00462519">
        <w:t xml:space="preserve">.  </w:t>
      </w:r>
      <w:r w:rsidR="00462519">
        <w:rPr>
          <w:b/>
        </w:rPr>
        <w:t xml:space="preserve">OR </w:t>
      </w:r>
      <w:r w:rsidR="00462519">
        <w:t xml:space="preserve"> </w:t>
      </w:r>
    </w:p>
    <w:p w14:paraId="25CD733F" w14:textId="77777777" w:rsidR="00462519" w:rsidRPr="00C63C66" w:rsidRDefault="00462519">
      <w:pPr>
        <w:keepLines/>
        <w:widowControl w:val="0"/>
        <w:numPr>
          <w:ilvl w:val="0"/>
          <w:numId w:val="6"/>
        </w:numPr>
        <w:spacing w:after="0"/>
        <w:ind w:right="48" w:hanging="360"/>
      </w:pPr>
      <w:r>
        <w:t xml:space="preserve">Evidence that, within two years of their application date, they have successfully completed in Australia a foundation courses or a senior secondary certificate of education or a substantial part of a Certificate IV or </w:t>
      </w:r>
      <w:r w:rsidRPr="00C63C66">
        <w:rPr>
          <w:color w:val="auto"/>
        </w:rPr>
        <w:t>higher-level qualification</w:t>
      </w:r>
      <w:r>
        <w:t xml:space="preserve">, from the Australian Qualifications Framework. </w:t>
      </w:r>
      <w:r w:rsidRPr="00C63C66">
        <w:rPr>
          <w:b/>
        </w:rPr>
        <w:t>OR</w:t>
      </w:r>
    </w:p>
    <w:p w14:paraId="55CAF34E" w14:textId="77777777" w:rsidR="00462519" w:rsidRDefault="00462519">
      <w:pPr>
        <w:keepLines/>
        <w:widowControl w:val="0"/>
        <w:numPr>
          <w:ilvl w:val="0"/>
          <w:numId w:val="6"/>
        </w:numPr>
        <w:spacing w:after="0"/>
        <w:ind w:right="48" w:hanging="360"/>
      </w:pPr>
      <w:r w:rsidRPr="00D7786D">
        <w:t>Successful completion of Dalton College Language and Numeracy Test conducted on Dalton campus (for onshore international students from assessment level 1 &amp; 2 countries ONLY)</w:t>
      </w:r>
      <w:r>
        <w:t xml:space="preserve">.  </w:t>
      </w:r>
    </w:p>
    <w:p w14:paraId="65E4D2BF" w14:textId="77777777" w:rsidR="00462519" w:rsidRDefault="00462519" w:rsidP="00462519">
      <w:pPr>
        <w:keepLines/>
        <w:widowControl w:val="0"/>
        <w:spacing w:after="0" w:line="259" w:lineRule="auto"/>
        <w:ind w:left="197" w:firstLine="0"/>
        <w:jc w:val="left"/>
      </w:pPr>
      <w:r>
        <w:rPr>
          <w:b/>
        </w:rPr>
        <w:t xml:space="preserve"> </w:t>
      </w:r>
      <w:r>
        <w:t xml:space="preserve"> </w:t>
      </w:r>
    </w:p>
    <w:p w14:paraId="1675DA4E" w14:textId="77777777" w:rsidR="00462519" w:rsidRDefault="00462519" w:rsidP="00462519">
      <w:pPr>
        <w:pStyle w:val="Heading3"/>
        <w:keepNext w:val="0"/>
        <w:widowControl w:val="0"/>
        <w:ind w:left="178"/>
      </w:pPr>
      <w:r>
        <w:t xml:space="preserve">Course Structure  </w:t>
      </w:r>
    </w:p>
    <w:p w14:paraId="4244B1E9" w14:textId="55B929C3" w:rsidR="00462519" w:rsidRDefault="00462519" w:rsidP="00462519">
      <w:pPr>
        <w:keepLines/>
        <w:widowControl w:val="0"/>
        <w:ind w:left="199" w:right="48"/>
      </w:pPr>
      <w:r>
        <w:t>BSB</w:t>
      </w:r>
      <w:r w:rsidR="00233C4C">
        <w:t>6</w:t>
      </w:r>
      <w:r>
        <w:t xml:space="preserve">0420 </w:t>
      </w:r>
      <w:r w:rsidR="00233C4C">
        <w:t xml:space="preserve">Advanced </w:t>
      </w:r>
      <w:r>
        <w:t>Diploma of Leadership and Management consists of 1</w:t>
      </w:r>
      <w:r w:rsidR="00233C4C">
        <w:t>0</w:t>
      </w:r>
      <w:r>
        <w:t xml:space="preserve"> units of competency (</w:t>
      </w:r>
      <w:r w:rsidR="00233C4C">
        <w:t>5</w:t>
      </w:r>
      <w:r>
        <w:t xml:space="preserve"> Core and </w:t>
      </w:r>
      <w:r w:rsidR="00233C4C">
        <w:t>5</w:t>
      </w:r>
      <w:r>
        <w:t xml:space="preserve"> Elective) as detailed below:  </w:t>
      </w:r>
    </w:p>
    <w:tbl>
      <w:tblPr>
        <w:tblStyle w:val="TableGrid"/>
        <w:tblW w:w="10533" w:type="dxa"/>
        <w:tblInd w:w="94" w:type="dxa"/>
        <w:tblCellMar>
          <w:top w:w="94" w:type="dxa"/>
          <w:left w:w="108" w:type="dxa"/>
          <w:right w:w="115" w:type="dxa"/>
        </w:tblCellMar>
        <w:tblLook w:val="04A0" w:firstRow="1" w:lastRow="0" w:firstColumn="1" w:lastColumn="0" w:noHBand="0" w:noVBand="1"/>
      </w:tblPr>
      <w:tblGrid>
        <w:gridCol w:w="2093"/>
        <w:gridCol w:w="6667"/>
        <w:gridCol w:w="1773"/>
      </w:tblGrid>
      <w:tr w:rsidR="00462519" w14:paraId="2A34C8E3"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606A0DBC" w14:textId="77777777" w:rsidR="00462519" w:rsidRDefault="00462519" w:rsidP="0019356F">
            <w:pPr>
              <w:keepLines/>
              <w:widowControl w:val="0"/>
              <w:spacing w:after="0" w:line="259" w:lineRule="auto"/>
              <w:ind w:left="8" w:firstLine="0"/>
              <w:jc w:val="center"/>
            </w:pPr>
            <w:r>
              <w:rPr>
                <w:b/>
              </w:rPr>
              <w:t xml:space="preserve">Unit Code </w:t>
            </w:r>
            <w:r>
              <w:t xml:space="preserve"> </w:t>
            </w:r>
          </w:p>
        </w:tc>
        <w:tc>
          <w:tcPr>
            <w:tcW w:w="6667" w:type="dxa"/>
            <w:tcBorders>
              <w:top w:val="single" w:sz="4" w:space="0" w:color="000000"/>
              <w:left w:val="single" w:sz="4" w:space="0" w:color="000000"/>
              <w:bottom w:val="single" w:sz="4" w:space="0" w:color="000000"/>
              <w:right w:val="single" w:sz="4" w:space="0" w:color="000000"/>
            </w:tcBorders>
          </w:tcPr>
          <w:p w14:paraId="5F9DDA2F" w14:textId="77777777" w:rsidR="00462519" w:rsidRDefault="00462519" w:rsidP="0019356F">
            <w:pPr>
              <w:keepLines/>
              <w:widowControl w:val="0"/>
              <w:spacing w:after="0" w:line="259" w:lineRule="auto"/>
              <w:ind w:left="7" w:firstLine="0"/>
              <w:jc w:val="center"/>
            </w:pPr>
            <w:r>
              <w:rPr>
                <w:b/>
              </w:rPr>
              <w:t xml:space="preserve">Unit Title </w:t>
            </w:r>
            <w: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45C824B3" w14:textId="77777777" w:rsidR="00462519" w:rsidRDefault="00462519" w:rsidP="0019356F">
            <w:pPr>
              <w:keepLines/>
              <w:widowControl w:val="0"/>
              <w:spacing w:after="0" w:line="259" w:lineRule="auto"/>
              <w:ind w:left="7" w:firstLine="0"/>
              <w:jc w:val="center"/>
            </w:pPr>
            <w:r>
              <w:rPr>
                <w:b/>
              </w:rPr>
              <w:t xml:space="preserve">Core/Elective </w:t>
            </w:r>
            <w:r>
              <w:t xml:space="preserve"> </w:t>
            </w:r>
          </w:p>
        </w:tc>
      </w:tr>
      <w:tr w:rsidR="00233C4C" w14:paraId="6EF91A6C"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460B687B" w14:textId="7467FFC7" w:rsidR="00233C4C" w:rsidRDefault="00233C4C" w:rsidP="00233C4C">
            <w:pPr>
              <w:keepLines/>
              <w:widowControl w:val="0"/>
              <w:spacing w:after="0" w:line="259" w:lineRule="auto"/>
              <w:ind w:left="0" w:firstLine="0"/>
              <w:jc w:val="left"/>
            </w:pPr>
            <w:r w:rsidRPr="006D5408">
              <w:t>BSBCRT611</w:t>
            </w:r>
          </w:p>
        </w:tc>
        <w:tc>
          <w:tcPr>
            <w:tcW w:w="6667" w:type="dxa"/>
            <w:tcBorders>
              <w:top w:val="single" w:sz="4" w:space="0" w:color="000000"/>
              <w:left w:val="single" w:sz="4" w:space="0" w:color="000000"/>
              <w:bottom w:val="single" w:sz="4" w:space="0" w:color="000000"/>
              <w:right w:val="single" w:sz="4" w:space="0" w:color="000000"/>
            </w:tcBorders>
          </w:tcPr>
          <w:p w14:paraId="3EB4237B" w14:textId="3FED1BAE" w:rsidR="00233C4C" w:rsidRDefault="00233C4C" w:rsidP="00233C4C">
            <w:pPr>
              <w:keepLines/>
              <w:widowControl w:val="0"/>
              <w:spacing w:after="0" w:line="259" w:lineRule="auto"/>
              <w:ind w:left="0" w:firstLine="0"/>
              <w:jc w:val="left"/>
            </w:pPr>
            <w:r w:rsidRPr="006D5408">
              <w:t>Apply critical thinking for complex problem solving</w:t>
            </w:r>
          </w:p>
        </w:tc>
        <w:tc>
          <w:tcPr>
            <w:tcW w:w="1773" w:type="dxa"/>
            <w:tcBorders>
              <w:top w:val="single" w:sz="4" w:space="0" w:color="000000"/>
              <w:left w:val="single" w:sz="4" w:space="0" w:color="000000"/>
              <w:bottom w:val="single" w:sz="4" w:space="0" w:color="000000"/>
              <w:right w:val="single" w:sz="4" w:space="0" w:color="000000"/>
            </w:tcBorders>
          </w:tcPr>
          <w:p w14:paraId="1FC1F5A2" w14:textId="1FC54F90" w:rsidR="00233C4C" w:rsidRDefault="00233C4C" w:rsidP="00233C4C">
            <w:pPr>
              <w:keepLines/>
              <w:widowControl w:val="0"/>
              <w:spacing w:after="0" w:line="259" w:lineRule="auto"/>
              <w:ind w:left="0" w:firstLine="0"/>
              <w:jc w:val="left"/>
            </w:pPr>
            <w:r w:rsidRPr="006D5408">
              <w:t>Core</w:t>
            </w:r>
          </w:p>
        </w:tc>
      </w:tr>
      <w:tr w:rsidR="00233C4C" w14:paraId="083BD64E"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65778184" w14:textId="20718EFD" w:rsidR="00233C4C" w:rsidRDefault="00233C4C" w:rsidP="00233C4C">
            <w:pPr>
              <w:keepLines/>
              <w:widowControl w:val="0"/>
              <w:spacing w:after="0" w:line="259" w:lineRule="auto"/>
              <w:ind w:left="0" w:firstLine="0"/>
              <w:jc w:val="left"/>
            </w:pPr>
            <w:r w:rsidRPr="006D5408">
              <w:t>BSBLDR601</w:t>
            </w:r>
          </w:p>
        </w:tc>
        <w:tc>
          <w:tcPr>
            <w:tcW w:w="6667" w:type="dxa"/>
            <w:tcBorders>
              <w:top w:val="single" w:sz="4" w:space="0" w:color="000000"/>
              <w:left w:val="single" w:sz="4" w:space="0" w:color="000000"/>
              <w:bottom w:val="single" w:sz="4" w:space="0" w:color="000000"/>
              <w:right w:val="single" w:sz="4" w:space="0" w:color="000000"/>
            </w:tcBorders>
          </w:tcPr>
          <w:p w14:paraId="34B08E87" w14:textId="45267C75" w:rsidR="00233C4C" w:rsidRDefault="00233C4C" w:rsidP="00233C4C">
            <w:pPr>
              <w:keepLines/>
              <w:widowControl w:val="0"/>
              <w:spacing w:after="0" w:line="259" w:lineRule="auto"/>
              <w:ind w:left="0" w:firstLine="0"/>
              <w:jc w:val="left"/>
            </w:pPr>
            <w:r w:rsidRPr="006D5408">
              <w:t>Lead and manage organisational change</w:t>
            </w:r>
          </w:p>
        </w:tc>
        <w:tc>
          <w:tcPr>
            <w:tcW w:w="1773" w:type="dxa"/>
            <w:tcBorders>
              <w:top w:val="single" w:sz="4" w:space="0" w:color="000000"/>
              <w:left w:val="single" w:sz="4" w:space="0" w:color="000000"/>
              <w:bottom w:val="single" w:sz="4" w:space="0" w:color="000000"/>
              <w:right w:val="single" w:sz="4" w:space="0" w:color="000000"/>
            </w:tcBorders>
          </w:tcPr>
          <w:p w14:paraId="7458A842" w14:textId="32392335" w:rsidR="00233C4C" w:rsidRDefault="00233C4C" w:rsidP="00233C4C">
            <w:pPr>
              <w:keepLines/>
              <w:widowControl w:val="0"/>
              <w:spacing w:after="0" w:line="259" w:lineRule="auto"/>
              <w:ind w:left="0" w:firstLine="0"/>
              <w:jc w:val="left"/>
            </w:pPr>
            <w:r w:rsidRPr="006D5408">
              <w:t>Core</w:t>
            </w:r>
          </w:p>
        </w:tc>
      </w:tr>
      <w:tr w:rsidR="00233C4C" w14:paraId="55E30A73" w14:textId="77777777" w:rsidTr="0019356F">
        <w:trPr>
          <w:trHeight w:val="348"/>
        </w:trPr>
        <w:tc>
          <w:tcPr>
            <w:tcW w:w="2093" w:type="dxa"/>
            <w:tcBorders>
              <w:top w:val="single" w:sz="4" w:space="0" w:color="000000"/>
              <w:left w:val="single" w:sz="4" w:space="0" w:color="000000"/>
              <w:bottom w:val="single" w:sz="4" w:space="0" w:color="000000"/>
              <w:right w:val="single" w:sz="4" w:space="0" w:color="000000"/>
            </w:tcBorders>
          </w:tcPr>
          <w:p w14:paraId="7A991838" w14:textId="428AA35B" w:rsidR="00233C4C" w:rsidRDefault="00233C4C" w:rsidP="00233C4C">
            <w:pPr>
              <w:keepLines/>
              <w:widowControl w:val="0"/>
              <w:spacing w:after="0" w:line="259" w:lineRule="auto"/>
              <w:ind w:left="0" w:firstLine="0"/>
              <w:jc w:val="left"/>
            </w:pPr>
            <w:r w:rsidRPr="006D5408">
              <w:t>BSBLDR602</w:t>
            </w:r>
          </w:p>
        </w:tc>
        <w:tc>
          <w:tcPr>
            <w:tcW w:w="6667" w:type="dxa"/>
            <w:tcBorders>
              <w:top w:val="single" w:sz="4" w:space="0" w:color="000000"/>
              <w:left w:val="single" w:sz="4" w:space="0" w:color="000000"/>
              <w:bottom w:val="single" w:sz="4" w:space="0" w:color="000000"/>
              <w:right w:val="single" w:sz="4" w:space="0" w:color="000000"/>
            </w:tcBorders>
          </w:tcPr>
          <w:p w14:paraId="5E430AC9" w14:textId="192507B2" w:rsidR="00233C4C" w:rsidRDefault="00233C4C" w:rsidP="00233C4C">
            <w:pPr>
              <w:keepLines/>
              <w:widowControl w:val="0"/>
              <w:spacing w:after="0" w:line="259" w:lineRule="auto"/>
              <w:ind w:left="0" w:firstLine="0"/>
              <w:jc w:val="left"/>
            </w:pPr>
            <w:r w:rsidRPr="006D5408">
              <w:t>Provide leadership across the organisation</w:t>
            </w:r>
          </w:p>
        </w:tc>
        <w:tc>
          <w:tcPr>
            <w:tcW w:w="1773" w:type="dxa"/>
            <w:tcBorders>
              <w:top w:val="single" w:sz="4" w:space="0" w:color="000000"/>
              <w:left w:val="single" w:sz="4" w:space="0" w:color="000000"/>
              <w:bottom w:val="single" w:sz="4" w:space="0" w:color="000000"/>
              <w:right w:val="single" w:sz="4" w:space="0" w:color="000000"/>
            </w:tcBorders>
          </w:tcPr>
          <w:p w14:paraId="4D01B755" w14:textId="1D481C7A" w:rsidR="00233C4C" w:rsidRDefault="00233C4C" w:rsidP="00233C4C">
            <w:pPr>
              <w:keepLines/>
              <w:widowControl w:val="0"/>
              <w:spacing w:after="0" w:line="259" w:lineRule="auto"/>
              <w:ind w:left="0" w:firstLine="0"/>
              <w:jc w:val="left"/>
            </w:pPr>
            <w:r w:rsidRPr="006D5408">
              <w:t>Core</w:t>
            </w:r>
          </w:p>
        </w:tc>
      </w:tr>
      <w:tr w:rsidR="00233C4C" w14:paraId="6AE54A20"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214BE10" w14:textId="3045A8C3" w:rsidR="00233C4C" w:rsidRDefault="00233C4C" w:rsidP="00233C4C">
            <w:pPr>
              <w:keepLines/>
              <w:widowControl w:val="0"/>
              <w:spacing w:after="0" w:line="259" w:lineRule="auto"/>
              <w:ind w:left="0" w:firstLine="0"/>
              <w:jc w:val="left"/>
            </w:pPr>
            <w:r w:rsidRPr="006D5408">
              <w:t>BSBOPS601</w:t>
            </w:r>
          </w:p>
        </w:tc>
        <w:tc>
          <w:tcPr>
            <w:tcW w:w="6667" w:type="dxa"/>
            <w:tcBorders>
              <w:top w:val="single" w:sz="4" w:space="0" w:color="000000"/>
              <w:left w:val="single" w:sz="4" w:space="0" w:color="000000"/>
              <w:bottom w:val="single" w:sz="4" w:space="0" w:color="000000"/>
              <w:right w:val="single" w:sz="4" w:space="0" w:color="000000"/>
            </w:tcBorders>
          </w:tcPr>
          <w:p w14:paraId="70CC2EF2" w14:textId="606A7E32" w:rsidR="00233C4C" w:rsidRDefault="00233C4C" w:rsidP="00233C4C">
            <w:pPr>
              <w:keepLines/>
              <w:widowControl w:val="0"/>
              <w:spacing w:after="0" w:line="259" w:lineRule="auto"/>
              <w:ind w:left="0" w:firstLine="0"/>
              <w:jc w:val="left"/>
            </w:pPr>
            <w:r w:rsidRPr="006D5408">
              <w:t>Develop and implement business plans</w:t>
            </w:r>
          </w:p>
        </w:tc>
        <w:tc>
          <w:tcPr>
            <w:tcW w:w="1773" w:type="dxa"/>
            <w:tcBorders>
              <w:top w:val="single" w:sz="4" w:space="0" w:color="000000"/>
              <w:left w:val="single" w:sz="4" w:space="0" w:color="000000"/>
              <w:bottom w:val="single" w:sz="4" w:space="0" w:color="000000"/>
              <w:right w:val="single" w:sz="4" w:space="0" w:color="000000"/>
            </w:tcBorders>
          </w:tcPr>
          <w:p w14:paraId="6431F087" w14:textId="4EDE3319" w:rsidR="00233C4C" w:rsidRDefault="00233C4C" w:rsidP="00233C4C">
            <w:pPr>
              <w:keepLines/>
              <w:widowControl w:val="0"/>
              <w:spacing w:after="0" w:line="259" w:lineRule="auto"/>
              <w:ind w:left="0" w:firstLine="0"/>
              <w:jc w:val="left"/>
            </w:pPr>
            <w:r w:rsidRPr="006D5408">
              <w:t>Core</w:t>
            </w:r>
          </w:p>
        </w:tc>
      </w:tr>
      <w:tr w:rsidR="00233C4C" w14:paraId="31763CFB"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79599AB8" w14:textId="6DC75CAD" w:rsidR="00233C4C" w:rsidRDefault="00233C4C" w:rsidP="00233C4C">
            <w:pPr>
              <w:keepLines/>
              <w:widowControl w:val="0"/>
              <w:spacing w:after="0" w:line="259" w:lineRule="auto"/>
              <w:ind w:left="0" w:firstLine="0"/>
              <w:jc w:val="left"/>
            </w:pPr>
            <w:r w:rsidRPr="006D5408">
              <w:t>BSBSTR601</w:t>
            </w:r>
          </w:p>
        </w:tc>
        <w:tc>
          <w:tcPr>
            <w:tcW w:w="6667" w:type="dxa"/>
            <w:tcBorders>
              <w:top w:val="single" w:sz="4" w:space="0" w:color="000000"/>
              <w:left w:val="single" w:sz="4" w:space="0" w:color="000000"/>
              <w:bottom w:val="single" w:sz="4" w:space="0" w:color="000000"/>
              <w:right w:val="single" w:sz="4" w:space="0" w:color="000000"/>
            </w:tcBorders>
          </w:tcPr>
          <w:p w14:paraId="7D9170AA" w14:textId="437DDD59" w:rsidR="00233C4C" w:rsidRDefault="00233C4C" w:rsidP="00233C4C">
            <w:pPr>
              <w:keepLines/>
              <w:widowControl w:val="0"/>
              <w:spacing w:after="0" w:line="259" w:lineRule="auto"/>
              <w:ind w:left="0" w:firstLine="0"/>
              <w:jc w:val="left"/>
            </w:pPr>
            <w:r w:rsidRPr="006D5408">
              <w:t>Manage innovation and continuous improvement</w:t>
            </w:r>
          </w:p>
        </w:tc>
        <w:tc>
          <w:tcPr>
            <w:tcW w:w="1773" w:type="dxa"/>
            <w:tcBorders>
              <w:top w:val="single" w:sz="4" w:space="0" w:color="000000"/>
              <w:left w:val="single" w:sz="4" w:space="0" w:color="000000"/>
              <w:bottom w:val="single" w:sz="4" w:space="0" w:color="000000"/>
              <w:right w:val="single" w:sz="4" w:space="0" w:color="000000"/>
            </w:tcBorders>
          </w:tcPr>
          <w:p w14:paraId="4F9C1248" w14:textId="25F424AA" w:rsidR="00233C4C" w:rsidRDefault="00233C4C" w:rsidP="00233C4C">
            <w:pPr>
              <w:keepLines/>
              <w:widowControl w:val="0"/>
              <w:spacing w:after="0" w:line="259" w:lineRule="auto"/>
              <w:ind w:left="0" w:firstLine="0"/>
              <w:jc w:val="left"/>
            </w:pPr>
            <w:r w:rsidRPr="006D5408">
              <w:t>Core</w:t>
            </w:r>
          </w:p>
        </w:tc>
      </w:tr>
      <w:tr w:rsidR="00233C4C" w14:paraId="6359B6AE"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200E4772" w14:textId="0C2DF238" w:rsidR="00233C4C" w:rsidRDefault="00233C4C" w:rsidP="00233C4C">
            <w:pPr>
              <w:keepLines/>
              <w:widowControl w:val="0"/>
              <w:spacing w:after="0" w:line="259" w:lineRule="auto"/>
              <w:ind w:left="0" w:firstLine="0"/>
              <w:jc w:val="left"/>
            </w:pPr>
            <w:r w:rsidRPr="006D5408">
              <w:t>BSBFIN601</w:t>
            </w:r>
          </w:p>
        </w:tc>
        <w:tc>
          <w:tcPr>
            <w:tcW w:w="6667" w:type="dxa"/>
            <w:tcBorders>
              <w:top w:val="single" w:sz="4" w:space="0" w:color="000000"/>
              <w:left w:val="single" w:sz="4" w:space="0" w:color="000000"/>
              <w:bottom w:val="single" w:sz="4" w:space="0" w:color="000000"/>
              <w:right w:val="single" w:sz="4" w:space="0" w:color="000000"/>
            </w:tcBorders>
          </w:tcPr>
          <w:p w14:paraId="5ED7A738" w14:textId="1E07FAF0" w:rsidR="00233C4C" w:rsidRDefault="00233C4C" w:rsidP="00233C4C">
            <w:pPr>
              <w:keepLines/>
              <w:widowControl w:val="0"/>
              <w:spacing w:after="0" w:line="259" w:lineRule="auto"/>
              <w:ind w:left="0" w:firstLine="0"/>
              <w:jc w:val="left"/>
            </w:pPr>
            <w:r w:rsidRPr="006D5408">
              <w:t>Manage organisational finances</w:t>
            </w:r>
          </w:p>
        </w:tc>
        <w:tc>
          <w:tcPr>
            <w:tcW w:w="1773" w:type="dxa"/>
            <w:tcBorders>
              <w:top w:val="single" w:sz="4" w:space="0" w:color="000000"/>
              <w:left w:val="single" w:sz="4" w:space="0" w:color="000000"/>
              <w:bottom w:val="single" w:sz="4" w:space="0" w:color="000000"/>
              <w:right w:val="single" w:sz="4" w:space="0" w:color="000000"/>
            </w:tcBorders>
          </w:tcPr>
          <w:p w14:paraId="12370223" w14:textId="32E2778F" w:rsidR="00233C4C" w:rsidRDefault="00233C4C" w:rsidP="00233C4C">
            <w:pPr>
              <w:keepLines/>
              <w:widowControl w:val="0"/>
              <w:spacing w:after="0" w:line="259" w:lineRule="auto"/>
              <w:ind w:left="0" w:firstLine="0"/>
              <w:jc w:val="left"/>
            </w:pPr>
            <w:r w:rsidRPr="006D5408">
              <w:t>Elective</w:t>
            </w:r>
          </w:p>
        </w:tc>
      </w:tr>
      <w:tr w:rsidR="00233C4C" w14:paraId="2767615D"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03C2135F" w14:textId="7C602AB7" w:rsidR="00233C4C" w:rsidRDefault="00233C4C" w:rsidP="00233C4C">
            <w:pPr>
              <w:keepLines/>
              <w:widowControl w:val="0"/>
              <w:spacing w:after="0" w:line="259" w:lineRule="auto"/>
              <w:ind w:left="0" w:firstLine="0"/>
              <w:jc w:val="left"/>
            </w:pPr>
            <w:r w:rsidRPr="006D5408">
              <w:t>BSBSTR602</w:t>
            </w:r>
          </w:p>
        </w:tc>
        <w:tc>
          <w:tcPr>
            <w:tcW w:w="6667" w:type="dxa"/>
            <w:tcBorders>
              <w:top w:val="single" w:sz="4" w:space="0" w:color="000000"/>
              <w:left w:val="single" w:sz="4" w:space="0" w:color="000000"/>
              <w:bottom w:val="single" w:sz="4" w:space="0" w:color="000000"/>
              <w:right w:val="single" w:sz="4" w:space="0" w:color="000000"/>
            </w:tcBorders>
          </w:tcPr>
          <w:p w14:paraId="476DD50A" w14:textId="73CBF3A1" w:rsidR="00233C4C" w:rsidRDefault="00233C4C" w:rsidP="00233C4C">
            <w:pPr>
              <w:keepLines/>
              <w:widowControl w:val="0"/>
              <w:spacing w:after="0" w:line="259" w:lineRule="auto"/>
              <w:ind w:left="0" w:firstLine="0"/>
              <w:jc w:val="left"/>
            </w:pPr>
            <w:r w:rsidRPr="006D5408">
              <w:t>Develop organisational strategies</w:t>
            </w:r>
          </w:p>
        </w:tc>
        <w:tc>
          <w:tcPr>
            <w:tcW w:w="1773" w:type="dxa"/>
            <w:tcBorders>
              <w:top w:val="single" w:sz="4" w:space="0" w:color="000000"/>
              <w:left w:val="single" w:sz="4" w:space="0" w:color="000000"/>
              <w:bottom w:val="single" w:sz="4" w:space="0" w:color="000000"/>
              <w:right w:val="single" w:sz="4" w:space="0" w:color="000000"/>
            </w:tcBorders>
          </w:tcPr>
          <w:p w14:paraId="5B92BCF1" w14:textId="420A045C" w:rsidR="00233C4C" w:rsidRDefault="00233C4C" w:rsidP="00233C4C">
            <w:pPr>
              <w:keepLines/>
              <w:widowControl w:val="0"/>
              <w:spacing w:after="0" w:line="259" w:lineRule="auto"/>
              <w:ind w:left="0" w:firstLine="0"/>
              <w:jc w:val="left"/>
            </w:pPr>
            <w:r w:rsidRPr="006D5408">
              <w:t>Elective</w:t>
            </w:r>
          </w:p>
        </w:tc>
      </w:tr>
      <w:tr w:rsidR="00233C4C" w14:paraId="319012F0"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440EF145" w14:textId="228DB99A" w:rsidR="00233C4C" w:rsidRDefault="00233C4C" w:rsidP="00233C4C">
            <w:pPr>
              <w:keepLines/>
              <w:widowControl w:val="0"/>
              <w:spacing w:after="0" w:line="259" w:lineRule="auto"/>
              <w:ind w:left="0" w:firstLine="0"/>
              <w:jc w:val="left"/>
            </w:pPr>
            <w:r w:rsidRPr="006D5408">
              <w:t>BSBINS601</w:t>
            </w:r>
          </w:p>
        </w:tc>
        <w:tc>
          <w:tcPr>
            <w:tcW w:w="6667" w:type="dxa"/>
            <w:tcBorders>
              <w:top w:val="single" w:sz="4" w:space="0" w:color="000000"/>
              <w:left w:val="single" w:sz="4" w:space="0" w:color="000000"/>
              <w:bottom w:val="single" w:sz="4" w:space="0" w:color="000000"/>
              <w:right w:val="single" w:sz="4" w:space="0" w:color="000000"/>
            </w:tcBorders>
          </w:tcPr>
          <w:p w14:paraId="0C4ABEA8" w14:textId="114AC3DB" w:rsidR="00233C4C" w:rsidRDefault="00233C4C" w:rsidP="00233C4C">
            <w:pPr>
              <w:keepLines/>
              <w:widowControl w:val="0"/>
              <w:spacing w:after="0" w:line="259" w:lineRule="auto"/>
              <w:ind w:left="0" w:firstLine="0"/>
              <w:jc w:val="left"/>
            </w:pPr>
            <w:r w:rsidRPr="006D5408">
              <w:t>Manage knowledge and information</w:t>
            </w:r>
          </w:p>
        </w:tc>
        <w:tc>
          <w:tcPr>
            <w:tcW w:w="1773" w:type="dxa"/>
            <w:tcBorders>
              <w:top w:val="single" w:sz="4" w:space="0" w:color="000000"/>
              <w:left w:val="single" w:sz="4" w:space="0" w:color="000000"/>
              <w:bottom w:val="single" w:sz="4" w:space="0" w:color="000000"/>
              <w:right w:val="single" w:sz="4" w:space="0" w:color="000000"/>
            </w:tcBorders>
          </w:tcPr>
          <w:p w14:paraId="2A80FDA9" w14:textId="01B177E8" w:rsidR="00233C4C" w:rsidRDefault="00233C4C" w:rsidP="00233C4C">
            <w:pPr>
              <w:keepLines/>
              <w:widowControl w:val="0"/>
              <w:spacing w:after="0" w:line="259" w:lineRule="auto"/>
              <w:ind w:left="0" w:firstLine="0"/>
              <w:jc w:val="left"/>
            </w:pPr>
            <w:r w:rsidRPr="006D5408">
              <w:t>Elective</w:t>
            </w:r>
          </w:p>
        </w:tc>
      </w:tr>
      <w:tr w:rsidR="00233C4C" w14:paraId="71C67564" w14:textId="77777777" w:rsidTr="0019356F">
        <w:trPr>
          <w:trHeight w:val="346"/>
        </w:trPr>
        <w:tc>
          <w:tcPr>
            <w:tcW w:w="2093" w:type="dxa"/>
            <w:tcBorders>
              <w:top w:val="single" w:sz="4" w:space="0" w:color="000000"/>
              <w:left w:val="single" w:sz="4" w:space="0" w:color="000000"/>
              <w:bottom w:val="single" w:sz="4" w:space="0" w:color="000000"/>
              <w:right w:val="single" w:sz="4" w:space="0" w:color="000000"/>
            </w:tcBorders>
          </w:tcPr>
          <w:p w14:paraId="7F335328" w14:textId="2A7A002F" w:rsidR="00233C4C" w:rsidRDefault="00233C4C" w:rsidP="00233C4C">
            <w:pPr>
              <w:keepLines/>
              <w:widowControl w:val="0"/>
              <w:spacing w:after="0" w:line="259" w:lineRule="auto"/>
              <w:ind w:left="0" w:firstLine="0"/>
              <w:jc w:val="left"/>
            </w:pPr>
            <w:r w:rsidRPr="006D5408">
              <w:lastRenderedPageBreak/>
              <w:t>BSBTEC601</w:t>
            </w:r>
          </w:p>
        </w:tc>
        <w:tc>
          <w:tcPr>
            <w:tcW w:w="6667" w:type="dxa"/>
            <w:tcBorders>
              <w:top w:val="single" w:sz="4" w:space="0" w:color="000000"/>
              <w:left w:val="single" w:sz="4" w:space="0" w:color="000000"/>
              <w:bottom w:val="single" w:sz="4" w:space="0" w:color="000000"/>
              <w:right w:val="single" w:sz="4" w:space="0" w:color="000000"/>
            </w:tcBorders>
          </w:tcPr>
          <w:p w14:paraId="6F0A1ACB" w14:textId="50F79796" w:rsidR="00233C4C" w:rsidRDefault="00233C4C" w:rsidP="00233C4C">
            <w:pPr>
              <w:keepLines/>
              <w:widowControl w:val="0"/>
              <w:spacing w:after="0" w:line="259" w:lineRule="auto"/>
              <w:ind w:left="0" w:firstLine="0"/>
              <w:jc w:val="left"/>
            </w:pPr>
            <w:r w:rsidRPr="006D5408">
              <w:t>Review organisational digital strategy</w:t>
            </w:r>
          </w:p>
        </w:tc>
        <w:tc>
          <w:tcPr>
            <w:tcW w:w="1773" w:type="dxa"/>
            <w:tcBorders>
              <w:top w:val="single" w:sz="4" w:space="0" w:color="000000"/>
              <w:left w:val="single" w:sz="4" w:space="0" w:color="000000"/>
              <w:bottom w:val="single" w:sz="4" w:space="0" w:color="000000"/>
              <w:right w:val="single" w:sz="4" w:space="0" w:color="000000"/>
            </w:tcBorders>
          </w:tcPr>
          <w:p w14:paraId="71B2C1EC" w14:textId="39C952C0" w:rsidR="00233C4C" w:rsidRDefault="00233C4C" w:rsidP="00233C4C">
            <w:pPr>
              <w:keepLines/>
              <w:widowControl w:val="0"/>
              <w:spacing w:after="0" w:line="259" w:lineRule="auto"/>
              <w:ind w:left="0" w:firstLine="0"/>
              <w:jc w:val="left"/>
            </w:pPr>
            <w:r w:rsidRPr="006D5408">
              <w:t>Elective</w:t>
            </w:r>
          </w:p>
        </w:tc>
      </w:tr>
      <w:tr w:rsidR="00233C4C" w14:paraId="3BE9B56C" w14:textId="77777777" w:rsidTr="0019356F">
        <w:trPr>
          <w:trHeight w:val="348"/>
        </w:trPr>
        <w:tc>
          <w:tcPr>
            <w:tcW w:w="2093" w:type="dxa"/>
            <w:tcBorders>
              <w:top w:val="single" w:sz="4" w:space="0" w:color="000000"/>
              <w:left w:val="single" w:sz="4" w:space="0" w:color="000000"/>
              <w:bottom w:val="single" w:sz="4" w:space="0" w:color="000000"/>
              <w:right w:val="single" w:sz="4" w:space="0" w:color="000000"/>
            </w:tcBorders>
          </w:tcPr>
          <w:p w14:paraId="65926481" w14:textId="570CE54B" w:rsidR="00233C4C" w:rsidRDefault="00233C4C" w:rsidP="00233C4C">
            <w:pPr>
              <w:keepLines/>
              <w:widowControl w:val="0"/>
              <w:spacing w:after="0" w:line="259" w:lineRule="auto"/>
              <w:ind w:left="0" w:firstLine="0"/>
              <w:jc w:val="left"/>
            </w:pPr>
            <w:r w:rsidRPr="006D5408">
              <w:t>BSBSUS601</w:t>
            </w:r>
          </w:p>
        </w:tc>
        <w:tc>
          <w:tcPr>
            <w:tcW w:w="6667" w:type="dxa"/>
            <w:tcBorders>
              <w:top w:val="single" w:sz="4" w:space="0" w:color="000000"/>
              <w:left w:val="single" w:sz="4" w:space="0" w:color="000000"/>
              <w:bottom w:val="single" w:sz="4" w:space="0" w:color="000000"/>
              <w:right w:val="single" w:sz="4" w:space="0" w:color="000000"/>
            </w:tcBorders>
          </w:tcPr>
          <w:p w14:paraId="3C268759" w14:textId="3E855003" w:rsidR="00233C4C" w:rsidRDefault="00233C4C" w:rsidP="00233C4C">
            <w:pPr>
              <w:keepLines/>
              <w:widowControl w:val="0"/>
              <w:spacing w:after="0" w:line="259" w:lineRule="auto"/>
              <w:ind w:left="0" w:firstLine="0"/>
              <w:jc w:val="left"/>
            </w:pPr>
            <w:r w:rsidRPr="006D5408">
              <w:t>Lead corporate social responsibility</w:t>
            </w:r>
          </w:p>
        </w:tc>
        <w:tc>
          <w:tcPr>
            <w:tcW w:w="1773" w:type="dxa"/>
            <w:tcBorders>
              <w:top w:val="single" w:sz="4" w:space="0" w:color="000000"/>
              <w:left w:val="single" w:sz="4" w:space="0" w:color="000000"/>
              <w:bottom w:val="single" w:sz="4" w:space="0" w:color="000000"/>
              <w:right w:val="single" w:sz="4" w:space="0" w:color="000000"/>
            </w:tcBorders>
          </w:tcPr>
          <w:p w14:paraId="2D233D0C" w14:textId="18A1C3D0" w:rsidR="00233C4C" w:rsidRDefault="00233C4C" w:rsidP="00233C4C">
            <w:pPr>
              <w:keepLines/>
              <w:widowControl w:val="0"/>
              <w:spacing w:after="0" w:line="259" w:lineRule="auto"/>
              <w:ind w:left="0" w:firstLine="0"/>
              <w:jc w:val="left"/>
            </w:pPr>
            <w:r w:rsidRPr="006D5408">
              <w:t>Elective</w:t>
            </w:r>
          </w:p>
        </w:tc>
      </w:tr>
    </w:tbl>
    <w:p w14:paraId="41FDA571" w14:textId="77777777" w:rsidR="00462519" w:rsidRDefault="00462519" w:rsidP="00462519">
      <w:pPr>
        <w:keepLines/>
        <w:widowControl w:val="0"/>
        <w:spacing w:after="254" w:line="259" w:lineRule="auto"/>
        <w:ind w:left="197" w:firstLine="0"/>
        <w:jc w:val="left"/>
      </w:pPr>
      <w:r>
        <w:t xml:space="preserve">  </w:t>
      </w:r>
    </w:p>
    <w:p w14:paraId="3AC0C461" w14:textId="77777777" w:rsidR="00462519" w:rsidRDefault="00462519" w:rsidP="00462519">
      <w:pPr>
        <w:pStyle w:val="Heading3"/>
        <w:keepNext w:val="0"/>
        <w:widowControl w:val="0"/>
        <w:spacing w:after="0"/>
        <w:ind w:left="178"/>
      </w:pPr>
      <w:r>
        <w:t>Modes of Delivery</w:t>
      </w:r>
      <w:r>
        <w:rPr>
          <w:b w:val="0"/>
        </w:rPr>
        <w:t xml:space="preserve"> </w:t>
      </w:r>
      <w:r>
        <w:t xml:space="preserve"> </w:t>
      </w:r>
    </w:p>
    <w:p w14:paraId="103A9F66" w14:textId="77777777" w:rsidR="00462519" w:rsidRDefault="00462519" w:rsidP="00462519">
      <w:pPr>
        <w:keepLines/>
        <w:widowControl w:val="0"/>
        <w:spacing w:after="19" w:line="259" w:lineRule="auto"/>
        <w:ind w:left="197" w:firstLine="0"/>
        <w:jc w:val="left"/>
      </w:pPr>
      <w:r>
        <w:t xml:space="preserve">The course will be delivered face-to-face on campus. Assessment methods may include projects, reports, written tests, observations, </w:t>
      </w:r>
      <w:proofErr w:type="gramStart"/>
      <w:r>
        <w:t>role-plays</w:t>
      </w:r>
      <w:proofErr w:type="gramEnd"/>
      <w:r>
        <w:t xml:space="preserve"> and knowledge questions.      </w:t>
      </w:r>
    </w:p>
    <w:p w14:paraId="3401BD95" w14:textId="77777777" w:rsidR="00462519" w:rsidRDefault="00462519" w:rsidP="00462519">
      <w:pPr>
        <w:pStyle w:val="Heading3"/>
        <w:keepNext w:val="0"/>
        <w:widowControl w:val="0"/>
        <w:spacing w:after="0"/>
        <w:ind w:left="178"/>
      </w:pPr>
      <w:r>
        <w:t xml:space="preserve">RPL and Credit Transfer  </w:t>
      </w:r>
    </w:p>
    <w:p w14:paraId="41D2D971" w14:textId="77777777" w:rsidR="00462519" w:rsidRDefault="00462519" w:rsidP="00462519">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50EC957F" w14:textId="77777777" w:rsidR="00462519" w:rsidRDefault="00462519" w:rsidP="00462519">
      <w:pPr>
        <w:keepLines/>
        <w:widowControl w:val="0"/>
        <w:spacing w:after="0" w:line="259" w:lineRule="auto"/>
        <w:ind w:left="197" w:firstLine="0"/>
        <w:jc w:val="left"/>
      </w:pPr>
      <w:r>
        <w:t xml:space="preserve">  </w:t>
      </w:r>
    </w:p>
    <w:p w14:paraId="1F3013FD" w14:textId="77777777" w:rsidR="00462519" w:rsidRDefault="00462519" w:rsidP="00462519">
      <w:pPr>
        <w:keepLines/>
        <w:widowControl w:val="0"/>
        <w:spacing w:after="0"/>
        <w:ind w:left="199" w:right="48"/>
      </w:pPr>
      <w:r>
        <w:t>Applicants who wish to apply for RPL/Credit Transfer must complete the relevant form. For further information, please contact Dalton College.  RPL Fees apply.</w:t>
      </w:r>
    </w:p>
    <w:p w14:paraId="232ABB6A" w14:textId="08B9AB92" w:rsidR="00A770B1" w:rsidRDefault="00AA329F" w:rsidP="008A42D6">
      <w:pPr>
        <w:pStyle w:val="Heading1"/>
      </w:pPr>
      <w:r>
        <w:t xml:space="preserve"> </w:t>
      </w:r>
    </w:p>
    <w:p w14:paraId="55F7A6A0" w14:textId="18C036DF" w:rsidR="008A42D6" w:rsidRDefault="008A42D6" w:rsidP="008A42D6"/>
    <w:p w14:paraId="2105CE53" w14:textId="76C8FA4D" w:rsidR="008A42D6" w:rsidRDefault="008A42D6" w:rsidP="008A42D6"/>
    <w:p w14:paraId="17374600" w14:textId="77777777" w:rsidR="008A42D6" w:rsidRPr="008A42D6" w:rsidRDefault="008A42D6" w:rsidP="008A42D6"/>
    <w:p w14:paraId="01BD5871" w14:textId="09B47CE4" w:rsidR="00817449" w:rsidRDefault="00817449" w:rsidP="008A42D6">
      <w:pPr>
        <w:pStyle w:val="Heading1"/>
      </w:pPr>
      <w:bookmarkStart w:id="14" w:name="_Toc120885268"/>
      <w:r w:rsidRPr="00817449">
        <w:t>Certificate III in Early Childhood Education &amp; Care</w:t>
      </w:r>
      <w:bookmarkEnd w:id="14"/>
      <w:r>
        <w:t xml:space="preserve">  </w:t>
      </w:r>
    </w:p>
    <w:p w14:paraId="57F6A697" w14:textId="77777777" w:rsidR="00817449" w:rsidRDefault="00817449" w:rsidP="00817449">
      <w:pPr>
        <w:keepLines/>
        <w:widowControl w:val="0"/>
        <w:spacing w:after="53" w:line="259" w:lineRule="auto"/>
        <w:ind w:left="197" w:firstLine="0"/>
        <w:jc w:val="left"/>
      </w:pPr>
      <w:r>
        <w:t xml:space="preserve">  </w:t>
      </w:r>
    </w:p>
    <w:p w14:paraId="2C61C9E6" w14:textId="24FF9576" w:rsidR="00817449" w:rsidRDefault="00817449" w:rsidP="00817449">
      <w:pPr>
        <w:keepLines/>
        <w:widowControl w:val="0"/>
        <w:spacing w:after="8" w:line="255" w:lineRule="auto"/>
        <w:ind w:left="187"/>
        <w:jc w:val="left"/>
      </w:pPr>
      <w:r>
        <w:rPr>
          <w:b/>
          <w:sz w:val="26"/>
        </w:rPr>
        <w:t>National Code</w:t>
      </w:r>
      <w:r>
        <w:rPr>
          <w:sz w:val="26"/>
        </w:rPr>
        <w:t>: CHC301</w:t>
      </w:r>
      <w:r w:rsidR="00FA152D">
        <w:rPr>
          <w:sz w:val="26"/>
        </w:rPr>
        <w:t>21</w:t>
      </w:r>
      <w:r>
        <w:t xml:space="preserve"> </w:t>
      </w:r>
    </w:p>
    <w:p w14:paraId="3E8B3B45" w14:textId="528E0669" w:rsidR="00817449" w:rsidRDefault="00817449" w:rsidP="00817449">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xml:space="preserve">: </w:t>
      </w:r>
      <w:r w:rsidR="004B3009" w:rsidRPr="004B3009">
        <w:rPr>
          <w:sz w:val="26"/>
        </w:rPr>
        <w:t>110492D</w:t>
      </w:r>
    </w:p>
    <w:p w14:paraId="7E6DA12D" w14:textId="23DDB9B2" w:rsidR="00817449" w:rsidRDefault="00817449" w:rsidP="00817449">
      <w:pPr>
        <w:keepLines/>
        <w:widowControl w:val="0"/>
        <w:spacing w:after="8" w:line="255" w:lineRule="auto"/>
        <w:ind w:left="187"/>
        <w:jc w:val="left"/>
      </w:pPr>
      <w:r>
        <w:rPr>
          <w:b/>
          <w:sz w:val="26"/>
        </w:rPr>
        <w:t xml:space="preserve">Total Course Duration: </w:t>
      </w:r>
      <w:r w:rsidR="004B3009">
        <w:rPr>
          <w:sz w:val="26"/>
        </w:rPr>
        <w:t>52</w:t>
      </w:r>
      <w:r>
        <w:rPr>
          <w:sz w:val="26"/>
        </w:rPr>
        <w:t xml:space="preserve"> Weeks</w:t>
      </w:r>
      <w:r>
        <w:rPr>
          <w:b/>
          <w:sz w:val="26"/>
        </w:rPr>
        <w:t xml:space="preserve">  </w:t>
      </w:r>
      <w:r>
        <w:t xml:space="preserve"> </w:t>
      </w:r>
    </w:p>
    <w:p w14:paraId="4ECD36C1" w14:textId="193887F3" w:rsidR="00817449" w:rsidRDefault="00817449" w:rsidP="00817449">
      <w:pPr>
        <w:keepLines/>
        <w:widowControl w:val="0"/>
        <w:spacing w:after="1" w:line="259" w:lineRule="auto"/>
        <w:ind w:left="178"/>
        <w:jc w:val="left"/>
      </w:pPr>
      <w:r>
        <w:rPr>
          <w:b/>
          <w:sz w:val="26"/>
        </w:rPr>
        <w:t xml:space="preserve">Study Period: </w:t>
      </w:r>
      <w:r w:rsidR="004B3009">
        <w:rPr>
          <w:sz w:val="26"/>
        </w:rPr>
        <w:t xml:space="preserve">38 </w:t>
      </w:r>
      <w:r w:rsidRPr="00817449">
        <w:rPr>
          <w:sz w:val="26"/>
        </w:rPr>
        <w:t xml:space="preserve">classroom-based study weeks + </w:t>
      </w:r>
      <w:r w:rsidR="004B3009">
        <w:rPr>
          <w:sz w:val="26"/>
        </w:rPr>
        <w:t>4</w:t>
      </w:r>
      <w:r w:rsidRPr="00817449">
        <w:rPr>
          <w:sz w:val="26"/>
        </w:rPr>
        <w:t xml:space="preserve"> weeks of practical work placement (1</w:t>
      </w:r>
      <w:r w:rsidR="00DB5B1F">
        <w:rPr>
          <w:sz w:val="26"/>
        </w:rPr>
        <w:t>60</w:t>
      </w:r>
      <w:r w:rsidRPr="00817449">
        <w:rPr>
          <w:sz w:val="26"/>
        </w:rPr>
        <w:t>hrs)</w:t>
      </w:r>
      <w:r>
        <w:t xml:space="preserve"> </w:t>
      </w:r>
    </w:p>
    <w:p w14:paraId="31BA6A3F" w14:textId="77236A2A" w:rsidR="00817449" w:rsidRDefault="00817449" w:rsidP="00817449">
      <w:pPr>
        <w:keepLines/>
        <w:widowControl w:val="0"/>
        <w:spacing w:after="1" w:line="259" w:lineRule="auto"/>
        <w:ind w:left="178"/>
        <w:jc w:val="left"/>
      </w:pPr>
      <w:r>
        <w:rPr>
          <w:b/>
          <w:sz w:val="26"/>
        </w:rPr>
        <w:t>Holidays:</w:t>
      </w:r>
      <w:r w:rsidR="004B3009">
        <w:rPr>
          <w:b/>
          <w:sz w:val="26"/>
        </w:rPr>
        <w:t xml:space="preserve"> </w:t>
      </w:r>
      <w:r w:rsidR="004B3009">
        <w:rPr>
          <w:sz w:val="26"/>
        </w:rPr>
        <w:t>10</w:t>
      </w:r>
      <w:r>
        <w:rPr>
          <w:sz w:val="26"/>
        </w:rPr>
        <w:t xml:space="preserve"> Weeks (including Term Breaks) </w:t>
      </w:r>
      <w:r>
        <w:t xml:space="preserve"> </w:t>
      </w:r>
    </w:p>
    <w:p w14:paraId="031EEA46" w14:textId="5473F41B" w:rsidR="00817449" w:rsidRPr="00176C51" w:rsidRDefault="00817449" w:rsidP="00AB3CDD">
      <w:pPr>
        <w:keepLines/>
        <w:widowControl w:val="0"/>
        <w:spacing w:after="193" w:line="255" w:lineRule="auto"/>
        <w:ind w:left="187" w:right="5221"/>
        <w:jc w:val="left"/>
        <w:rPr>
          <w:color w:val="auto"/>
        </w:rPr>
      </w:pPr>
      <w:r w:rsidRPr="00176C51">
        <w:rPr>
          <w:b/>
          <w:color w:val="auto"/>
          <w:sz w:val="26"/>
        </w:rPr>
        <w:t>Tuition Fees</w:t>
      </w:r>
      <w:r w:rsidRPr="00176C51">
        <w:rPr>
          <w:color w:val="auto"/>
          <w:sz w:val="26"/>
        </w:rPr>
        <w:t>: $</w:t>
      </w:r>
      <w:r w:rsidR="004B3009">
        <w:rPr>
          <w:color w:val="auto"/>
          <w:sz w:val="26"/>
        </w:rPr>
        <w:t>1</w:t>
      </w:r>
      <w:r w:rsidR="00D01B52">
        <w:rPr>
          <w:color w:val="auto"/>
          <w:sz w:val="26"/>
        </w:rPr>
        <w:t>5</w:t>
      </w:r>
      <w:r w:rsidRPr="00176C51">
        <w:rPr>
          <w:color w:val="auto"/>
          <w:sz w:val="26"/>
        </w:rPr>
        <w:t>,</w:t>
      </w:r>
      <w:r w:rsidR="00400678">
        <w:rPr>
          <w:color w:val="auto"/>
          <w:sz w:val="26"/>
        </w:rPr>
        <w:t>0</w:t>
      </w:r>
      <w:r w:rsidRPr="00176C51">
        <w:rPr>
          <w:color w:val="auto"/>
          <w:sz w:val="26"/>
        </w:rPr>
        <w:t xml:space="preserve">00 </w:t>
      </w:r>
      <w:r>
        <w:rPr>
          <w:color w:val="auto"/>
          <w:sz w:val="26"/>
        </w:rPr>
        <w:t>|</w:t>
      </w:r>
      <w:r w:rsidRPr="004B3009">
        <w:rPr>
          <w:b/>
          <w:bCs/>
          <w:color w:val="auto"/>
          <w:sz w:val="26"/>
        </w:rPr>
        <w:t>Material Fees</w:t>
      </w:r>
      <w:r w:rsidRPr="00176C51">
        <w:rPr>
          <w:color w:val="auto"/>
          <w:sz w:val="26"/>
        </w:rPr>
        <w:t xml:space="preserve">: $500 </w:t>
      </w:r>
      <w:r w:rsidRPr="00176C51">
        <w:rPr>
          <w:color w:val="auto"/>
        </w:rPr>
        <w:t xml:space="preserve"> </w:t>
      </w:r>
    </w:p>
    <w:p w14:paraId="540E2066" w14:textId="77777777" w:rsidR="00817449" w:rsidRDefault="00817449" w:rsidP="00817449">
      <w:pPr>
        <w:pStyle w:val="Heading3"/>
        <w:keepNext w:val="0"/>
        <w:widowControl w:val="0"/>
        <w:ind w:left="178"/>
      </w:pPr>
      <w:r>
        <w:t xml:space="preserve">Course Description  </w:t>
      </w:r>
    </w:p>
    <w:p w14:paraId="3E68A11C" w14:textId="77777777" w:rsidR="004B3009" w:rsidRDefault="004B3009" w:rsidP="00817449">
      <w:pPr>
        <w:keepLines/>
        <w:widowControl w:val="0"/>
        <w:spacing w:after="19" w:line="259" w:lineRule="auto"/>
        <w:ind w:left="197" w:firstLine="0"/>
        <w:jc w:val="left"/>
        <w:rPr>
          <w:rFonts w:ascii="宋体" w:eastAsia="宋体" w:hAnsi="宋体" w:cs="宋体"/>
          <w:lang w:eastAsia="zh-CN"/>
        </w:rPr>
      </w:pPr>
      <w:r w:rsidRPr="004B3009">
        <w:rPr>
          <w:lang w:eastAsia="zh-CN"/>
        </w:rPr>
        <w:t>This qualification reflects the role of workers in a range of early childhood education settings who work within the requirements of the Education and Care Services National Regulations and the National Quality Standard. They support the implementation of an approved learning framework, and support children’s wellbeing, learning and development. Depending on the setting, educators may work under direct supervision or autonomously</w:t>
      </w:r>
      <w:r>
        <w:rPr>
          <w:rFonts w:ascii="宋体" w:eastAsia="宋体" w:hAnsi="宋体" w:cs="宋体" w:hint="eastAsia"/>
          <w:lang w:eastAsia="zh-CN"/>
        </w:rPr>
        <w:t>。</w:t>
      </w:r>
    </w:p>
    <w:p w14:paraId="548A06C5" w14:textId="60412656" w:rsidR="00817449" w:rsidRDefault="00817449" w:rsidP="00817449">
      <w:pPr>
        <w:keepLines/>
        <w:widowControl w:val="0"/>
        <w:spacing w:after="19" w:line="259" w:lineRule="auto"/>
        <w:ind w:left="197" w:firstLine="0"/>
        <w:jc w:val="left"/>
      </w:pPr>
      <w:r>
        <w:rPr>
          <w:b/>
        </w:rPr>
        <w:t xml:space="preserve"> </w:t>
      </w:r>
      <w:r>
        <w:t xml:space="preserve"> </w:t>
      </w:r>
    </w:p>
    <w:p w14:paraId="4E329892" w14:textId="77777777" w:rsidR="00817449" w:rsidRDefault="00817449" w:rsidP="00817449">
      <w:pPr>
        <w:pStyle w:val="Heading3"/>
        <w:keepNext w:val="0"/>
        <w:widowControl w:val="0"/>
        <w:ind w:left="178"/>
      </w:pPr>
      <w:r>
        <w:t xml:space="preserve">Entry Requirements  </w:t>
      </w:r>
    </w:p>
    <w:p w14:paraId="0613ED30" w14:textId="77777777" w:rsidR="00817449" w:rsidRDefault="00817449" w:rsidP="00817449">
      <w:pPr>
        <w:keepLines/>
        <w:widowControl w:val="0"/>
        <w:spacing w:after="282"/>
        <w:ind w:left="199" w:right="48"/>
      </w:pPr>
      <w:r>
        <w:t xml:space="preserve">Dalton College has admission requirements as follows:  </w:t>
      </w:r>
    </w:p>
    <w:p w14:paraId="168AB380" w14:textId="5785236D" w:rsidR="004B3009" w:rsidRDefault="004B3009">
      <w:pPr>
        <w:pStyle w:val="ListParagraph"/>
        <w:keepLines/>
        <w:widowControl w:val="0"/>
        <w:numPr>
          <w:ilvl w:val="0"/>
          <w:numId w:val="45"/>
        </w:numPr>
        <w:spacing w:after="256" w:line="259" w:lineRule="auto"/>
        <w:jc w:val="left"/>
      </w:pPr>
      <w:r>
        <w:t>International students must be at least 18 years of age at the time of their course commencement at the college.</w:t>
      </w:r>
    </w:p>
    <w:p w14:paraId="573A907E" w14:textId="43C4BA99" w:rsidR="004B3009" w:rsidRDefault="004B3009">
      <w:pPr>
        <w:pStyle w:val="ListParagraph"/>
        <w:keepLines/>
        <w:widowControl w:val="0"/>
        <w:numPr>
          <w:ilvl w:val="0"/>
          <w:numId w:val="45"/>
        </w:numPr>
        <w:spacing w:after="256" w:line="259" w:lineRule="auto"/>
        <w:jc w:val="left"/>
      </w:pPr>
      <w:r>
        <w:t>International students applying for Certificate III course will need to provide evidence of satisfactory completion of Australian Year 11 or higher.</w:t>
      </w:r>
    </w:p>
    <w:p w14:paraId="22DA571A" w14:textId="77777777" w:rsidR="00132712" w:rsidRPr="00132712" w:rsidRDefault="00132712">
      <w:pPr>
        <w:pStyle w:val="ListParagraph"/>
        <w:keepLines/>
        <w:widowControl w:val="0"/>
        <w:numPr>
          <w:ilvl w:val="0"/>
          <w:numId w:val="45"/>
        </w:numPr>
        <w:spacing w:after="256" w:line="259" w:lineRule="auto"/>
        <w:jc w:val="left"/>
      </w:pPr>
      <w:r w:rsidRPr="0084400D">
        <w:rPr>
          <w:rFonts w:cstheme="minorHAnsi"/>
          <w:color w:val="auto"/>
          <w:highlight w:val="yellow"/>
        </w:rPr>
        <w:lastRenderedPageBreak/>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sidRPr="0084400D">
        <w:rPr>
          <w:rFonts w:asciiTheme="minorHAnsi" w:hAnsiTheme="minorHAnsi" w:cstheme="minorHAnsi"/>
          <w:color w:val="auto"/>
        </w:rPr>
        <w:t>.</w:t>
      </w:r>
    </w:p>
    <w:p w14:paraId="54A7187B" w14:textId="3E7ED5BC" w:rsidR="004B3009" w:rsidRDefault="004B3009" w:rsidP="00132712">
      <w:pPr>
        <w:pStyle w:val="ListParagraph"/>
        <w:keepLines/>
        <w:widowControl w:val="0"/>
        <w:spacing w:after="256" w:line="259" w:lineRule="auto"/>
        <w:ind w:left="917" w:firstLine="0"/>
        <w:jc w:val="left"/>
      </w:pPr>
      <w:r>
        <w:t>Results older than 2 years are not acceptable.</w:t>
      </w:r>
      <w:r w:rsidR="00132712">
        <w:t xml:space="preserve"> </w:t>
      </w:r>
      <w:r w:rsidRPr="004B3009">
        <w:rPr>
          <w:b/>
          <w:bCs/>
        </w:rPr>
        <w:t>OR</w:t>
      </w:r>
    </w:p>
    <w:p w14:paraId="59BB3C73" w14:textId="62D508BE" w:rsidR="004B3009" w:rsidRDefault="004B3009">
      <w:pPr>
        <w:pStyle w:val="ListParagraph"/>
        <w:keepLines/>
        <w:widowControl w:val="0"/>
        <w:numPr>
          <w:ilvl w:val="0"/>
          <w:numId w:val="45"/>
        </w:numPr>
        <w:spacing w:after="256" w:line="259" w:lineRule="auto"/>
        <w:jc w:val="left"/>
      </w:pPr>
      <w:r>
        <w:t>Evidence that, within two years of their application date, they have successfully completed in Australia a foundation courses or a senior secondary certificate of education or a substantial part of a Diploma or higher-level qualification, from the Australian Qualifications Framework.</w:t>
      </w:r>
      <w:r w:rsidR="00132712">
        <w:t xml:space="preserve"> </w:t>
      </w:r>
      <w:r w:rsidRPr="004B3009">
        <w:rPr>
          <w:b/>
          <w:bCs/>
        </w:rPr>
        <w:t>OR</w:t>
      </w:r>
    </w:p>
    <w:p w14:paraId="0B6B9BC4" w14:textId="7F0AE8A8" w:rsidR="009E4658" w:rsidRPr="004B3009" w:rsidRDefault="004B3009">
      <w:pPr>
        <w:pStyle w:val="ListParagraph"/>
        <w:keepLines/>
        <w:widowControl w:val="0"/>
        <w:numPr>
          <w:ilvl w:val="0"/>
          <w:numId w:val="45"/>
        </w:numPr>
        <w:spacing w:after="256" w:line="259" w:lineRule="auto"/>
        <w:jc w:val="left"/>
        <w:rPr>
          <w:lang w:val="en-US"/>
        </w:rPr>
      </w:pPr>
      <w:r>
        <w:t>Successful completion of Dalton College Language and Numeracy Test conducted on Dalton campus (for onshore international students from assessment level 1 &amp; 2 countries ONLY).</w:t>
      </w:r>
    </w:p>
    <w:p w14:paraId="0929234C" w14:textId="77777777" w:rsidR="00817449" w:rsidRDefault="00817449" w:rsidP="00817449">
      <w:pPr>
        <w:pStyle w:val="Heading3"/>
        <w:keepNext w:val="0"/>
        <w:widowControl w:val="0"/>
        <w:ind w:left="178"/>
      </w:pPr>
      <w:r>
        <w:t xml:space="preserve">Course Structure  </w:t>
      </w:r>
    </w:p>
    <w:p w14:paraId="3D0EB25B" w14:textId="6636FABC" w:rsidR="004B3009" w:rsidRDefault="00295CB1" w:rsidP="004B3009">
      <w:pPr>
        <w:keepLines/>
        <w:widowControl w:val="0"/>
        <w:ind w:left="199" w:right="48"/>
      </w:pPr>
      <w:r w:rsidRPr="00295CB1">
        <w:t>CHC301</w:t>
      </w:r>
      <w:r w:rsidR="004B3009">
        <w:t>21</w:t>
      </w:r>
      <w:r w:rsidR="00817449">
        <w:t xml:space="preserve"> </w:t>
      </w:r>
      <w:r w:rsidRPr="00295CB1">
        <w:t>Certificate III in Early Childhood Education &amp; Care</w:t>
      </w:r>
      <w:r>
        <w:t xml:space="preserve"> </w:t>
      </w:r>
      <w:r w:rsidR="00817449">
        <w:t>consists of 1</w:t>
      </w:r>
      <w:r w:rsidR="004B3009">
        <w:t>7</w:t>
      </w:r>
      <w:r w:rsidR="00817449">
        <w:t xml:space="preserve"> units of competency (</w:t>
      </w:r>
      <w:r>
        <w:t>1</w:t>
      </w:r>
      <w:r w:rsidR="004B3009">
        <w:t xml:space="preserve">5 </w:t>
      </w:r>
      <w:r w:rsidR="00817449">
        <w:t xml:space="preserve">Core and </w:t>
      </w:r>
      <w:r w:rsidR="004B3009">
        <w:t>2</w:t>
      </w:r>
      <w:r w:rsidR="00817449">
        <w:t xml:space="preserve"> Elective) as detailed below:</w:t>
      </w:r>
    </w:p>
    <w:p w14:paraId="5C228494" w14:textId="278D8E4F" w:rsidR="004B3009" w:rsidRDefault="004B3009" w:rsidP="00132712">
      <w:pPr>
        <w:keepLines/>
        <w:widowControl w:val="0"/>
        <w:ind w:left="0" w:right="48" w:firstLine="0"/>
      </w:pPr>
    </w:p>
    <w:p w14:paraId="79CB53CE" w14:textId="4C7914DF" w:rsidR="009E4658" w:rsidRDefault="00817449" w:rsidP="004B3009">
      <w:pPr>
        <w:keepLines/>
        <w:widowControl w:val="0"/>
        <w:ind w:left="199" w:right="48"/>
      </w:pPr>
      <w:r>
        <w:t xml:space="preserve">    </w:t>
      </w:r>
      <w:r>
        <w:rPr>
          <w:b/>
          <w:sz w:val="24"/>
        </w:rPr>
        <w:t xml:space="preserve"> </w:t>
      </w:r>
      <w:r>
        <w:t xml:space="preserve"> </w:t>
      </w:r>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1"/>
        <w:gridCol w:w="1126"/>
      </w:tblGrid>
      <w:tr w:rsidR="004B3009" w14:paraId="7750C411"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999D67" w14:textId="77777777" w:rsidR="004B3009" w:rsidRDefault="004B3009" w:rsidP="00D5393A">
            <w:pPr>
              <w:jc w:val="center"/>
              <w:rPr>
                <w:rFonts w:asciiTheme="minorHAnsi" w:hAnsiTheme="minorHAnsi" w:cs="Arial"/>
                <w:b/>
                <w:bCs/>
              </w:rPr>
            </w:pPr>
            <w:r w:rsidRPr="000E3E9D">
              <w:rPr>
                <w:rFonts w:asciiTheme="minorHAnsi" w:hAnsiTheme="minorHAnsi" w:cs="Arial"/>
                <w:b/>
                <w:bCs/>
              </w:rPr>
              <w:t>CHC</w:t>
            </w:r>
            <w:r>
              <w:rPr>
                <w:rFonts w:asciiTheme="minorHAnsi" w:hAnsiTheme="minorHAnsi" w:cs="Arial"/>
                <w:b/>
                <w:bCs/>
              </w:rPr>
              <w:t>30121</w:t>
            </w:r>
            <w:r w:rsidRPr="000E3E9D">
              <w:rPr>
                <w:rFonts w:asciiTheme="minorHAnsi" w:hAnsiTheme="minorHAnsi" w:cs="Arial"/>
                <w:b/>
                <w:bCs/>
              </w:rPr>
              <w:t xml:space="preserve"> – </w:t>
            </w:r>
            <w:r>
              <w:rPr>
                <w:rFonts w:asciiTheme="minorHAnsi" w:hAnsiTheme="minorHAnsi" w:cs="Arial"/>
                <w:b/>
                <w:bCs/>
                <w:lang w:eastAsia="zh-CN"/>
              </w:rPr>
              <w:t xml:space="preserve">Certificate III in </w:t>
            </w:r>
            <w:r w:rsidRPr="000E3E9D">
              <w:rPr>
                <w:rFonts w:asciiTheme="minorHAnsi" w:hAnsiTheme="minorHAnsi" w:cs="Arial"/>
                <w:b/>
                <w:bCs/>
              </w:rPr>
              <w:t xml:space="preserve">Early Childhood Education and Care </w:t>
            </w:r>
          </w:p>
          <w:p w14:paraId="61385720" w14:textId="77777777" w:rsidR="004B3009" w:rsidRDefault="004B3009" w:rsidP="00D5393A">
            <w:pPr>
              <w:jc w:val="center"/>
              <w:rPr>
                <w:rFonts w:asciiTheme="minorHAnsi" w:hAnsiTheme="minorHAnsi" w:cs="Arial"/>
                <w:b/>
                <w:bCs/>
              </w:rPr>
            </w:pPr>
            <w:r>
              <w:rPr>
                <w:rFonts w:asciiTheme="minorHAnsi" w:hAnsiTheme="minorHAnsi" w:cs="Arial"/>
                <w:b/>
                <w:bCs/>
              </w:rPr>
              <w:t>Unit Code and Title</w:t>
            </w:r>
          </w:p>
          <w:p w14:paraId="4973573E" w14:textId="77777777" w:rsidR="004B3009" w:rsidRDefault="004B3009" w:rsidP="00D5393A">
            <w:pPr>
              <w:rPr>
                <w:rFonts w:asciiTheme="minorHAnsi" w:hAnsiTheme="minorHAnsi" w:cs="Arial"/>
              </w:rPr>
            </w:pPr>
          </w:p>
        </w:tc>
        <w:tc>
          <w:tcPr>
            <w:tcW w:w="1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E6BF96" w14:textId="77777777" w:rsidR="004B3009" w:rsidRDefault="004B3009" w:rsidP="00D5393A">
            <w:pPr>
              <w:ind w:left="-108" w:right="-18"/>
              <w:jc w:val="center"/>
              <w:rPr>
                <w:rFonts w:asciiTheme="minorHAnsi" w:hAnsiTheme="minorHAnsi" w:cs="Arial"/>
                <w:b/>
                <w:bCs/>
              </w:rPr>
            </w:pPr>
            <w:r w:rsidRPr="000E3E9D">
              <w:rPr>
                <w:rFonts w:asciiTheme="minorHAnsi" w:hAnsiTheme="minorHAnsi" w:cs="Arial"/>
                <w:b/>
                <w:bCs/>
              </w:rPr>
              <w:t>Core / Elective</w:t>
            </w:r>
          </w:p>
        </w:tc>
      </w:tr>
      <w:tr w:rsidR="004B3009" w14:paraId="01B77ACF"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707EB390" w14:textId="77777777" w:rsidR="004B3009" w:rsidRDefault="004B3009" w:rsidP="00D5393A">
            <w:pPr>
              <w:rPr>
                <w:rFonts w:asciiTheme="minorHAnsi" w:hAnsiTheme="minorHAnsi" w:cstheme="minorHAnsi"/>
                <w:sz w:val="20"/>
                <w:szCs w:val="20"/>
              </w:rPr>
            </w:pPr>
            <w:bookmarkStart w:id="15" w:name="_Hlk80020670"/>
            <w:bookmarkStart w:id="16" w:name="_Hlk78359935"/>
            <w:bookmarkStart w:id="17" w:name="_Hlk80007224"/>
            <w:bookmarkStart w:id="18" w:name="_Hlk99615895"/>
            <w:bookmarkStart w:id="19" w:name="_Hlk80023205"/>
            <w:bookmarkStart w:id="20" w:name="_Hlk94431979"/>
            <w:r>
              <w:rPr>
                <w:rFonts w:asciiTheme="minorHAnsi" w:hAnsiTheme="minorHAnsi" w:cstheme="minorHAnsi"/>
                <w:sz w:val="20"/>
                <w:szCs w:val="20"/>
              </w:rPr>
              <w:t xml:space="preserve">CHCECE030 Support inclusion and diversity </w:t>
            </w:r>
          </w:p>
        </w:tc>
        <w:tc>
          <w:tcPr>
            <w:tcW w:w="1126" w:type="dxa"/>
            <w:tcBorders>
              <w:top w:val="single" w:sz="4" w:space="0" w:color="auto"/>
              <w:left w:val="single" w:sz="4" w:space="0" w:color="auto"/>
              <w:bottom w:val="single" w:sz="4" w:space="0" w:color="auto"/>
              <w:right w:val="single" w:sz="4" w:space="0" w:color="auto"/>
            </w:tcBorders>
            <w:hideMark/>
          </w:tcPr>
          <w:p w14:paraId="47BB9106" w14:textId="77777777" w:rsidR="004B3009" w:rsidRDefault="004B3009" w:rsidP="00D5393A">
            <w:pPr>
              <w:jc w:val="center"/>
              <w:rPr>
                <w:rFonts w:asciiTheme="minorHAnsi" w:hAnsiTheme="minorHAnsi" w:cs="Arial"/>
                <w:sz w:val="20"/>
                <w:szCs w:val="20"/>
              </w:rPr>
            </w:pPr>
            <w:r>
              <w:rPr>
                <w:rFonts w:asciiTheme="minorHAnsi" w:hAnsiTheme="minorHAnsi" w:cs="Arial"/>
                <w:sz w:val="20"/>
                <w:szCs w:val="20"/>
              </w:rPr>
              <w:t>C</w:t>
            </w:r>
          </w:p>
        </w:tc>
        <w:bookmarkEnd w:id="15"/>
        <w:bookmarkEnd w:id="16"/>
        <w:bookmarkEnd w:id="17"/>
      </w:tr>
      <w:tr w:rsidR="004B3009" w14:paraId="21E70103"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76EF12B0"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 xml:space="preserve">CHCECE031 Support children’s health, </w:t>
            </w:r>
            <w:proofErr w:type="gramStart"/>
            <w:r>
              <w:rPr>
                <w:rFonts w:asciiTheme="minorHAnsi" w:hAnsiTheme="minorHAnsi" w:cstheme="minorHAnsi"/>
                <w:sz w:val="20"/>
                <w:szCs w:val="20"/>
              </w:rPr>
              <w:t>safety</w:t>
            </w:r>
            <w:proofErr w:type="gramEnd"/>
            <w:r>
              <w:rPr>
                <w:rFonts w:asciiTheme="minorHAnsi" w:hAnsiTheme="minorHAnsi" w:cstheme="minorHAnsi"/>
                <w:sz w:val="20"/>
                <w:szCs w:val="20"/>
              </w:rPr>
              <w:t xml:space="preserve"> and wellbeing</w:t>
            </w:r>
          </w:p>
        </w:tc>
        <w:tc>
          <w:tcPr>
            <w:tcW w:w="1126" w:type="dxa"/>
            <w:tcBorders>
              <w:top w:val="single" w:sz="4" w:space="0" w:color="auto"/>
              <w:left w:val="single" w:sz="4" w:space="0" w:color="auto"/>
              <w:bottom w:val="single" w:sz="4" w:space="0" w:color="auto"/>
              <w:right w:val="single" w:sz="4" w:space="0" w:color="auto"/>
            </w:tcBorders>
            <w:hideMark/>
          </w:tcPr>
          <w:p w14:paraId="4CACF2AF"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6A580867"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361E96F9"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CHCECE032 Nurture babies and toddlers</w:t>
            </w:r>
          </w:p>
        </w:tc>
        <w:tc>
          <w:tcPr>
            <w:tcW w:w="1126" w:type="dxa"/>
            <w:tcBorders>
              <w:top w:val="single" w:sz="4" w:space="0" w:color="auto"/>
              <w:left w:val="single" w:sz="4" w:space="0" w:color="auto"/>
              <w:bottom w:val="single" w:sz="4" w:space="0" w:color="auto"/>
              <w:right w:val="single" w:sz="4" w:space="0" w:color="auto"/>
            </w:tcBorders>
            <w:hideMark/>
          </w:tcPr>
          <w:p w14:paraId="4E92A1DA"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5D3DEF02"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4E4739F3"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CHCECE033 Develop positive and respectful relationships with children</w:t>
            </w:r>
          </w:p>
        </w:tc>
        <w:tc>
          <w:tcPr>
            <w:tcW w:w="1126" w:type="dxa"/>
            <w:tcBorders>
              <w:top w:val="single" w:sz="4" w:space="0" w:color="auto"/>
              <w:left w:val="single" w:sz="4" w:space="0" w:color="auto"/>
              <w:bottom w:val="single" w:sz="4" w:space="0" w:color="auto"/>
              <w:right w:val="single" w:sz="4" w:space="0" w:color="auto"/>
            </w:tcBorders>
            <w:hideMark/>
          </w:tcPr>
          <w:p w14:paraId="1D86F3A6"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28A35841"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2C071969"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 xml:space="preserve">CHCECE034 Use an approved learning framework to guide practice  </w:t>
            </w:r>
          </w:p>
        </w:tc>
        <w:tc>
          <w:tcPr>
            <w:tcW w:w="1126" w:type="dxa"/>
            <w:tcBorders>
              <w:top w:val="single" w:sz="4" w:space="0" w:color="auto"/>
              <w:left w:val="single" w:sz="4" w:space="0" w:color="auto"/>
              <w:bottom w:val="single" w:sz="4" w:space="0" w:color="auto"/>
              <w:right w:val="single" w:sz="4" w:space="0" w:color="auto"/>
            </w:tcBorders>
            <w:hideMark/>
          </w:tcPr>
          <w:p w14:paraId="2766AA63"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626A8F7A"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1D7D899C"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CHCECE035 Support the holistic learning and development of children</w:t>
            </w:r>
          </w:p>
        </w:tc>
        <w:tc>
          <w:tcPr>
            <w:tcW w:w="1126" w:type="dxa"/>
            <w:tcBorders>
              <w:top w:val="single" w:sz="4" w:space="0" w:color="auto"/>
              <w:left w:val="single" w:sz="4" w:space="0" w:color="auto"/>
              <w:bottom w:val="single" w:sz="4" w:space="0" w:color="auto"/>
              <w:right w:val="single" w:sz="4" w:space="0" w:color="auto"/>
            </w:tcBorders>
            <w:hideMark/>
          </w:tcPr>
          <w:p w14:paraId="7414F0E6"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33E8FA96"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2D0F3920"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CHCECE036 Provide experiences to support children’s play and learning</w:t>
            </w:r>
          </w:p>
        </w:tc>
        <w:tc>
          <w:tcPr>
            <w:tcW w:w="1126" w:type="dxa"/>
            <w:tcBorders>
              <w:top w:val="single" w:sz="4" w:space="0" w:color="auto"/>
              <w:left w:val="single" w:sz="4" w:space="0" w:color="auto"/>
              <w:bottom w:val="single" w:sz="4" w:space="0" w:color="auto"/>
              <w:right w:val="single" w:sz="4" w:space="0" w:color="auto"/>
            </w:tcBorders>
            <w:hideMark/>
          </w:tcPr>
          <w:p w14:paraId="3C0F597E"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32781B0E"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0BE20EBB"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CHCECE037 Support children to connect with the natural environment</w:t>
            </w:r>
          </w:p>
        </w:tc>
        <w:tc>
          <w:tcPr>
            <w:tcW w:w="1126" w:type="dxa"/>
            <w:tcBorders>
              <w:top w:val="single" w:sz="4" w:space="0" w:color="auto"/>
              <w:left w:val="single" w:sz="4" w:space="0" w:color="auto"/>
              <w:bottom w:val="single" w:sz="4" w:space="0" w:color="auto"/>
              <w:right w:val="single" w:sz="4" w:space="0" w:color="auto"/>
            </w:tcBorders>
            <w:hideMark/>
          </w:tcPr>
          <w:p w14:paraId="7A5BE549"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5B5E5DF2"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44B2B38A"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CHCECE038 Observe children to inform practice</w:t>
            </w:r>
          </w:p>
        </w:tc>
        <w:tc>
          <w:tcPr>
            <w:tcW w:w="1126" w:type="dxa"/>
            <w:tcBorders>
              <w:top w:val="single" w:sz="4" w:space="0" w:color="auto"/>
              <w:left w:val="single" w:sz="4" w:space="0" w:color="auto"/>
              <w:bottom w:val="single" w:sz="4" w:space="0" w:color="auto"/>
              <w:right w:val="single" w:sz="4" w:space="0" w:color="auto"/>
            </w:tcBorders>
            <w:hideMark/>
          </w:tcPr>
          <w:p w14:paraId="169E8B9A"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6CA75B60"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4E47064C"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CHCECE054 Encourage understanding of Aboriginal and/or Torres Strait Islander peoples’ cultures</w:t>
            </w:r>
          </w:p>
        </w:tc>
        <w:tc>
          <w:tcPr>
            <w:tcW w:w="1126" w:type="dxa"/>
            <w:tcBorders>
              <w:top w:val="single" w:sz="4" w:space="0" w:color="auto"/>
              <w:left w:val="single" w:sz="4" w:space="0" w:color="auto"/>
              <w:bottom w:val="single" w:sz="4" w:space="0" w:color="auto"/>
              <w:right w:val="single" w:sz="4" w:space="0" w:color="auto"/>
            </w:tcBorders>
            <w:hideMark/>
          </w:tcPr>
          <w:p w14:paraId="15C97558"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4ED2393D"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6B696ABB"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CHCECE055 Meet legal and ethical obligations in children’s education and care</w:t>
            </w:r>
          </w:p>
        </w:tc>
        <w:tc>
          <w:tcPr>
            <w:tcW w:w="1126" w:type="dxa"/>
            <w:tcBorders>
              <w:top w:val="single" w:sz="4" w:space="0" w:color="auto"/>
              <w:left w:val="single" w:sz="4" w:space="0" w:color="auto"/>
              <w:bottom w:val="single" w:sz="4" w:space="0" w:color="auto"/>
              <w:right w:val="single" w:sz="4" w:space="0" w:color="auto"/>
            </w:tcBorders>
            <w:hideMark/>
          </w:tcPr>
          <w:p w14:paraId="463087B0"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2E20CC56"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71EAABE1"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CHCECE056 Work effectively in children’s education and care</w:t>
            </w:r>
          </w:p>
        </w:tc>
        <w:tc>
          <w:tcPr>
            <w:tcW w:w="1126" w:type="dxa"/>
            <w:tcBorders>
              <w:top w:val="single" w:sz="4" w:space="0" w:color="auto"/>
              <w:left w:val="single" w:sz="4" w:space="0" w:color="auto"/>
              <w:bottom w:val="single" w:sz="4" w:space="0" w:color="auto"/>
              <w:right w:val="single" w:sz="4" w:space="0" w:color="auto"/>
            </w:tcBorders>
            <w:hideMark/>
          </w:tcPr>
          <w:p w14:paraId="52D0C4F5"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7E712818"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3B4BD735"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CHCPRT001 Identify and respond to children and young people at risk</w:t>
            </w:r>
          </w:p>
        </w:tc>
        <w:tc>
          <w:tcPr>
            <w:tcW w:w="1126" w:type="dxa"/>
            <w:tcBorders>
              <w:top w:val="single" w:sz="4" w:space="0" w:color="auto"/>
              <w:left w:val="single" w:sz="4" w:space="0" w:color="auto"/>
              <w:bottom w:val="single" w:sz="4" w:space="0" w:color="auto"/>
              <w:right w:val="single" w:sz="4" w:space="0" w:color="auto"/>
            </w:tcBorders>
            <w:hideMark/>
          </w:tcPr>
          <w:p w14:paraId="678BEF88"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454BB0A8"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561C0BF1"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HLTAID012 Provide First Aid in an education and care setting</w:t>
            </w:r>
          </w:p>
        </w:tc>
        <w:tc>
          <w:tcPr>
            <w:tcW w:w="1126" w:type="dxa"/>
            <w:tcBorders>
              <w:top w:val="single" w:sz="4" w:space="0" w:color="auto"/>
              <w:left w:val="single" w:sz="4" w:space="0" w:color="auto"/>
              <w:bottom w:val="single" w:sz="4" w:space="0" w:color="auto"/>
              <w:right w:val="single" w:sz="4" w:space="0" w:color="auto"/>
            </w:tcBorders>
            <w:hideMark/>
          </w:tcPr>
          <w:p w14:paraId="0D02F3B2"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60C3690E"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03C4F154" w14:textId="77777777" w:rsidR="004B3009" w:rsidRDefault="004B3009" w:rsidP="00D5393A">
            <w:pPr>
              <w:rPr>
                <w:rFonts w:asciiTheme="minorHAnsi" w:hAnsiTheme="minorHAnsi" w:cstheme="minorHAnsi"/>
                <w:sz w:val="20"/>
                <w:szCs w:val="20"/>
              </w:rPr>
            </w:pPr>
            <w:r>
              <w:rPr>
                <w:rFonts w:asciiTheme="minorHAnsi" w:hAnsiTheme="minorHAnsi" w:cstheme="minorHAnsi"/>
                <w:sz w:val="20"/>
                <w:szCs w:val="20"/>
              </w:rPr>
              <w:t>HLTWHS001 Participate in workplace health and safety</w:t>
            </w:r>
          </w:p>
        </w:tc>
        <w:tc>
          <w:tcPr>
            <w:tcW w:w="1126" w:type="dxa"/>
            <w:tcBorders>
              <w:top w:val="single" w:sz="4" w:space="0" w:color="auto"/>
              <w:left w:val="single" w:sz="4" w:space="0" w:color="auto"/>
              <w:bottom w:val="single" w:sz="4" w:space="0" w:color="auto"/>
              <w:right w:val="single" w:sz="4" w:space="0" w:color="auto"/>
            </w:tcBorders>
            <w:hideMark/>
          </w:tcPr>
          <w:p w14:paraId="356AE441" w14:textId="77777777" w:rsidR="004B3009" w:rsidRDefault="004B3009" w:rsidP="00D5393A">
            <w:pPr>
              <w:jc w:val="center"/>
              <w:rPr>
                <w:rFonts w:asciiTheme="minorHAnsi" w:hAnsiTheme="minorHAnsi" w:cs="Arial"/>
                <w:sz w:val="20"/>
                <w:szCs w:val="20"/>
              </w:rPr>
            </w:pPr>
            <w:r w:rsidRPr="00531C0A">
              <w:rPr>
                <w:rFonts w:asciiTheme="minorHAnsi" w:hAnsiTheme="minorHAnsi" w:cs="Arial"/>
                <w:sz w:val="20"/>
                <w:szCs w:val="20"/>
              </w:rPr>
              <w:t>C</w:t>
            </w:r>
          </w:p>
        </w:tc>
      </w:tr>
      <w:tr w:rsidR="004B3009" w14:paraId="7D02EE60"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43A216F3" w14:textId="6D02A57B" w:rsidR="004B3009" w:rsidRDefault="00AB3CDD" w:rsidP="00D5393A">
            <w:pPr>
              <w:pStyle w:val="BodyText"/>
              <w:rPr>
                <w:rFonts w:asciiTheme="minorHAnsi" w:hAnsiTheme="minorHAnsi" w:cstheme="minorHAnsi"/>
                <w:sz w:val="20"/>
                <w:szCs w:val="20"/>
              </w:rPr>
            </w:pPr>
            <w:bookmarkStart w:id="21" w:name="_Hlk80005218"/>
            <w:bookmarkStart w:id="22" w:name="_Hlk94431389"/>
            <w:r>
              <w:rPr>
                <w:rFonts w:asciiTheme="minorHAnsi" w:hAnsiTheme="minorHAnsi" w:cstheme="minorHAnsi"/>
                <w:sz w:val="20"/>
                <w:szCs w:val="20"/>
              </w:rPr>
              <w:t xml:space="preserve">    </w:t>
            </w:r>
            <w:r w:rsidR="004B3009">
              <w:rPr>
                <w:rFonts w:asciiTheme="minorHAnsi" w:hAnsiTheme="minorHAnsi" w:cstheme="minorHAnsi"/>
                <w:sz w:val="20"/>
                <w:szCs w:val="20"/>
              </w:rPr>
              <w:t>CHCDIV001 Work with diverse people</w:t>
            </w:r>
          </w:p>
        </w:tc>
        <w:tc>
          <w:tcPr>
            <w:tcW w:w="1126" w:type="dxa"/>
            <w:tcBorders>
              <w:top w:val="single" w:sz="4" w:space="0" w:color="auto"/>
              <w:left w:val="single" w:sz="4" w:space="0" w:color="auto"/>
              <w:bottom w:val="single" w:sz="4" w:space="0" w:color="auto"/>
              <w:right w:val="single" w:sz="4" w:space="0" w:color="auto"/>
            </w:tcBorders>
            <w:hideMark/>
          </w:tcPr>
          <w:p w14:paraId="3C575274" w14:textId="77777777" w:rsidR="004B3009" w:rsidRDefault="004B3009" w:rsidP="00D5393A">
            <w:pPr>
              <w:jc w:val="center"/>
              <w:rPr>
                <w:rFonts w:asciiTheme="minorHAnsi" w:hAnsiTheme="minorHAnsi" w:cs="Arial"/>
                <w:sz w:val="20"/>
                <w:szCs w:val="20"/>
              </w:rPr>
            </w:pPr>
            <w:r>
              <w:rPr>
                <w:rFonts w:asciiTheme="minorHAnsi" w:hAnsiTheme="minorHAnsi" w:cs="Arial"/>
                <w:sz w:val="20"/>
                <w:szCs w:val="20"/>
              </w:rPr>
              <w:t>E</w:t>
            </w:r>
          </w:p>
        </w:tc>
        <w:bookmarkEnd w:id="21"/>
      </w:tr>
      <w:tr w:rsidR="004B3009" w14:paraId="46E5A194" w14:textId="77777777" w:rsidTr="004B3009">
        <w:trPr>
          <w:trHeight w:val="396"/>
          <w:jc w:val="center"/>
        </w:trPr>
        <w:tc>
          <w:tcPr>
            <w:tcW w:w="6371" w:type="dxa"/>
            <w:tcBorders>
              <w:top w:val="single" w:sz="4" w:space="0" w:color="auto"/>
              <w:left w:val="single" w:sz="4" w:space="0" w:color="auto"/>
              <w:bottom w:val="single" w:sz="4" w:space="0" w:color="auto"/>
              <w:right w:val="single" w:sz="4" w:space="0" w:color="auto"/>
            </w:tcBorders>
            <w:hideMark/>
          </w:tcPr>
          <w:p w14:paraId="747FC897" w14:textId="6485BB6E" w:rsidR="004B3009" w:rsidRDefault="00AB3CDD" w:rsidP="00D5393A">
            <w:pPr>
              <w:pStyle w:val="List"/>
              <w:ind w:left="10" w:hanging="10"/>
              <w:rPr>
                <w:rFonts w:asciiTheme="minorHAnsi" w:hAnsiTheme="minorHAnsi" w:cstheme="minorHAnsi"/>
                <w:sz w:val="20"/>
                <w:szCs w:val="20"/>
              </w:rPr>
            </w:pPr>
            <w:r>
              <w:rPr>
                <w:rFonts w:asciiTheme="minorHAnsi" w:hAnsiTheme="minorHAnsi" w:cstheme="minorHAnsi"/>
                <w:sz w:val="20"/>
                <w:szCs w:val="20"/>
              </w:rPr>
              <w:t xml:space="preserve">   </w:t>
            </w:r>
            <w:r w:rsidR="00E70E56" w:rsidRPr="00E70E56">
              <w:rPr>
                <w:rFonts w:asciiTheme="minorHAnsi" w:hAnsiTheme="minorHAnsi" w:cstheme="minorHAnsi"/>
                <w:sz w:val="20"/>
                <w:szCs w:val="20"/>
              </w:rPr>
              <w:t>BSBSTR401 Promote innovation in team environments</w:t>
            </w:r>
          </w:p>
        </w:tc>
        <w:tc>
          <w:tcPr>
            <w:tcW w:w="1126" w:type="dxa"/>
            <w:tcBorders>
              <w:top w:val="single" w:sz="4" w:space="0" w:color="auto"/>
              <w:left w:val="single" w:sz="4" w:space="0" w:color="auto"/>
              <w:bottom w:val="single" w:sz="4" w:space="0" w:color="auto"/>
              <w:right w:val="single" w:sz="4" w:space="0" w:color="auto"/>
            </w:tcBorders>
            <w:hideMark/>
          </w:tcPr>
          <w:p w14:paraId="653F4276" w14:textId="77777777" w:rsidR="004B3009" w:rsidRDefault="004B3009" w:rsidP="00D5393A">
            <w:pPr>
              <w:jc w:val="center"/>
              <w:rPr>
                <w:rFonts w:asciiTheme="minorHAnsi" w:hAnsiTheme="minorHAnsi" w:cs="Arial"/>
                <w:sz w:val="20"/>
                <w:szCs w:val="20"/>
              </w:rPr>
            </w:pPr>
            <w:r>
              <w:rPr>
                <w:rFonts w:asciiTheme="minorHAnsi" w:hAnsiTheme="minorHAnsi" w:cs="Arial"/>
                <w:sz w:val="20"/>
                <w:szCs w:val="20"/>
              </w:rPr>
              <w:t>E</w:t>
            </w:r>
          </w:p>
        </w:tc>
        <w:bookmarkEnd w:id="18"/>
      </w:tr>
    </w:tbl>
    <w:bookmarkEnd w:id="19"/>
    <w:bookmarkEnd w:id="20"/>
    <w:bookmarkEnd w:id="22"/>
    <w:p w14:paraId="544117B7" w14:textId="33C23E24" w:rsidR="00817449" w:rsidRDefault="009E4658" w:rsidP="00817449">
      <w:pPr>
        <w:keepLines/>
        <w:widowControl w:val="0"/>
        <w:spacing w:after="241" w:line="259" w:lineRule="auto"/>
        <w:ind w:left="197" w:firstLine="0"/>
        <w:jc w:val="left"/>
      </w:pPr>
      <w:r w:rsidRPr="009E4658">
        <w:rPr>
          <w:rFonts w:ascii="Roboto" w:eastAsia="Times New Roman" w:hAnsi="Roboto" w:cs="Times New Roman"/>
          <w:color w:val="666666"/>
          <w:sz w:val="23"/>
          <w:szCs w:val="23"/>
          <w:lang w:eastAsia="zh-CN"/>
        </w:rPr>
        <w:br/>
      </w:r>
    </w:p>
    <w:p w14:paraId="1CC9E99D" w14:textId="77777777" w:rsidR="00132712" w:rsidRDefault="00132712" w:rsidP="00817449">
      <w:pPr>
        <w:keepLines/>
        <w:widowControl w:val="0"/>
        <w:spacing w:after="241" w:line="259" w:lineRule="auto"/>
        <w:ind w:left="197" w:firstLine="0"/>
        <w:jc w:val="left"/>
      </w:pPr>
    </w:p>
    <w:p w14:paraId="6037A73D" w14:textId="77777777" w:rsidR="00817449" w:rsidRPr="000D61DB" w:rsidRDefault="00817449" w:rsidP="00817449">
      <w:pPr>
        <w:pStyle w:val="Heading3"/>
        <w:keepNext w:val="0"/>
        <w:widowControl w:val="0"/>
        <w:spacing w:after="0"/>
        <w:ind w:left="178"/>
        <w:rPr>
          <w:color w:val="auto"/>
        </w:rPr>
      </w:pPr>
      <w:r w:rsidRPr="000D61DB">
        <w:rPr>
          <w:color w:val="auto"/>
        </w:rPr>
        <w:lastRenderedPageBreak/>
        <w:t>Modes of Delivery</w:t>
      </w:r>
      <w:r w:rsidRPr="000D61DB">
        <w:rPr>
          <w:b w:val="0"/>
          <w:color w:val="auto"/>
        </w:rPr>
        <w:t xml:space="preserve"> </w:t>
      </w:r>
      <w:r w:rsidRPr="000D61DB">
        <w:rPr>
          <w:color w:val="auto"/>
        </w:rPr>
        <w:t xml:space="preserve"> </w:t>
      </w:r>
    </w:p>
    <w:p w14:paraId="71846D9E" w14:textId="5149ACAA" w:rsidR="00817449" w:rsidRPr="000D61DB" w:rsidRDefault="00D76616" w:rsidP="00817449">
      <w:pPr>
        <w:keepLines/>
        <w:widowControl w:val="0"/>
        <w:spacing w:after="19" w:line="259" w:lineRule="auto"/>
        <w:ind w:left="197" w:firstLine="0"/>
        <w:jc w:val="left"/>
        <w:rPr>
          <w:color w:val="auto"/>
        </w:rPr>
      </w:pPr>
      <w:r>
        <w:rPr>
          <w:color w:val="auto"/>
        </w:rPr>
        <w:t>T</w:t>
      </w:r>
      <w:r w:rsidR="000D61DB" w:rsidRPr="000D61DB">
        <w:rPr>
          <w:color w:val="auto"/>
        </w:rPr>
        <w:t>he duration of this course is 1</w:t>
      </w:r>
      <w:r w:rsidR="007C5A92">
        <w:rPr>
          <w:color w:val="auto"/>
        </w:rPr>
        <w:t>3</w:t>
      </w:r>
      <w:r w:rsidR="000D61DB" w:rsidRPr="000D61DB">
        <w:rPr>
          <w:color w:val="auto"/>
        </w:rPr>
        <w:t xml:space="preserve">00 hours delivered over </w:t>
      </w:r>
      <w:r w:rsidR="007C5A92">
        <w:rPr>
          <w:color w:val="auto"/>
        </w:rPr>
        <w:t>52</w:t>
      </w:r>
      <w:r w:rsidR="000D61DB" w:rsidRPr="000D61DB">
        <w:rPr>
          <w:color w:val="auto"/>
        </w:rPr>
        <w:t xml:space="preserve"> weeks (including holiday breaks and practical placement) </w:t>
      </w:r>
      <w:r w:rsidR="00817449" w:rsidRPr="000D61DB">
        <w:rPr>
          <w:color w:val="auto"/>
        </w:rPr>
        <w:t xml:space="preserve"> </w:t>
      </w:r>
    </w:p>
    <w:p w14:paraId="1AA20B67" w14:textId="77777777" w:rsidR="00817449" w:rsidRDefault="00817449" w:rsidP="00817449">
      <w:pPr>
        <w:keepLines/>
        <w:widowControl w:val="0"/>
        <w:spacing w:after="38" w:line="259" w:lineRule="auto"/>
        <w:ind w:left="197" w:firstLine="0"/>
        <w:jc w:val="left"/>
      </w:pPr>
      <w:r>
        <w:t xml:space="preserve"> </w:t>
      </w:r>
      <w:r>
        <w:rPr>
          <w:b/>
          <w:i/>
        </w:rPr>
        <w:t xml:space="preserve"> </w:t>
      </w:r>
      <w:r>
        <w:t xml:space="preserve"> </w:t>
      </w:r>
    </w:p>
    <w:p w14:paraId="559C2AD9" w14:textId="77777777" w:rsidR="00817449" w:rsidRDefault="00817449" w:rsidP="00817449">
      <w:pPr>
        <w:pStyle w:val="Heading3"/>
        <w:keepNext w:val="0"/>
        <w:widowControl w:val="0"/>
        <w:spacing w:after="0"/>
        <w:ind w:left="178"/>
      </w:pPr>
      <w:r>
        <w:t xml:space="preserve">RPL and Credit Transfer  </w:t>
      </w:r>
    </w:p>
    <w:p w14:paraId="6324A068" w14:textId="77777777" w:rsidR="00817449" w:rsidRDefault="00817449" w:rsidP="00817449">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0F2AA893" w14:textId="77777777" w:rsidR="00817449" w:rsidRDefault="00817449" w:rsidP="00817449">
      <w:pPr>
        <w:keepLines/>
        <w:widowControl w:val="0"/>
        <w:spacing w:after="0" w:line="259" w:lineRule="auto"/>
        <w:ind w:left="197" w:firstLine="0"/>
        <w:jc w:val="left"/>
      </w:pPr>
      <w:r>
        <w:t xml:space="preserve">  </w:t>
      </w:r>
    </w:p>
    <w:p w14:paraId="217FC4F9" w14:textId="0316DA8E" w:rsidR="002B635E" w:rsidRDefault="00817449" w:rsidP="00D01B52">
      <w:pPr>
        <w:keepLines/>
        <w:widowControl w:val="0"/>
        <w:spacing w:after="584"/>
        <w:ind w:left="199" w:right="48"/>
      </w:pPr>
      <w:r>
        <w:t xml:space="preserve">Applicants who wish to apply for RPL/Credit Transfer must complete the relevant form. For further information, please contact Dalton College.  RPL Fees apply.  </w:t>
      </w:r>
    </w:p>
    <w:p w14:paraId="769C8AEE" w14:textId="38856A09" w:rsidR="000934D1" w:rsidRDefault="00A96B00" w:rsidP="008A42D6">
      <w:pPr>
        <w:pStyle w:val="Heading1"/>
      </w:pPr>
      <w:bookmarkStart w:id="23" w:name="_Toc120885269"/>
      <w:r w:rsidRPr="00A96B00">
        <w:t>Diploma of Early Childhood Education &amp; Care</w:t>
      </w:r>
      <w:bookmarkEnd w:id="23"/>
      <w:r w:rsidR="000934D1">
        <w:t xml:space="preserve"> </w:t>
      </w:r>
    </w:p>
    <w:p w14:paraId="6E8AD2A8" w14:textId="77777777" w:rsidR="000934D1" w:rsidRDefault="000934D1" w:rsidP="000934D1">
      <w:pPr>
        <w:keepLines/>
        <w:widowControl w:val="0"/>
        <w:spacing w:after="53" w:line="259" w:lineRule="auto"/>
        <w:ind w:left="197" w:firstLine="0"/>
        <w:jc w:val="left"/>
      </w:pPr>
      <w:r>
        <w:t xml:space="preserve">  </w:t>
      </w:r>
    </w:p>
    <w:p w14:paraId="5EC05D28" w14:textId="4D517E3B" w:rsidR="000934D1" w:rsidRDefault="000934D1" w:rsidP="000934D1">
      <w:pPr>
        <w:keepLines/>
        <w:widowControl w:val="0"/>
        <w:spacing w:after="8" w:line="255" w:lineRule="auto"/>
        <w:ind w:left="187"/>
        <w:jc w:val="left"/>
      </w:pPr>
      <w:r>
        <w:rPr>
          <w:b/>
          <w:sz w:val="26"/>
        </w:rPr>
        <w:t>National Code</w:t>
      </w:r>
      <w:r>
        <w:rPr>
          <w:sz w:val="26"/>
        </w:rPr>
        <w:t>: CHC</w:t>
      </w:r>
      <w:r w:rsidR="00A96B00">
        <w:rPr>
          <w:sz w:val="26"/>
        </w:rPr>
        <w:t>5</w:t>
      </w:r>
      <w:r>
        <w:rPr>
          <w:sz w:val="26"/>
        </w:rPr>
        <w:t>01</w:t>
      </w:r>
      <w:r w:rsidR="007C5A92">
        <w:rPr>
          <w:sz w:val="26"/>
        </w:rPr>
        <w:t>21</w:t>
      </w:r>
    </w:p>
    <w:p w14:paraId="14C2B78D" w14:textId="6CB5730E" w:rsidR="000934D1" w:rsidRDefault="000934D1" w:rsidP="000934D1">
      <w:pPr>
        <w:keepLines/>
        <w:widowControl w:val="0"/>
        <w:spacing w:after="8" w:line="255" w:lineRule="auto"/>
        <w:ind w:left="187"/>
        <w:jc w:val="left"/>
      </w:pPr>
      <w:r>
        <w:rPr>
          <w:b/>
          <w:sz w:val="26"/>
        </w:rPr>
        <w:t>CRICOS</w:t>
      </w:r>
      <w:r w:rsidR="00157488">
        <w:rPr>
          <w:b/>
          <w:sz w:val="26"/>
        </w:rPr>
        <w:t xml:space="preserve"> </w:t>
      </w:r>
      <w:r w:rsidR="00157488">
        <w:rPr>
          <w:rFonts w:asciiTheme="minorHAnsi" w:hAnsiTheme="minorHAnsi" w:cstheme="minorHAnsi"/>
          <w:b/>
          <w:sz w:val="26"/>
          <w:szCs w:val="26"/>
        </w:rPr>
        <w:t>Course</w:t>
      </w:r>
      <w:r>
        <w:rPr>
          <w:b/>
          <w:sz w:val="26"/>
        </w:rPr>
        <w:t xml:space="preserve"> Code</w:t>
      </w:r>
      <w:r>
        <w:rPr>
          <w:sz w:val="26"/>
        </w:rPr>
        <w:t xml:space="preserve">: </w:t>
      </w:r>
      <w:r w:rsidR="007C5A92" w:rsidRPr="007C5A92">
        <w:rPr>
          <w:sz w:val="26"/>
        </w:rPr>
        <w:t>110493C</w:t>
      </w:r>
      <w:r>
        <w:rPr>
          <w:sz w:val="26"/>
        </w:rPr>
        <w:t xml:space="preserve"> </w:t>
      </w:r>
      <w:r>
        <w:t xml:space="preserve"> </w:t>
      </w:r>
    </w:p>
    <w:p w14:paraId="0D0864E8" w14:textId="7C1BBB7E" w:rsidR="000934D1" w:rsidRDefault="000934D1" w:rsidP="000934D1">
      <w:pPr>
        <w:keepLines/>
        <w:widowControl w:val="0"/>
        <w:spacing w:after="8" w:line="255" w:lineRule="auto"/>
        <w:ind w:left="187"/>
        <w:jc w:val="left"/>
      </w:pPr>
      <w:r>
        <w:rPr>
          <w:b/>
          <w:sz w:val="26"/>
        </w:rPr>
        <w:t xml:space="preserve">Total Course Duration: </w:t>
      </w:r>
      <w:r w:rsidR="007C5A92">
        <w:rPr>
          <w:sz w:val="26"/>
        </w:rPr>
        <w:t>52</w:t>
      </w:r>
      <w:r>
        <w:rPr>
          <w:sz w:val="26"/>
        </w:rPr>
        <w:t xml:space="preserve"> Weeks</w:t>
      </w:r>
      <w:r>
        <w:rPr>
          <w:b/>
          <w:sz w:val="26"/>
        </w:rPr>
        <w:t xml:space="preserve">  </w:t>
      </w:r>
      <w:r>
        <w:t xml:space="preserve"> </w:t>
      </w:r>
    </w:p>
    <w:p w14:paraId="1613D31A" w14:textId="048CA0A6" w:rsidR="000934D1" w:rsidRDefault="000934D1" w:rsidP="000934D1">
      <w:pPr>
        <w:keepLines/>
        <w:widowControl w:val="0"/>
        <w:spacing w:after="1" w:line="259" w:lineRule="auto"/>
        <w:ind w:left="178"/>
        <w:jc w:val="left"/>
      </w:pPr>
      <w:r>
        <w:rPr>
          <w:b/>
          <w:sz w:val="26"/>
        </w:rPr>
        <w:t xml:space="preserve">Study Period: </w:t>
      </w:r>
      <w:r w:rsidR="007C5A92">
        <w:rPr>
          <w:sz w:val="26"/>
        </w:rPr>
        <w:t>37</w:t>
      </w:r>
      <w:r w:rsidR="008278EA" w:rsidRPr="008278EA">
        <w:rPr>
          <w:sz w:val="26"/>
        </w:rPr>
        <w:t xml:space="preserve"> classroom-based study weeks + </w:t>
      </w:r>
      <w:r w:rsidR="007C5A92">
        <w:rPr>
          <w:sz w:val="26"/>
        </w:rPr>
        <w:t>7</w:t>
      </w:r>
      <w:r w:rsidR="008278EA" w:rsidRPr="008278EA">
        <w:rPr>
          <w:sz w:val="26"/>
        </w:rPr>
        <w:t xml:space="preserve"> weeks of practical work placement (2</w:t>
      </w:r>
      <w:r w:rsidR="00AB3CDD">
        <w:rPr>
          <w:sz w:val="26"/>
        </w:rPr>
        <w:t>8</w:t>
      </w:r>
      <w:r w:rsidR="008278EA" w:rsidRPr="008278EA">
        <w:rPr>
          <w:sz w:val="26"/>
        </w:rPr>
        <w:t>0hrs)</w:t>
      </w:r>
    </w:p>
    <w:p w14:paraId="1196567A" w14:textId="637A2792" w:rsidR="000934D1" w:rsidRDefault="000934D1" w:rsidP="000934D1">
      <w:pPr>
        <w:keepLines/>
        <w:widowControl w:val="0"/>
        <w:spacing w:after="1" w:line="259" w:lineRule="auto"/>
        <w:ind w:left="178"/>
        <w:jc w:val="left"/>
      </w:pPr>
      <w:r>
        <w:rPr>
          <w:b/>
          <w:sz w:val="26"/>
        </w:rPr>
        <w:t xml:space="preserve">Holidays: </w:t>
      </w:r>
      <w:r w:rsidR="007C5A92">
        <w:rPr>
          <w:sz w:val="26"/>
        </w:rPr>
        <w:t>8</w:t>
      </w:r>
      <w:r>
        <w:rPr>
          <w:sz w:val="26"/>
        </w:rPr>
        <w:t xml:space="preserve"> Weeks (including Term Breaks) </w:t>
      </w:r>
      <w:r>
        <w:t xml:space="preserve"> </w:t>
      </w:r>
    </w:p>
    <w:p w14:paraId="07DC7A44" w14:textId="69ABE902" w:rsidR="000934D1" w:rsidRPr="00176C51" w:rsidRDefault="000934D1" w:rsidP="007D30FC">
      <w:pPr>
        <w:keepLines/>
        <w:widowControl w:val="0"/>
        <w:spacing w:after="193" w:line="255" w:lineRule="auto"/>
        <w:ind w:left="187" w:right="5221"/>
        <w:jc w:val="left"/>
        <w:rPr>
          <w:color w:val="auto"/>
        </w:rPr>
      </w:pPr>
      <w:r w:rsidRPr="00176C51">
        <w:rPr>
          <w:b/>
          <w:color w:val="auto"/>
          <w:sz w:val="26"/>
        </w:rPr>
        <w:t>Tuition Fees</w:t>
      </w:r>
      <w:r w:rsidRPr="00176C51">
        <w:rPr>
          <w:color w:val="auto"/>
          <w:sz w:val="26"/>
        </w:rPr>
        <w:t>: $</w:t>
      </w:r>
      <w:r w:rsidR="008278EA">
        <w:rPr>
          <w:color w:val="auto"/>
          <w:sz w:val="26"/>
        </w:rPr>
        <w:t>1</w:t>
      </w:r>
      <w:r w:rsidR="00D01B52">
        <w:rPr>
          <w:color w:val="auto"/>
          <w:sz w:val="26"/>
        </w:rPr>
        <w:t>5</w:t>
      </w:r>
      <w:r w:rsidRPr="00176C51">
        <w:rPr>
          <w:color w:val="auto"/>
          <w:sz w:val="26"/>
        </w:rPr>
        <w:t>,</w:t>
      </w:r>
      <w:r w:rsidR="007C5A92">
        <w:rPr>
          <w:color w:val="auto"/>
          <w:sz w:val="26"/>
        </w:rPr>
        <w:t>0</w:t>
      </w:r>
      <w:r w:rsidRPr="00176C51">
        <w:rPr>
          <w:color w:val="auto"/>
          <w:sz w:val="26"/>
        </w:rPr>
        <w:t xml:space="preserve">00 </w:t>
      </w:r>
      <w:r>
        <w:rPr>
          <w:color w:val="auto"/>
          <w:sz w:val="26"/>
        </w:rPr>
        <w:t>|</w:t>
      </w:r>
      <w:r w:rsidRPr="007C5A92">
        <w:rPr>
          <w:b/>
          <w:bCs/>
          <w:color w:val="auto"/>
          <w:sz w:val="26"/>
        </w:rPr>
        <w:t>Material</w:t>
      </w:r>
      <w:r w:rsidRPr="00176C51">
        <w:rPr>
          <w:b/>
          <w:color w:val="auto"/>
          <w:sz w:val="26"/>
        </w:rPr>
        <w:t xml:space="preserve"> Fees</w:t>
      </w:r>
      <w:r w:rsidRPr="00176C51">
        <w:rPr>
          <w:color w:val="auto"/>
          <w:sz w:val="26"/>
        </w:rPr>
        <w:t xml:space="preserve">: $500 </w:t>
      </w:r>
      <w:r w:rsidRPr="00176C51">
        <w:rPr>
          <w:color w:val="auto"/>
        </w:rPr>
        <w:t xml:space="preserve"> </w:t>
      </w:r>
    </w:p>
    <w:p w14:paraId="304B283E" w14:textId="77777777" w:rsidR="000934D1" w:rsidRDefault="000934D1" w:rsidP="000934D1">
      <w:pPr>
        <w:pStyle w:val="Heading3"/>
        <w:keepNext w:val="0"/>
        <w:widowControl w:val="0"/>
        <w:ind w:left="178"/>
      </w:pPr>
      <w:r>
        <w:t xml:space="preserve">Course Description  </w:t>
      </w:r>
    </w:p>
    <w:p w14:paraId="036CFC13" w14:textId="77777777" w:rsidR="007C5A92" w:rsidRDefault="007C5A92" w:rsidP="000934D1">
      <w:pPr>
        <w:pStyle w:val="Heading3"/>
        <w:keepNext w:val="0"/>
        <w:widowControl w:val="0"/>
        <w:ind w:left="178"/>
        <w:rPr>
          <w:b w:val="0"/>
          <w:sz w:val="22"/>
          <w:lang w:eastAsia="zh-CN"/>
        </w:rPr>
      </w:pPr>
      <w:r w:rsidRPr="007C5A92">
        <w:rPr>
          <w:b w:val="0"/>
          <w:sz w:val="22"/>
          <w:lang w:eastAsia="zh-CN"/>
        </w:rPr>
        <w:t>This qualification reflects the role of educators in early childhood education and care who work in regulated children’s education and care services in Australia. Educators at this level are responsible for designing and implementing curriculum that meets the requirements of an approved learning framework and for maintaining compliance in other areas of service operations. They use specialised knowledge and analyse and apply theoretical concepts to diverse work situations. They may have responsibility for supervision of volunteers or other educators.</w:t>
      </w:r>
    </w:p>
    <w:p w14:paraId="7470F4C8" w14:textId="7F01CEF1" w:rsidR="000934D1" w:rsidRDefault="000934D1" w:rsidP="000934D1">
      <w:pPr>
        <w:pStyle w:val="Heading3"/>
        <w:keepNext w:val="0"/>
        <w:widowControl w:val="0"/>
        <w:ind w:left="178"/>
      </w:pPr>
      <w:r>
        <w:t xml:space="preserve">Entry Requirements  </w:t>
      </w:r>
    </w:p>
    <w:p w14:paraId="2512833B" w14:textId="2E1B04CE" w:rsidR="007C5A92" w:rsidRDefault="007C5A92" w:rsidP="007C5A92">
      <w:pPr>
        <w:keepLines/>
        <w:widowControl w:val="0"/>
        <w:spacing w:after="256" w:line="259" w:lineRule="auto"/>
        <w:ind w:left="197" w:firstLine="0"/>
        <w:jc w:val="left"/>
      </w:pPr>
      <w:r>
        <w:t>Entry to this qualification is open to individuals who hold either:</w:t>
      </w:r>
    </w:p>
    <w:p w14:paraId="524140C7" w14:textId="77777777" w:rsidR="007C5A92" w:rsidRDefault="007C5A92" w:rsidP="007C5A92">
      <w:pPr>
        <w:keepLines/>
        <w:widowControl w:val="0"/>
        <w:spacing w:after="256" w:line="259" w:lineRule="auto"/>
        <w:ind w:left="197" w:firstLine="0"/>
        <w:jc w:val="left"/>
      </w:pPr>
      <w:r>
        <w:t>CHC30121 Certificate III in Early Childhood Education and Care or</w:t>
      </w:r>
    </w:p>
    <w:p w14:paraId="2C5F0409" w14:textId="77777777" w:rsidR="007C5A92" w:rsidRDefault="007C5A92" w:rsidP="007C5A92">
      <w:pPr>
        <w:keepLines/>
        <w:widowControl w:val="0"/>
        <w:spacing w:after="256" w:line="259" w:lineRule="auto"/>
        <w:ind w:left="197" w:firstLine="0"/>
        <w:jc w:val="left"/>
      </w:pPr>
      <w:r>
        <w:t>CHC30113 Certificate III in Early Childhood Education and Care.</w:t>
      </w:r>
    </w:p>
    <w:p w14:paraId="01CD00B2" w14:textId="2975BDD1" w:rsidR="007C5A92" w:rsidRPr="00AB3CDD" w:rsidRDefault="007C5A92" w:rsidP="00AB3CDD">
      <w:pPr>
        <w:keepLines/>
        <w:widowControl w:val="0"/>
        <w:spacing w:after="256" w:line="259" w:lineRule="auto"/>
        <w:ind w:left="197" w:firstLine="0"/>
        <w:jc w:val="left"/>
        <w:rPr>
          <w:b/>
          <w:bCs/>
        </w:rPr>
      </w:pPr>
      <w:r w:rsidRPr="007C5A92">
        <w:rPr>
          <w:b/>
          <w:bCs/>
        </w:rPr>
        <w:t>Dalton College has additional admission requirements as follows:</w:t>
      </w:r>
    </w:p>
    <w:p w14:paraId="1281232C" w14:textId="5AA3BEDD" w:rsidR="007C5A92" w:rsidRDefault="007C5A92">
      <w:pPr>
        <w:pStyle w:val="ListParagraph"/>
        <w:keepLines/>
        <w:widowControl w:val="0"/>
        <w:numPr>
          <w:ilvl w:val="0"/>
          <w:numId w:val="46"/>
        </w:numPr>
        <w:spacing w:after="256" w:line="259" w:lineRule="auto"/>
        <w:jc w:val="left"/>
      </w:pPr>
      <w:r>
        <w:t>International students must be at least 18 years of age at the time of their course commencement at the college.</w:t>
      </w:r>
    </w:p>
    <w:p w14:paraId="48EBA122" w14:textId="293FB8B5" w:rsidR="007C5A92" w:rsidRDefault="007C5A92">
      <w:pPr>
        <w:pStyle w:val="ListParagraph"/>
        <w:keepLines/>
        <w:widowControl w:val="0"/>
        <w:numPr>
          <w:ilvl w:val="0"/>
          <w:numId w:val="46"/>
        </w:numPr>
        <w:spacing w:after="256" w:line="259" w:lineRule="auto"/>
        <w:jc w:val="left"/>
      </w:pPr>
      <w:r>
        <w:t>International students applying for a Diploma level course will need to provide evidence of satisfactory completion of Australian Year 11 (or equivalent) or Certificate IV or higher.</w:t>
      </w:r>
    </w:p>
    <w:p w14:paraId="6490EABD" w14:textId="77777777" w:rsidR="00132712" w:rsidRDefault="00132712">
      <w:pPr>
        <w:pStyle w:val="ListParagraph"/>
        <w:keepLines/>
        <w:widowControl w:val="0"/>
        <w:numPr>
          <w:ilvl w:val="0"/>
          <w:numId w:val="46"/>
        </w:numPr>
        <w:spacing w:after="256" w:line="259" w:lineRule="auto"/>
        <w:jc w:val="left"/>
      </w:pPr>
      <w:r w:rsidRPr="0084400D">
        <w:rPr>
          <w:rFonts w:cstheme="minorHAnsi"/>
          <w:color w:val="auto"/>
          <w:highlight w:val="yellow"/>
        </w:rPr>
        <w:lastRenderedPageBreak/>
        <w:t>Either a minimum IELTS test score of 6.0 or equivalent for direct entry into a VET course, or IELTS score of 5 or equivalent with an ELICOS (up to 30 weeks), or IELTS</w:t>
      </w:r>
      <w:r w:rsidRPr="0084400D">
        <w:rPr>
          <w:color w:val="auto"/>
          <w:shd w:val="clear" w:color="auto" w:fill="FFFF00"/>
        </w:rPr>
        <w:t xml:space="preserve"> score of 5.5 </w:t>
      </w:r>
      <w:r w:rsidRPr="0084400D">
        <w:rPr>
          <w:rFonts w:cstheme="minorHAnsi"/>
          <w:color w:val="auto"/>
          <w:highlight w:val="yellow"/>
        </w:rPr>
        <w:t>or equivalent with an ELICOS</w:t>
      </w:r>
      <w:r w:rsidRPr="0084400D">
        <w:rPr>
          <w:color w:val="auto"/>
          <w:shd w:val="clear" w:color="auto" w:fill="FFFF00"/>
        </w:rPr>
        <w:t xml:space="preserve"> (up to 10 weeks) </w:t>
      </w:r>
      <w:r w:rsidRPr="0084400D">
        <w:rPr>
          <w:rFonts w:cstheme="minorHAnsi"/>
          <w:color w:val="auto"/>
          <w:highlight w:val="yellow"/>
        </w:rPr>
        <w:t>to be taken before the main VET course</w:t>
      </w:r>
      <w:r w:rsidR="007C5A92">
        <w:t xml:space="preserve">. </w:t>
      </w:r>
    </w:p>
    <w:p w14:paraId="73155D6E" w14:textId="4C90A82F" w:rsidR="007C5A92" w:rsidRDefault="007C5A92" w:rsidP="00132712">
      <w:pPr>
        <w:pStyle w:val="ListParagraph"/>
        <w:keepLines/>
        <w:widowControl w:val="0"/>
        <w:spacing w:after="256" w:line="259" w:lineRule="auto"/>
        <w:ind w:left="917" w:firstLine="0"/>
        <w:jc w:val="left"/>
      </w:pPr>
      <w:r>
        <w:t xml:space="preserve">Results older than 2 years are not acceptable. </w:t>
      </w:r>
      <w:r w:rsidRPr="007C5A92">
        <w:rPr>
          <w:b/>
          <w:bCs/>
        </w:rPr>
        <w:t>OR</w:t>
      </w:r>
    </w:p>
    <w:p w14:paraId="5AD0E04B" w14:textId="6EB23DFC" w:rsidR="007C5A92" w:rsidRDefault="007C5A92">
      <w:pPr>
        <w:pStyle w:val="ListParagraph"/>
        <w:keepLines/>
        <w:widowControl w:val="0"/>
        <w:numPr>
          <w:ilvl w:val="0"/>
          <w:numId w:val="46"/>
        </w:numPr>
        <w:spacing w:after="256" w:line="259" w:lineRule="auto"/>
        <w:jc w:val="left"/>
      </w:pPr>
      <w:r>
        <w:t xml:space="preserve">Evidence that, within two years of their application date, they have successfully completed in Australia a foundation courses or a senior secondary certificate of education or a substantial part of a Diploma or higher-level qualification, from the Australian Qualifications Framework. </w:t>
      </w:r>
      <w:r w:rsidRPr="007C5A92">
        <w:rPr>
          <w:b/>
          <w:bCs/>
        </w:rPr>
        <w:t>OR</w:t>
      </w:r>
    </w:p>
    <w:p w14:paraId="7F8B3B88" w14:textId="1A399522" w:rsidR="000934D1" w:rsidRDefault="007C5A92">
      <w:pPr>
        <w:pStyle w:val="ListParagraph"/>
        <w:keepLines/>
        <w:widowControl w:val="0"/>
        <w:numPr>
          <w:ilvl w:val="0"/>
          <w:numId w:val="46"/>
        </w:numPr>
        <w:spacing w:after="256" w:line="259" w:lineRule="auto"/>
        <w:jc w:val="left"/>
      </w:pPr>
      <w:r>
        <w:t>Successful completion of Dalton College Language and Numeracy Test conducted on Dalton campus (for onshore international students from assessment level 1 &amp; 2 countries ONLY).</w:t>
      </w:r>
      <w:r w:rsidR="000934D1" w:rsidRPr="007C5A92">
        <w:rPr>
          <w:b/>
        </w:rPr>
        <w:t xml:space="preserve"> </w:t>
      </w:r>
      <w:r w:rsidR="000934D1">
        <w:t xml:space="preserve"> </w:t>
      </w:r>
    </w:p>
    <w:p w14:paraId="1B77CCA4" w14:textId="23F7AB7B" w:rsidR="000934D1" w:rsidRDefault="000934D1" w:rsidP="00E07766">
      <w:pPr>
        <w:pStyle w:val="Heading3"/>
        <w:keepNext w:val="0"/>
        <w:widowControl w:val="0"/>
        <w:ind w:left="0" w:firstLine="0"/>
      </w:pPr>
      <w:r>
        <w:t xml:space="preserve">Course Structure  </w:t>
      </w:r>
    </w:p>
    <w:p w14:paraId="5DF26959" w14:textId="69BC075B" w:rsidR="000934D1" w:rsidRDefault="000934D1" w:rsidP="000934D1">
      <w:pPr>
        <w:keepLines/>
        <w:widowControl w:val="0"/>
        <w:ind w:left="199" w:right="48"/>
      </w:pPr>
      <w:r w:rsidRPr="00295CB1">
        <w:t>CHC</w:t>
      </w:r>
      <w:r w:rsidR="008534DC">
        <w:t>5</w:t>
      </w:r>
      <w:r w:rsidRPr="00295CB1">
        <w:t>01</w:t>
      </w:r>
      <w:r w:rsidR="007C5A92">
        <w:t>21</w:t>
      </w:r>
      <w:r>
        <w:t xml:space="preserve"> </w:t>
      </w:r>
      <w:r w:rsidR="008534DC" w:rsidRPr="008534DC">
        <w:t>Diploma of Early Childhood Education &amp; Care</w:t>
      </w:r>
      <w:r w:rsidR="008534DC">
        <w:t xml:space="preserve"> </w:t>
      </w:r>
      <w:r>
        <w:t xml:space="preserve">consists of </w:t>
      </w:r>
      <w:r w:rsidR="007C5A92">
        <w:t>15</w:t>
      </w:r>
      <w:r>
        <w:t xml:space="preserve"> units of competency (</w:t>
      </w:r>
      <w:r w:rsidR="007C5A92">
        <w:t>12</w:t>
      </w:r>
      <w:r>
        <w:t xml:space="preserve"> Core and </w:t>
      </w:r>
      <w:r w:rsidR="007C5A92">
        <w:t>3</w:t>
      </w:r>
      <w:r>
        <w:t xml:space="preserve"> Elective) as detailed below:    </w:t>
      </w:r>
      <w:r>
        <w:rPr>
          <w:b/>
          <w:sz w:val="24"/>
        </w:rPr>
        <w:t xml:space="preserve"> </w:t>
      </w:r>
      <w:r>
        <w:t xml:space="preserve"> </w:t>
      </w:r>
    </w:p>
    <w:p w14:paraId="6111D27B" w14:textId="6B27D64D" w:rsidR="00A21A21" w:rsidRDefault="00A21A21" w:rsidP="000934D1">
      <w:pPr>
        <w:keepLines/>
        <w:widowControl w:val="0"/>
        <w:spacing w:after="241" w:line="259" w:lineRule="auto"/>
        <w:ind w:left="197" w:firstLine="0"/>
        <w:jc w:val="left"/>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9"/>
        <w:gridCol w:w="1228"/>
      </w:tblGrid>
      <w:tr w:rsidR="007C5A92" w:rsidRPr="00557323" w14:paraId="79782D7F" w14:textId="77777777" w:rsidTr="007C5A92">
        <w:trPr>
          <w:trHeight w:val="421"/>
          <w:jc w:val="center"/>
        </w:trPr>
        <w:tc>
          <w:tcPr>
            <w:tcW w:w="7259" w:type="dxa"/>
            <w:shd w:val="clear" w:color="auto" w:fill="D9E2F3" w:themeFill="accent1" w:themeFillTint="33"/>
          </w:tcPr>
          <w:p w14:paraId="70474664" w14:textId="77777777" w:rsidR="007C5A92" w:rsidRDefault="007C5A92" w:rsidP="00D5393A">
            <w:pPr>
              <w:jc w:val="center"/>
              <w:rPr>
                <w:rFonts w:asciiTheme="minorHAnsi" w:hAnsiTheme="minorHAnsi" w:cs="Arial"/>
                <w:b/>
                <w:bCs/>
              </w:rPr>
            </w:pPr>
            <w:r w:rsidRPr="000E3E9D">
              <w:rPr>
                <w:rFonts w:asciiTheme="minorHAnsi" w:hAnsiTheme="minorHAnsi" w:cs="Arial"/>
                <w:b/>
                <w:bCs/>
              </w:rPr>
              <w:t>CHC</w:t>
            </w:r>
            <w:r>
              <w:rPr>
                <w:rFonts w:asciiTheme="minorHAnsi" w:hAnsiTheme="minorHAnsi" w:cs="Arial"/>
                <w:b/>
                <w:bCs/>
              </w:rPr>
              <w:t>50121</w:t>
            </w:r>
            <w:r w:rsidRPr="000E3E9D">
              <w:rPr>
                <w:rFonts w:asciiTheme="minorHAnsi" w:hAnsiTheme="minorHAnsi" w:cs="Arial"/>
                <w:b/>
                <w:bCs/>
              </w:rPr>
              <w:t xml:space="preserve"> – Diploma of Early Childhood Education and Care</w:t>
            </w:r>
          </w:p>
          <w:p w14:paraId="79646ECC" w14:textId="77777777" w:rsidR="007C5A92" w:rsidRPr="0030652F" w:rsidRDefault="007C5A92" w:rsidP="00D5393A">
            <w:pPr>
              <w:jc w:val="center"/>
              <w:rPr>
                <w:rFonts w:asciiTheme="minorHAnsi" w:hAnsiTheme="minorHAnsi" w:cs="Arial"/>
                <w:b/>
                <w:bCs/>
              </w:rPr>
            </w:pPr>
            <w:r>
              <w:rPr>
                <w:rFonts w:asciiTheme="minorHAnsi" w:hAnsiTheme="minorHAnsi" w:cs="Arial"/>
                <w:b/>
                <w:bCs/>
              </w:rPr>
              <w:t>Unit Code and Title</w:t>
            </w:r>
          </w:p>
        </w:tc>
        <w:tc>
          <w:tcPr>
            <w:tcW w:w="1228" w:type="dxa"/>
            <w:shd w:val="clear" w:color="auto" w:fill="D9E2F3" w:themeFill="accent1" w:themeFillTint="33"/>
          </w:tcPr>
          <w:p w14:paraId="1CFB8DB6" w14:textId="77777777" w:rsidR="007C5A92" w:rsidRPr="00557323" w:rsidRDefault="007C5A92" w:rsidP="00D5393A">
            <w:pPr>
              <w:ind w:left="-108" w:right="-18"/>
              <w:jc w:val="center"/>
              <w:rPr>
                <w:rFonts w:asciiTheme="minorHAnsi" w:hAnsiTheme="minorHAnsi" w:cs="Arial"/>
                <w:b/>
                <w:bCs/>
              </w:rPr>
            </w:pPr>
            <w:r w:rsidRPr="000E3E9D">
              <w:rPr>
                <w:rFonts w:asciiTheme="minorHAnsi" w:hAnsiTheme="minorHAnsi" w:cs="Arial"/>
                <w:b/>
                <w:bCs/>
              </w:rPr>
              <w:t>Core / Elective</w:t>
            </w:r>
          </w:p>
        </w:tc>
      </w:tr>
      <w:tr w:rsidR="007C5A92" w:rsidRPr="00557323" w14:paraId="10156A86" w14:textId="77777777" w:rsidTr="007C5A92">
        <w:trPr>
          <w:trHeight w:val="421"/>
          <w:jc w:val="center"/>
        </w:trPr>
        <w:tc>
          <w:tcPr>
            <w:tcW w:w="7259" w:type="dxa"/>
          </w:tcPr>
          <w:p w14:paraId="12764BB0"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BSBTWK502 Manage team effectiveness</w:t>
            </w:r>
          </w:p>
        </w:tc>
        <w:tc>
          <w:tcPr>
            <w:tcW w:w="1228" w:type="dxa"/>
          </w:tcPr>
          <w:p w14:paraId="5F425DCD" w14:textId="77777777" w:rsidR="007C5A92" w:rsidRPr="0058215D" w:rsidRDefault="007C5A92" w:rsidP="00D5393A">
            <w:pPr>
              <w:jc w:val="center"/>
              <w:rPr>
                <w:rFonts w:asciiTheme="minorHAnsi" w:hAnsiTheme="minorHAnsi" w:cs="Arial"/>
                <w:sz w:val="20"/>
                <w:szCs w:val="20"/>
              </w:rPr>
            </w:pPr>
            <w:r>
              <w:rPr>
                <w:rFonts w:asciiTheme="minorHAnsi" w:hAnsiTheme="minorHAnsi" w:cs="Arial"/>
                <w:sz w:val="20"/>
                <w:szCs w:val="20"/>
              </w:rPr>
              <w:t>C</w:t>
            </w:r>
          </w:p>
        </w:tc>
      </w:tr>
      <w:tr w:rsidR="007C5A92" w:rsidRPr="00557323" w14:paraId="76621D52" w14:textId="77777777" w:rsidTr="007C5A92">
        <w:trPr>
          <w:trHeight w:val="421"/>
          <w:jc w:val="center"/>
        </w:trPr>
        <w:tc>
          <w:tcPr>
            <w:tcW w:w="7259" w:type="dxa"/>
          </w:tcPr>
          <w:p w14:paraId="20A4637C"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CHCECE041 Maintain a safe and healthy environment for children</w:t>
            </w:r>
          </w:p>
        </w:tc>
        <w:tc>
          <w:tcPr>
            <w:tcW w:w="1228" w:type="dxa"/>
          </w:tcPr>
          <w:p w14:paraId="5D89467D" w14:textId="77777777" w:rsidR="007C5A92" w:rsidRPr="0058215D" w:rsidRDefault="007C5A92" w:rsidP="00D5393A">
            <w:pPr>
              <w:jc w:val="center"/>
              <w:rPr>
                <w:rFonts w:asciiTheme="minorHAnsi" w:hAnsiTheme="minorHAnsi" w:cs="Arial"/>
                <w:sz w:val="20"/>
                <w:szCs w:val="20"/>
              </w:rPr>
            </w:pPr>
            <w:r w:rsidRPr="004D4DDF">
              <w:rPr>
                <w:rFonts w:asciiTheme="minorHAnsi" w:hAnsiTheme="minorHAnsi" w:cs="Arial"/>
                <w:sz w:val="20"/>
                <w:szCs w:val="20"/>
              </w:rPr>
              <w:t>C</w:t>
            </w:r>
          </w:p>
        </w:tc>
      </w:tr>
      <w:tr w:rsidR="007C5A92" w:rsidRPr="00557323" w14:paraId="62241227" w14:textId="77777777" w:rsidTr="007C5A92">
        <w:trPr>
          <w:trHeight w:val="421"/>
          <w:jc w:val="center"/>
        </w:trPr>
        <w:tc>
          <w:tcPr>
            <w:tcW w:w="7259" w:type="dxa"/>
          </w:tcPr>
          <w:p w14:paraId="2D0BD2EB"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 xml:space="preserve">CHCECE042 Foster holistic early childhood learning, </w:t>
            </w:r>
            <w:proofErr w:type="gramStart"/>
            <w:r w:rsidRPr="0059058A">
              <w:rPr>
                <w:rFonts w:asciiTheme="minorHAnsi" w:hAnsiTheme="minorHAnsi" w:cstheme="minorHAnsi"/>
                <w:sz w:val="20"/>
                <w:szCs w:val="20"/>
              </w:rPr>
              <w:t>development</w:t>
            </w:r>
            <w:proofErr w:type="gramEnd"/>
            <w:r w:rsidRPr="0059058A">
              <w:rPr>
                <w:rFonts w:asciiTheme="minorHAnsi" w:hAnsiTheme="minorHAnsi" w:cstheme="minorHAnsi"/>
                <w:sz w:val="20"/>
                <w:szCs w:val="20"/>
              </w:rPr>
              <w:t xml:space="preserve"> and wellbeing </w:t>
            </w:r>
          </w:p>
        </w:tc>
        <w:tc>
          <w:tcPr>
            <w:tcW w:w="1228" w:type="dxa"/>
          </w:tcPr>
          <w:p w14:paraId="39A74C3A" w14:textId="77777777" w:rsidR="007C5A92" w:rsidRPr="0058215D" w:rsidRDefault="007C5A92" w:rsidP="00D5393A">
            <w:pPr>
              <w:jc w:val="center"/>
              <w:rPr>
                <w:rFonts w:asciiTheme="minorHAnsi" w:hAnsiTheme="minorHAnsi" w:cs="Arial"/>
                <w:sz w:val="20"/>
                <w:szCs w:val="20"/>
              </w:rPr>
            </w:pPr>
            <w:r w:rsidRPr="004D4DDF">
              <w:rPr>
                <w:rFonts w:asciiTheme="minorHAnsi" w:hAnsiTheme="minorHAnsi" w:cs="Arial"/>
                <w:sz w:val="20"/>
                <w:szCs w:val="20"/>
              </w:rPr>
              <w:t>C</w:t>
            </w:r>
          </w:p>
        </w:tc>
      </w:tr>
      <w:tr w:rsidR="007C5A92" w:rsidRPr="00557323" w14:paraId="6BC03DFB" w14:textId="77777777" w:rsidTr="007C5A92">
        <w:trPr>
          <w:trHeight w:val="421"/>
          <w:jc w:val="center"/>
        </w:trPr>
        <w:tc>
          <w:tcPr>
            <w:tcW w:w="7259" w:type="dxa"/>
          </w:tcPr>
          <w:p w14:paraId="1CD94E24"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 xml:space="preserve">CHCECE043 Nurture creativity in children </w:t>
            </w:r>
          </w:p>
        </w:tc>
        <w:tc>
          <w:tcPr>
            <w:tcW w:w="1228" w:type="dxa"/>
          </w:tcPr>
          <w:p w14:paraId="57978B1A" w14:textId="77777777" w:rsidR="007C5A92" w:rsidRPr="0058215D" w:rsidRDefault="007C5A92" w:rsidP="00D5393A">
            <w:pPr>
              <w:jc w:val="center"/>
              <w:rPr>
                <w:rFonts w:asciiTheme="minorHAnsi" w:hAnsiTheme="minorHAnsi" w:cs="Arial"/>
                <w:sz w:val="20"/>
                <w:szCs w:val="20"/>
              </w:rPr>
            </w:pPr>
            <w:r w:rsidRPr="004D4DDF">
              <w:rPr>
                <w:rFonts w:asciiTheme="minorHAnsi" w:hAnsiTheme="minorHAnsi" w:cs="Arial"/>
                <w:sz w:val="20"/>
                <w:szCs w:val="20"/>
              </w:rPr>
              <w:t>C</w:t>
            </w:r>
          </w:p>
        </w:tc>
      </w:tr>
      <w:tr w:rsidR="007C5A92" w:rsidRPr="00557323" w14:paraId="5696F9F5" w14:textId="77777777" w:rsidTr="007C5A92">
        <w:trPr>
          <w:trHeight w:val="421"/>
          <w:jc w:val="center"/>
        </w:trPr>
        <w:tc>
          <w:tcPr>
            <w:tcW w:w="7259" w:type="dxa"/>
          </w:tcPr>
          <w:p w14:paraId="4916C8B5"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CHCECE044 Facilitate compliance in a children’s education and care service</w:t>
            </w:r>
          </w:p>
        </w:tc>
        <w:tc>
          <w:tcPr>
            <w:tcW w:w="1228" w:type="dxa"/>
          </w:tcPr>
          <w:p w14:paraId="0A1EB1C8" w14:textId="77777777" w:rsidR="007C5A92" w:rsidRPr="0058215D" w:rsidRDefault="007C5A92" w:rsidP="00D5393A">
            <w:pPr>
              <w:jc w:val="center"/>
              <w:rPr>
                <w:rFonts w:asciiTheme="minorHAnsi" w:hAnsiTheme="minorHAnsi" w:cs="Arial"/>
                <w:sz w:val="20"/>
                <w:szCs w:val="20"/>
              </w:rPr>
            </w:pPr>
            <w:r w:rsidRPr="004D4DDF">
              <w:rPr>
                <w:rFonts w:asciiTheme="minorHAnsi" w:hAnsiTheme="minorHAnsi" w:cs="Arial"/>
                <w:sz w:val="20"/>
                <w:szCs w:val="20"/>
              </w:rPr>
              <w:t>C</w:t>
            </w:r>
          </w:p>
        </w:tc>
      </w:tr>
      <w:tr w:rsidR="007C5A92" w:rsidRPr="00557323" w14:paraId="0D101B80" w14:textId="77777777" w:rsidTr="007C5A92">
        <w:trPr>
          <w:trHeight w:val="421"/>
          <w:jc w:val="center"/>
        </w:trPr>
        <w:tc>
          <w:tcPr>
            <w:tcW w:w="7259" w:type="dxa"/>
          </w:tcPr>
          <w:p w14:paraId="78FFFD99"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CHCECE045 Foster positive and respectful interactions and behaviour in children</w:t>
            </w:r>
          </w:p>
        </w:tc>
        <w:tc>
          <w:tcPr>
            <w:tcW w:w="1228" w:type="dxa"/>
          </w:tcPr>
          <w:p w14:paraId="0FB0CF5F" w14:textId="77777777" w:rsidR="007C5A92" w:rsidRPr="0058215D" w:rsidRDefault="007C5A92" w:rsidP="00D5393A">
            <w:pPr>
              <w:jc w:val="center"/>
              <w:rPr>
                <w:rFonts w:asciiTheme="minorHAnsi" w:hAnsiTheme="minorHAnsi" w:cs="Arial"/>
                <w:sz w:val="20"/>
                <w:szCs w:val="20"/>
              </w:rPr>
            </w:pPr>
            <w:r w:rsidRPr="004D4DDF">
              <w:rPr>
                <w:rFonts w:asciiTheme="minorHAnsi" w:hAnsiTheme="minorHAnsi" w:cs="Arial"/>
                <w:sz w:val="20"/>
                <w:szCs w:val="20"/>
              </w:rPr>
              <w:t>C</w:t>
            </w:r>
          </w:p>
        </w:tc>
      </w:tr>
      <w:tr w:rsidR="007C5A92" w:rsidRPr="00557323" w14:paraId="1B8B3E44" w14:textId="77777777" w:rsidTr="007C5A92">
        <w:trPr>
          <w:trHeight w:val="421"/>
          <w:jc w:val="center"/>
        </w:trPr>
        <w:tc>
          <w:tcPr>
            <w:tcW w:w="7259" w:type="dxa"/>
          </w:tcPr>
          <w:p w14:paraId="3DFBA284"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CHCECE046 Implement strategies for the inclusion of all children</w:t>
            </w:r>
          </w:p>
        </w:tc>
        <w:tc>
          <w:tcPr>
            <w:tcW w:w="1228" w:type="dxa"/>
          </w:tcPr>
          <w:p w14:paraId="79967173" w14:textId="77777777" w:rsidR="007C5A92" w:rsidRDefault="007C5A92" w:rsidP="00D5393A">
            <w:pPr>
              <w:jc w:val="center"/>
              <w:rPr>
                <w:rFonts w:asciiTheme="minorHAnsi" w:hAnsiTheme="minorHAnsi" w:cs="Arial"/>
                <w:sz w:val="20"/>
                <w:szCs w:val="20"/>
              </w:rPr>
            </w:pPr>
            <w:r w:rsidRPr="004D4DDF">
              <w:rPr>
                <w:rFonts w:asciiTheme="minorHAnsi" w:hAnsiTheme="minorHAnsi" w:cs="Arial"/>
                <w:sz w:val="20"/>
                <w:szCs w:val="20"/>
              </w:rPr>
              <w:t>C</w:t>
            </w:r>
          </w:p>
        </w:tc>
      </w:tr>
      <w:tr w:rsidR="007C5A92" w:rsidRPr="00557323" w14:paraId="4429F382" w14:textId="77777777" w:rsidTr="007C5A92">
        <w:trPr>
          <w:trHeight w:val="421"/>
          <w:jc w:val="center"/>
        </w:trPr>
        <w:tc>
          <w:tcPr>
            <w:tcW w:w="7259" w:type="dxa"/>
          </w:tcPr>
          <w:p w14:paraId="47E08959"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CHCECE047 Analyse information to inform children’s learning</w:t>
            </w:r>
          </w:p>
        </w:tc>
        <w:tc>
          <w:tcPr>
            <w:tcW w:w="1228" w:type="dxa"/>
          </w:tcPr>
          <w:p w14:paraId="0C020296" w14:textId="77777777" w:rsidR="007C5A92" w:rsidRDefault="007C5A92" w:rsidP="00D5393A">
            <w:pPr>
              <w:jc w:val="center"/>
              <w:rPr>
                <w:rFonts w:asciiTheme="minorHAnsi" w:hAnsiTheme="minorHAnsi" w:cs="Arial"/>
                <w:sz w:val="20"/>
                <w:szCs w:val="20"/>
              </w:rPr>
            </w:pPr>
            <w:r w:rsidRPr="00A07889">
              <w:rPr>
                <w:rFonts w:asciiTheme="minorHAnsi" w:hAnsiTheme="minorHAnsi" w:cs="Arial"/>
                <w:sz w:val="20"/>
                <w:szCs w:val="20"/>
              </w:rPr>
              <w:t>C</w:t>
            </w:r>
          </w:p>
        </w:tc>
      </w:tr>
      <w:tr w:rsidR="007C5A92" w:rsidRPr="00557323" w14:paraId="3588C2AC" w14:textId="77777777" w:rsidTr="007C5A92">
        <w:trPr>
          <w:trHeight w:val="421"/>
          <w:jc w:val="center"/>
        </w:trPr>
        <w:tc>
          <w:tcPr>
            <w:tcW w:w="7259" w:type="dxa"/>
          </w:tcPr>
          <w:p w14:paraId="186F92DA"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CHCECE048 Plan and implement children’s education and care curriculum</w:t>
            </w:r>
          </w:p>
        </w:tc>
        <w:tc>
          <w:tcPr>
            <w:tcW w:w="1228" w:type="dxa"/>
          </w:tcPr>
          <w:p w14:paraId="0B6179C2" w14:textId="77777777" w:rsidR="007C5A92" w:rsidRDefault="007C5A92" w:rsidP="00D5393A">
            <w:pPr>
              <w:jc w:val="center"/>
              <w:rPr>
                <w:rFonts w:asciiTheme="minorHAnsi" w:hAnsiTheme="minorHAnsi" w:cs="Arial"/>
                <w:sz w:val="20"/>
                <w:szCs w:val="20"/>
              </w:rPr>
            </w:pPr>
            <w:r w:rsidRPr="00A07889">
              <w:rPr>
                <w:rFonts w:asciiTheme="minorHAnsi" w:hAnsiTheme="minorHAnsi" w:cs="Arial"/>
                <w:sz w:val="20"/>
                <w:szCs w:val="20"/>
              </w:rPr>
              <w:t>C</w:t>
            </w:r>
          </w:p>
        </w:tc>
      </w:tr>
      <w:tr w:rsidR="007C5A92" w:rsidRPr="00557323" w14:paraId="0EB7C741" w14:textId="77777777" w:rsidTr="007C5A92">
        <w:trPr>
          <w:trHeight w:val="421"/>
          <w:jc w:val="center"/>
        </w:trPr>
        <w:tc>
          <w:tcPr>
            <w:tcW w:w="7259" w:type="dxa"/>
          </w:tcPr>
          <w:p w14:paraId="5AA106FE"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CHCECE049 Embed environmental responsibility in service operations</w:t>
            </w:r>
          </w:p>
        </w:tc>
        <w:tc>
          <w:tcPr>
            <w:tcW w:w="1228" w:type="dxa"/>
          </w:tcPr>
          <w:p w14:paraId="6E961530" w14:textId="77777777" w:rsidR="007C5A92" w:rsidRDefault="007C5A92" w:rsidP="00D5393A">
            <w:pPr>
              <w:jc w:val="center"/>
              <w:rPr>
                <w:rFonts w:asciiTheme="minorHAnsi" w:hAnsiTheme="minorHAnsi" w:cs="Arial"/>
                <w:sz w:val="20"/>
                <w:szCs w:val="20"/>
              </w:rPr>
            </w:pPr>
            <w:r w:rsidRPr="00A07889">
              <w:rPr>
                <w:rFonts w:asciiTheme="minorHAnsi" w:hAnsiTheme="minorHAnsi" w:cs="Arial"/>
                <w:sz w:val="20"/>
                <w:szCs w:val="20"/>
              </w:rPr>
              <w:t>C</w:t>
            </w:r>
          </w:p>
        </w:tc>
      </w:tr>
      <w:tr w:rsidR="007C5A92" w:rsidRPr="00557323" w14:paraId="027743E1" w14:textId="77777777" w:rsidTr="007C5A92">
        <w:trPr>
          <w:trHeight w:val="421"/>
          <w:jc w:val="center"/>
        </w:trPr>
        <w:tc>
          <w:tcPr>
            <w:tcW w:w="7259" w:type="dxa"/>
          </w:tcPr>
          <w:p w14:paraId="3B63C2FC"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CHCECE</w:t>
            </w:r>
            <w:proofErr w:type="gramStart"/>
            <w:r w:rsidRPr="0059058A">
              <w:rPr>
                <w:rFonts w:asciiTheme="minorHAnsi" w:hAnsiTheme="minorHAnsi" w:cstheme="minorHAnsi"/>
                <w:sz w:val="20"/>
                <w:szCs w:val="20"/>
              </w:rPr>
              <w:t>050  Work</w:t>
            </w:r>
            <w:proofErr w:type="gramEnd"/>
            <w:r w:rsidRPr="0059058A">
              <w:rPr>
                <w:rFonts w:asciiTheme="minorHAnsi" w:hAnsiTheme="minorHAnsi" w:cstheme="minorHAnsi"/>
                <w:sz w:val="20"/>
                <w:szCs w:val="20"/>
              </w:rPr>
              <w:t xml:space="preserve"> in partnership with children’s families </w:t>
            </w:r>
          </w:p>
        </w:tc>
        <w:tc>
          <w:tcPr>
            <w:tcW w:w="1228" w:type="dxa"/>
          </w:tcPr>
          <w:p w14:paraId="7D3C0420" w14:textId="77777777" w:rsidR="007C5A92" w:rsidRDefault="007C5A92" w:rsidP="00D5393A">
            <w:pPr>
              <w:jc w:val="center"/>
              <w:rPr>
                <w:rFonts w:asciiTheme="minorHAnsi" w:hAnsiTheme="minorHAnsi" w:cs="Arial"/>
                <w:sz w:val="20"/>
                <w:szCs w:val="20"/>
              </w:rPr>
            </w:pPr>
            <w:r w:rsidRPr="00A07889">
              <w:rPr>
                <w:rFonts w:asciiTheme="minorHAnsi" w:hAnsiTheme="minorHAnsi" w:cs="Arial"/>
                <w:sz w:val="20"/>
                <w:szCs w:val="20"/>
              </w:rPr>
              <w:t>C</w:t>
            </w:r>
          </w:p>
        </w:tc>
      </w:tr>
      <w:tr w:rsidR="007C5A92" w:rsidRPr="00557323" w14:paraId="387A8696" w14:textId="77777777" w:rsidTr="007C5A92">
        <w:trPr>
          <w:trHeight w:val="421"/>
          <w:jc w:val="center"/>
        </w:trPr>
        <w:tc>
          <w:tcPr>
            <w:tcW w:w="7259" w:type="dxa"/>
          </w:tcPr>
          <w:p w14:paraId="3473B2C8" w14:textId="77777777" w:rsidR="007C5A92" w:rsidRPr="0059058A" w:rsidRDefault="007C5A92" w:rsidP="00D5393A">
            <w:pPr>
              <w:rPr>
                <w:rFonts w:asciiTheme="minorHAnsi" w:hAnsiTheme="minorHAnsi" w:cstheme="minorHAnsi"/>
                <w:sz w:val="20"/>
                <w:szCs w:val="20"/>
              </w:rPr>
            </w:pPr>
            <w:r w:rsidRPr="0059058A">
              <w:rPr>
                <w:rFonts w:asciiTheme="minorHAnsi" w:hAnsiTheme="minorHAnsi" w:cstheme="minorHAnsi"/>
                <w:sz w:val="20"/>
                <w:szCs w:val="20"/>
              </w:rPr>
              <w:t>CHCPRP003 Reflect on and improve own professional practice</w:t>
            </w:r>
          </w:p>
        </w:tc>
        <w:tc>
          <w:tcPr>
            <w:tcW w:w="1228" w:type="dxa"/>
          </w:tcPr>
          <w:p w14:paraId="559E644B" w14:textId="77777777" w:rsidR="007C5A92" w:rsidRDefault="007C5A92" w:rsidP="00D5393A">
            <w:pPr>
              <w:jc w:val="center"/>
              <w:rPr>
                <w:rFonts w:asciiTheme="minorHAnsi" w:hAnsiTheme="minorHAnsi" w:cs="Arial"/>
                <w:sz w:val="20"/>
                <w:szCs w:val="20"/>
              </w:rPr>
            </w:pPr>
            <w:r w:rsidRPr="00A07889">
              <w:rPr>
                <w:rFonts w:asciiTheme="minorHAnsi" w:hAnsiTheme="minorHAnsi" w:cs="Arial"/>
                <w:sz w:val="20"/>
                <w:szCs w:val="20"/>
              </w:rPr>
              <w:t>C</w:t>
            </w:r>
          </w:p>
        </w:tc>
      </w:tr>
      <w:tr w:rsidR="007C5A92" w:rsidRPr="00557323" w14:paraId="19C37D73" w14:textId="77777777" w:rsidTr="007C5A92">
        <w:trPr>
          <w:trHeight w:val="421"/>
          <w:jc w:val="center"/>
        </w:trPr>
        <w:tc>
          <w:tcPr>
            <w:tcW w:w="7259" w:type="dxa"/>
          </w:tcPr>
          <w:p w14:paraId="4F89ED33" w14:textId="223233D9" w:rsidR="007C5A92" w:rsidRPr="00584A7F" w:rsidRDefault="008F69CC" w:rsidP="00584A7F">
            <w:pPr>
              <w:pStyle w:val="xmsolistparagraph"/>
              <w:spacing w:before="0" w:beforeAutospacing="0" w:after="0" w:afterAutospacing="0" w:line="252" w:lineRule="auto"/>
              <w:rPr>
                <w:sz w:val="20"/>
                <w:szCs w:val="20"/>
                <w:lang w:val="en-AU"/>
              </w:rPr>
            </w:pPr>
            <w:r>
              <w:rPr>
                <w:rFonts w:asciiTheme="minorHAnsi" w:hAnsiTheme="minorHAnsi" w:cstheme="minorHAnsi"/>
                <w:sz w:val="20"/>
                <w:szCs w:val="20"/>
              </w:rPr>
              <w:t xml:space="preserve">  </w:t>
            </w:r>
            <w:r w:rsidR="00584A7F">
              <w:rPr>
                <w:rFonts w:asciiTheme="minorHAnsi" w:hAnsiTheme="minorHAnsi" w:cstheme="minorHAnsi"/>
                <w:sz w:val="20"/>
                <w:szCs w:val="20"/>
              </w:rPr>
              <w:t xml:space="preserve">  </w:t>
            </w:r>
            <w:r>
              <w:rPr>
                <w:rFonts w:asciiTheme="minorHAnsi" w:hAnsiTheme="minorHAnsi" w:cstheme="minorHAnsi"/>
                <w:sz w:val="20"/>
                <w:szCs w:val="20"/>
              </w:rPr>
              <w:t xml:space="preserve"> </w:t>
            </w:r>
            <w:r w:rsidR="00584A7F">
              <w:rPr>
                <w:sz w:val="20"/>
                <w:szCs w:val="20"/>
                <w:lang w:val="en-AU"/>
              </w:rPr>
              <w:t>CHCINM002 Meet community information needs</w:t>
            </w:r>
          </w:p>
        </w:tc>
        <w:tc>
          <w:tcPr>
            <w:tcW w:w="1228" w:type="dxa"/>
          </w:tcPr>
          <w:p w14:paraId="795DAD04" w14:textId="77777777" w:rsidR="007C5A92" w:rsidRPr="0058215D" w:rsidRDefault="007C5A92" w:rsidP="00D5393A">
            <w:pPr>
              <w:jc w:val="center"/>
              <w:rPr>
                <w:rFonts w:asciiTheme="minorHAnsi" w:hAnsiTheme="minorHAnsi" w:cs="Arial"/>
                <w:sz w:val="20"/>
                <w:szCs w:val="20"/>
              </w:rPr>
            </w:pPr>
            <w:r>
              <w:rPr>
                <w:rFonts w:asciiTheme="minorHAnsi" w:hAnsiTheme="minorHAnsi" w:cs="Arial"/>
                <w:sz w:val="20"/>
                <w:szCs w:val="20"/>
              </w:rPr>
              <w:t>E</w:t>
            </w:r>
          </w:p>
        </w:tc>
      </w:tr>
      <w:tr w:rsidR="007C5A92" w:rsidRPr="00557323" w14:paraId="323D401F" w14:textId="77777777" w:rsidTr="007C5A92">
        <w:trPr>
          <w:trHeight w:val="421"/>
          <w:jc w:val="center"/>
        </w:trPr>
        <w:tc>
          <w:tcPr>
            <w:tcW w:w="7259" w:type="dxa"/>
          </w:tcPr>
          <w:p w14:paraId="7BB05627" w14:textId="66E192AE" w:rsidR="007C5A92" w:rsidRPr="0059058A" w:rsidRDefault="008F69CC" w:rsidP="00D5393A">
            <w:pPr>
              <w:pStyle w:val="List"/>
              <w:ind w:left="10" w:hanging="10"/>
              <w:rPr>
                <w:rFonts w:asciiTheme="minorHAnsi" w:hAnsiTheme="minorHAnsi" w:cstheme="minorHAnsi"/>
                <w:sz w:val="20"/>
                <w:szCs w:val="20"/>
              </w:rPr>
            </w:pPr>
            <w:r>
              <w:rPr>
                <w:rFonts w:asciiTheme="minorHAnsi" w:hAnsiTheme="minorHAnsi" w:cstheme="minorHAnsi"/>
                <w:sz w:val="20"/>
                <w:szCs w:val="20"/>
              </w:rPr>
              <w:t xml:space="preserve">    </w:t>
            </w:r>
            <w:r w:rsidR="00584A7F">
              <w:rPr>
                <w:rFonts w:asciiTheme="minorHAnsi" w:hAnsiTheme="minorHAnsi" w:cstheme="minorHAnsi"/>
                <w:sz w:val="20"/>
                <w:szCs w:val="20"/>
              </w:rPr>
              <w:t xml:space="preserve"> </w:t>
            </w:r>
            <w:r w:rsidR="007C5A92" w:rsidRPr="0059058A">
              <w:rPr>
                <w:rFonts w:asciiTheme="minorHAnsi" w:hAnsiTheme="minorHAnsi" w:cstheme="minorHAnsi"/>
                <w:sz w:val="20"/>
                <w:szCs w:val="20"/>
              </w:rPr>
              <w:t>CHCDIV003 Manage and promote diversity</w:t>
            </w:r>
          </w:p>
        </w:tc>
        <w:tc>
          <w:tcPr>
            <w:tcW w:w="1228" w:type="dxa"/>
          </w:tcPr>
          <w:p w14:paraId="36E60AE8" w14:textId="77777777" w:rsidR="007C5A92" w:rsidRPr="0058215D" w:rsidRDefault="007C5A92" w:rsidP="00D5393A">
            <w:pPr>
              <w:jc w:val="center"/>
              <w:rPr>
                <w:rFonts w:asciiTheme="minorHAnsi" w:hAnsiTheme="minorHAnsi" w:cs="Arial"/>
                <w:sz w:val="20"/>
                <w:szCs w:val="20"/>
              </w:rPr>
            </w:pPr>
            <w:r w:rsidRPr="00EF11D3">
              <w:rPr>
                <w:rFonts w:asciiTheme="minorHAnsi" w:hAnsiTheme="minorHAnsi" w:cs="Arial"/>
                <w:sz w:val="20"/>
                <w:szCs w:val="20"/>
              </w:rPr>
              <w:t>E</w:t>
            </w:r>
          </w:p>
        </w:tc>
      </w:tr>
      <w:tr w:rsidR="007C5A92" w:rsidRPr="00557323" w14:paraId="7904B447" w14:textId="77777777" w:rsidTr="007C5A92">
        <w:trPr>
          <w:trHeight w:val="421"/>
          <w:jc w:val="center"/>
        </w:trPr>
        <w:tc>
          <w:tcPr>
            <w:tcW w:w="7259" w:type="dxa"/>
          </w:tcPr>
          <w:p w14:paraId="72D1B6EE" w14:textId="15E0ACB7" w:rsidR="007C5A92" w:rsidRPr="0059058A" w:rsidRDefault="008F69CC" w:rsidP="00D5393A">
            <w:pPr>
              <w:pStyle w:val="List"/>
              <w:ind w:left="10" w:hanging="10"/>
              <w:rPr>
                <w:rFonts w:asciiTheme="minorHAnsi" w:hAnsiTheme="minorHAnsi" w:cstheme="minorHAnsi"/>
                <w:sz w:val="20"/>
                <w:szCs w:val="20"/>
              </w:rPr>
            </w:pPr>
            <w:r>
              <w:rPr>
                <w:rFonts w:asciiTheme="minorHAnsi" w:hAnsiTheme="minorHAnsi" w:cstheme="minorHAnsi"/>
                <w:sz w:val="20"/>
                <w:szCs w:val="20"/>
              </w:rPr>
              <w:t xml:space="preserve">    </w:t>
            </w:r>
            <w:r w:rsidR="00584A7F">
              <w:rPr>
                <w:rFonts w:asciiTheme="minorHAnsi" w:hAnsiTheme="minorHAnsi" w:cstheme="minorHAnsi"/>
                <w:sz w:val="20"/>
                <w:szCs w:val="20"/>
              </w:rPr>
              <w:t xml:space="preserve">  </w:t>
            </w:r>
            <w:r w:rsidR="00584A7F" w:rsidRPr="00584A7F">
              <w:rPr>
                <w:rFonts w:asciiTheme="minorHAnsi" w:hAnsiTheme="minorHAnsi" w:cstheme="minorHAnsi"/>
                <w:sz w:val="20"/>
                <w:szCs w:val="20"/>
              </w:rPr>
              <w:t>BSBTWK503 Manage meetings</w:t>
            </w:r>
          </w:p>
        </w:tc>
        <w:tc>
          <w:tcPr>
            <w:tcW w:w="1228" w:type="dxa"/>
          </w:tcPr>
          <w:p w14:paraId="7263C836" w14:textId="77777777" w:rsidR="007C5A92" w:rsidRPr="0058215D" w:rsidRDefault="007C5A92" w:rsidP="00D5393A">
            <w:pPr>
              <w:jc w:val="center"/>
              <w:rPr>
                <w:rFonts w:asciiTheme="minorHAnsi" w:hAnsiTheme="minorHAnsi" w:cs="Arial"/>
                <w:sz w:val="20"/>
                <w:szCs w:val="20"/>
              </w:rPr>
            </w:pPr>
            <w:r w:rsidRPr="00EF11D3">
              <w:rPr>
                <w:rFonts w:asciiTheme="minorHAnsi" w:hAnsiTheme="minorHAnsi" w:cs="Arial"/>
                <w:sz w:val="20"/>
                <w:szCs w:val="20"/>
              </w:rPr>
              <w:t>E</w:t>
            </w:r>
          </w:p>
        </w:tc>
      </w:tr>
    </w:tbl>
    <w:p w14:paraId="7F01BBFD" w14:textId="0F19850C" w:rsidR="000934D1" w:rsidRDefault="000934D1" w:rsidP="000934D1">
      <w:pPr>
        <w:keepLines/>
        <w:widowControl w:val="0"/>
        <w:spacing w:after="241" w:line="259" w:lineRule="auto"/>
        <w:ind w:left="197" w:firstLine="0"/>
        <w:jc w:val="left"/>
      </w:pPr>
    </w:p>
    <w:p w14:paraId="0095C689" w14:textId="77777777" w:rsidR="000934D1" w:rsidRPr="000D61DB" w:rsidRDefault="000934D1" w:rsidP="000934D1">
      <w:pPr>
        <w:pStyle w:val="Heading3"/>
        <w:keepNext w:val="0"/>
        <w:widowControl w:val="0"/>
        <w:spacing w:after="0"/>
        <w:ind w:left="178"/>
        <w:rPr>
          <w:color w:val="auto"/>
        </w:rPr>
      </w:pPr>
      <w:r w:rsidRPr="000D61DB">
        <w:rPr>
          <w:color w:val="auto"/>
        </w:rPr>
        <w:t>Modes of Delivery</w:t>
      </w:r>
      <w:r w:rsidRPr="000D61DB">
        <w:rPr>
          <w:b w:val="0"/>
          <w:color w:val="auto"/>
        </w:rPr>
        <w:t xml:space="preserve"> </w:t>
      </w:r>
      <w:r w:rsidRPr="000D61DB">
        <w:rPr>
          <w:color w:val="auto"/>
        </w:rPr>
        <w:t xml:space="preserve"> </w:t>
      </w:r>
    </w:p>
    <w:p w14:paraId="2635B8A2" w14:textId="5DB12B7F" w:rsidR="000934D1" w:rsidRPr="000D61DB" w:rsidRDefault="000D61DB" w:rsidP="000934D1">
      <w:pPr>
        <w:keepLines/>
        <w:widowControl w:val="0"/>
        <w:spacing w:after="19" w:line="259" w:lineRule="auto"/>
        <w:ind w:left="197" w:firstLine="0"/>
        <w:jc w:val="left"/>
        <w:rPr>
          <w:color w:val="auto"/>
        </w:rPr>
      </w:pPr>
      <w:r w:rsidRPr="000D61DB">
        <w:rPr>
          <w:color w:val="auto"/>
        </w:rPr>
        <w:t>The duration of this course is 1</w:t>
      </w:r>
      <w:r w:rsidR="007C5A92">
        <w:rPr>
          <w:color w:val="auto"/>
        </w:rPr>
        <w:t>390</w:t>
      </w:r>
      <w:r w:rsidRPr="000D61DB">
        <w:rPr>
          <w:color w:val="auto"/>
        </w:rPr>
        <w:t xml:space="preserve"> hours delivered over </w:t>
      </w:r>
      <w:r w:rsidR="007C5A92">
        <w:rPr>
          <w:color w:val="auto"/>
        </w:rPr>
        <w:t>52</w:t>
      </w:r>
      <w:r w:rsidRPr="000D61DB">
        <w:rPr>
          <w:color w:val="auto"/>
        </w:rPr>
        <w:t xml:space="preserve"> weeks (including holiday breaks and practical placement).</w:t>
      </w:r>
    </w:p>
    <w:p w14:paraId="75F8E445" w14:textId="77777777" w:rsidR="000934D1" w:rsidRDefault="000934D1" w:rsidP="000934D1">
      <w:pPr>
        <w:keepLines/>
        <w:widowControl w:val="0"/>
        <w:spacing w:after="38" w:line="259" w:lineRule="auto"/>
        <w:ind w:left="197" w:firstLine="0"/>
        <w:jc w:val="left"/>
      </w:pPr>
      <w:r>
        <w:t xml:space="preserve"> </w:t>
      </w:r>
      <w:r>
        <w:rPr>
          <w:b/>
          <w:i/>
        </w:rPr>
        <w:t xml:space="preserve"> </w:t>
      </w:r>
      <w:r>
        <w:t xml:space="preserve"> </w:t>
      </w:r>
    </w:p>
    <w:p w14:paraId="685A2336" w14:textId="77777777" w:rsidR="000934D1" w:rsidRDefault="000934D1" w:rsidP="000934D1">
      <w:pPr>
        <w:pStyle w:val="Heading3"/>
        <w:keepNext w:val="0"/>
        <w:widowControl w:val="0"/>
        <w:spacing w:after="0"/>
        <w:ind w:left="178"/>
      </w:pPr>
      <w:r>
        <w:lastRenderedPageBreak/>
        <w:t xml:space="preserve">RPL and Credit Transfer  </w:t>
      </w:r>
    </w:p>
    <w:p w14:paraId="6505C5AD" w14:textId="77777777" w:rsidR="000934D1" w:rsidRDefault="000934D1" w:rsidP="000934D1">
      <w:pPr>
        <w:keepLines/>
        <w:widowControl w:val="0"/>
        <w:ind w:left="199" w:right="48"/>
      </w:pPr>
      <w:r>
        <w:t xml:space="preserve">Dalton College offers Recognition of Prior Learning (RPL) and Credit Transfer (CT) to all students at time of enrolment. Prospective candidates will need to complete an application kit for RPL. </w:t>
      </w:r>
    </w:p>
    <w:p w14:paraId="297D6FBE" w14:textId="77777777" w:rsidR="000934D1" w:rsidRDefault="000934D1" w:rsidP="000934D1">
      <w:pPr>
        <w:keepLines/>
        <w:widowControl w:val="0"/>
        <w:spacing w:after="0" w:line="259" w:lineRule="auto"/>
        <w:ind w:left="197" w:firstLine="0"/>
        <w:jc w:val="left"/>
      </w:pPr>
      <w:r>
        <w:t xml:space="preserve">  </w:t>
      </w:r>
    </w:p>
    <w:p w14:paraId="6BEFB0E3" w14:textId="1ECB317C" w:rsidR="007C5A92" w:rsidRDefault="000934D1" w:rsidP="00D01B52">
      <w:pPr>
        <w:keepLines/>
        <w:widowControl w:val="0"/>
        <w:spacing w:after="584"/>
        <w:ind w:left="199" w:right="48"/>
      </w:pPr>
      <w:r>
        <w:t xml:space="preserve">Applicants who wish to apply for RPL/Credit Transfer must complete the relevant form. For further information, please contact Dalton College.  RPL Fees apply.  </w:t>
      </w:r>
    </w:p>
    <w:p w14:paraId="39648522" w14:textId="77777777" w:rsidR="00A770B1" w:rsidRDefault="00AA329F" w:rsidP="00A90ADA">
      <w:pPr>
        <w:pStyle w:val="Heading1"/>
        <w:keepNext w:val="0"/>
        <w:widowControl w:val="0"/>
        <w:ind w:left="0" w:firstLine="0"/>
      </w:pPr>
      <w:bookmarkStart w:id="24" w:name="_Toc120885270"/>
      <w:r>
        <w:t>General English I (GE I)</w:t>
      </w:r>
      <w:bookmarkEnd w:id="24"/>
      <w:r>
        <w:t xml:space="preserve">  </w:t>
      </w:r>
    </w:p>
    <w:p w14:paraId="605448F5" w14:textId="77777777" w:rsidR="00A770B1" w:rsidRDefault="00AA329F" w:rsidP="00136286">
      <w:pPr>
        <w:keepLines/>
        <w:widowControl w:val="0"/>
        <w:spacing w:after="57" w:line="259" w:lineRule="auto"/>
        <w:ind w:left="197" w:firstLine="0"/>
        <w:jc w:val="left"/>
      </w:pPr>
      <w:r>
        <w:t xml:space="preserve">  </w:t>
      </w:r>
    </w:p>
    <w:p w14:paraId="1C7FD684" w14:textId="5116A59E" w:rsidR="00A770B1" w:rsidRDefault="00AA329F" w:rsidP="00136286">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xml:space="preserve">: 096641F </w:t>
      </w:r>
      <w:r>
        <w:t xml:space="preserve"> </w:t>
      </w:r>
    </w:p>
    <w:p w14:paraId="6F5554ED" w14:textId="77777777" w:rsidR="00A770B1" w:rsidRDefault="00AA329F" w:rsidP="00136286">
      <w:pPr>
        <w:keepLines/>
        <w:widowControl w:val="0"/>
        <w:spacing w:after="8" w:line="255" w:lineRule="auto"/>
        <w:ind w:left="187"/>
        <w:jc w:val="left"/>
      </w:pPr>
      <w:r>
        <w:rPr>
          <w:b/>
          <w:sz w:val="26"/>
        </w:rPr>
        <w:t xml:space="preserve">Total Course Duration: </w:t>
      </w:r>
      <w:r w:rsidR="00D73AEE">
        <w:rPr>
          <w:sz w:val="26"/>
        </w:rPr>
        <w:t>24</w:t>
      </w:r>
      <w:r>
        <w:rPr>
          <w:sz w:val="26"/>
        </w:rPr>
        <w:t xml:space="preserve"> Weeks</w:t>
      </w:r>
      <w:r>
        <w:rPr>
          <w:b/>
          <w:sz w:val="26"/>
        </w:rPr>
        <w:t xml:space="preserve">  </w:t>
      </w:r>
      <w:r>
        <w:t xml:space="preserve"> </w:t>
      </w:r>
    </w:p>
    <w:p w14:paraId="37A7F32C" w14:textId="77777777" w:rsidR="00A770B1" w:rsidRDefault="00AA329F" w:rsidP="00136286">
      <w:pPr>
        <w:keepLines/>
        <w:widowControl w:val="0"/>
        <w:spacing w:after="1" w:line="259" w:lineRule="auto"/>
        <w:ind w:left="178"/>
        <w:jc w:val="left"/>
      </w:pPr>
      <w:r>
        <w:rPr>
          <w:b/>
          <w:sz w:val="26"/>
        </w:rPr>
        <w:t xml:space="preserve">Study Period: </w:t>
      </w:r>
      <w:r w:rsidR="00D73AEE">
        <w:rPr>
          <w:sz w:val="26"/>
        </w:rPr>
        <w:t>20</w:t>
      </w:r>
      <w:r>
        <w:rPr>
          <w:sz w:val="26"/>
        </w:rPr>
        <w:t xml:space="preserve"> Weeks (20 hours of scheduled classes every week)</w:t>
      </w:r>
      <w:r>
        <w:rPr>
          <w:b/>
          <w:sz w:val="26"/>
        </w:rPr>
        <w:t xml:space="preserve"> </w:t>
      </w:r>
      <w:r>
        <w:t xml:space="preserve"> </w:t>
      </w:r>
    </w:p>
    <w:p w14:paraId="4128A831" w14:textId="77777777" w:rsidR="00A770B1" w:rsidRDefault="00AA329F" w:rsidP="00136286">
      <w:pPr>
        <w:keepLines/>
        <w:widowControl w:val="0"/>
        <w:spacing w:after="8" w:line="255" w:lineRule="auto"/>
        <w:ind w:left="187"/>
        <w:jc w:val="left"/>
      </w:pPr>
      <w:r>
        <w:rPr>
          <w:b/>
          <w:sz w:val="26"/>
        </w:rPr>
        <w:t xml:space="preserve">Holidays: </w:t>
      </w:r>
      <w:r w:rsidR="00D73AEE">
        <w:rPr>
          <w:sz w:val="26"/>
        </w:rPr>
        <w:t>4</w:t>
      </w:r>
      <w:r>
        <w:rPr>
          <w:sz w:val="26"/>
        </w:rPr>
        <w:t xml:space="preserve"> Weeks </w:t>
      </w:r>
      <w:r>
        <w:t xml:space="preserve"> </w:t>
      </w:r>
    </w:p>
    <w:p w14:paraId="4FC92509" w14:textId="66D17774" w:rsidR="00A770B1" w:rsidRDefault="00DD5EEC" w:rsidP="00136286">
      <w:pPr>
        <w:keepLines/>
        <w:widowControl w:val="0"/>
        <w:spacing w:after="193" w:line="255" w:lineRule="auto"/>
        <w:ind w:left="187" w:right="5221"/>
        <w:jc w:val="left"/>
      </w:pPr>
      <w:r w:rsidRPr="00176C51">
        <w:rPr>
          <w:b/>
          <w:color w:val="auto"/>
          <w:sz w:val="26"/>
        </w:rPr>
        <w:t>Tuition Fees</w:t>
      </w:r>
      <w:r w:rsidRPr="00176C51">
        <w:rPr>
          <w:color w:val="auto"/>
          <w:sz w:val="26"/>
        </w:rPr>
        <w:t>: $</w:t>
      </w:r>
      <w:r w:rsidR="00D73AEE">
        <w:rPr>
          <w:color w:val="auto"/>
          <w:sz w:val="26"/>
        </w:rPr>
        <w:t>7,400</w:t>
      </w:r>
      <w:r w:rsidRPr="00176C51">
        <w:rPr>
          <w:color w:val="auto"/>
          <w:sz w:val="26"/>
        </w:rPr>
        <w:t xml:space="preserve"> </w:t>
      </w:r>
      <w:r>
        <w:rPr>
          <w:color w:val="auto"/>
          <w:sz w:val="26"/>
        </w:rPr>
        <w:t>|</w:t>
      </w:r>
      <w:r w:rsidRPr="00176C51">
        <w:rPr>
          <w:color w:val="auto"/>
          <w:sz w:val="26"/>
        </w:rPr>
        <w:t>Material</w:t>
      </w:r>
      <w:r w:rsidRPr="00176C51">
        <w:rPr>
          <w:b/>
          <w:color w:val="auto"/>
          <w:sz w:val="26"/>
        </w:rPr>
        <w:t xml:space="preserve"> Fees</w:t>
      </w:r>
      <w:r w:rsidRPr="00176C51">
        <w:rPr>
          <w:color w:val="auto"/>
          <w:sz w:val="26"/>
        </w:rPr>
        <w:t>: $</w:t>
      </w:r>
      <w:r>
        <w:rPr>
          <w:color w:val="auto"/>
          <w:sz w:val="26"/>
        </w:rPr>
        <w:t>450</w:t>
      </w:r>
      <w:r w:rsidRPr="00176C51">
        <w:rPr>
          <w:color w:val="auto"/>
          <w:sz w:val="26"/>
        </w:rPr>
        <w:t xml:space="preserve"> </w:t>
      </w:r>
      <w:r w:rsidRPr="00176C51">
        <w:rPr>
          <w:color w:val="auto"/>
        </w:rPr>
        <w:t xml:space="preserve"> </w:t>
      </w:r>
      <w:r w:rsidR="00AA329F">
        <w:rPr>
          <w:b/>
          <w:sz w:val="24"/>
        </w:rPr>
        <w:t xml:space="preserve"> </w:t>
      </w:r>
      <w:r w:rsidR="00AA329F">
        <w:t xml:space="preserve"> </w:t>
      </w:r>
    </w:p>
    <w:p w14:paraId="0CE08DFC" w14:textId="77777777" w:rsidR="000D323F" w:rsidRDefault="000D323F" w:rsidP="00136286">
      <w:pPr>
        <w:keepLines/>
        <w:widowControl w:val="0"/>
        <w:spacing w:after="193" w:line="255" w:lineRule="auto"/>
        <w:ind w:left="187" w:right="5221"/>
        <w:jc w:val="left"/>
      </w:pPr>
    </w:p>
    <w:p w14:paraId="729E9DD0" w14:textId="77777777" w:rsidR="00A770B1" w:rsidRDefault="00AA329F" w:rsidP="00136286">
      <w:pPr>
        <w:pStyle w:val="Heading3"/>
        <w:keepNext w:val="0"/>
        <w:widowControl w:val="0"/>
        <w:ind w:left="178"/>
      </w:pPr>
      <w:r>
        <w:t xml:space="preserve">Course Rationale  </w:t>
      </w:r>
    </w:p>
    <w:p w14:paraId="4A1922B5" w14:textId="77777777" w:rsidR="00DD5EEC" w:rsidRDefault="00DD5EEC" w:rsidP="00136286">
      <w:pPr>
        <w:keepLines/>
        <w:widowControl w:val="0"/>
        <w:spacing w:after="0"/>
        <w:rPr>
          <w:rFonts w:eastAsiaTheme="minorHAnsi"/>
          <w:color w:val="auto"/>
        </w:rPr>
      </w:pPr>
      <w:r>
        <w:t xml:space="preserve">The General English program enables the development of English language speaking, listening, </w:t>
      </w:r>
      <w:proofErr w:type="gramStart"/>
      <w:r>
        <w:t>reading</w:t>
      </w:r>
      <w:proofErr w:type="gramEnd"/>
      <w:r>
        <w:t xml:space="preserve"> and writing skills using communicative language learning methods in social contexts.</w:t>
      </w:r>
    </w:p>
    <w:p w14:paraId="41555431" w14:textId="77777777" w:rsidR="00DD5EEC" w:rsidRDefault="00DD5EEC" w:rsidP="00136286">
      <w:pPr>
        <w:keepLines/>
        <w:widowControl w:val="0"/>
      </w:pPr>
    </w:p>
    <w:p w14:paraId="018BBEDC" w14:textId="77777777" w:rsidR="004759AE" w:rsidRDefault="00DD5EEC" w:rsidP="00136286">
      <w:pPr>
        <w:keepLines/>
        <w:widowControl w:val="0"/>
        <w:spacing w:after="0"/>
      </w:pPr>
      <w:r>
        <w:t xml:space="preserve">The program aims at developing basic English language skills, </w:t>
      </w:r>
      <w:r w:rsidR="00BB5B1E">
        <w:t>for</w:t>
      </w:r>
      <w:r>
        <w:t xml:space="preserve"> leaners to gain social skills that are necessary to meet communication and cultural needs while travelling and participating in community contexts in Australia and other </w:t>
      </w:r>
      <w:r w:rsidR="00BB5B1E">
        <w:t>English-speaking</w:t>
      </w:r>
      <w:r>
        <w:t xml:space="preserve"> countries.</w:t>
      </w:r>
    </w:p>
    <w:p w14:paraId="6925B657" w14:textId="77777777" w:rsidR="004759AE" w:rsidRDefault="004759AE" w:rsidP="00136286">
      <w:pPr>
        <w:keepLines/>
        <w:widowControl w:val="0"/>
        <w:spacing w:after="0"/>
        <w:rPr>
          <w:rFonts w:asciiTheme="minorHAnsi" w:hAnsiTheme="minorHAnsi"/>
        </w:rPr>
      </w:pPr>
    </w:p>
    <w:p w14:paraId="66D11F31" w14:textId="77777777" w:rsidR="0097599F" w:rsidRDefault="00BB5B1E" w:rsidP="00136286">
      <w:pPr>
        <w:keepLines/>
        <w:widowControl w:val="0"/>
        <w:spacing w:after="0" w:line="258" w:lineRule="auto"/>
        <w:ind w:left="178" w:right="39"/>
        <w:rPr>
          <w:rFonts w:asciiTheme="minorHAnsi" w:hAnsiTheme="minorHAnsi" w:cs="Times New Roman"/>
        </w:rPr>
      </w:pPr>
      <w:r w:rsidRPr="00BB5B1E">
        <w:rPr>
          <w:rFonts w:asciiTheme="minorHAnsi" w:hAnsiTheme="minorHAnsi"/>
        </w:rPr>
        <w:t>General English I – GE-I is the first stage of the ELICOS (English Language Intensive Courses for Overseas Student) study path</w:t>
      </w:r>
      <w:r w:rsidR="0040747E">
        <w:rPr>
          <w:rFonts w:asciiTheme="minorHAnsi" w:hAnsiTheme="minorHAnsi"/>
        </w:rPr>
        <w:t>way</w:t>
      </w:r>
      <w:r w:rsidRPr="00BB5B1E">
        <w:rPr>
          <w:rFonts w:asciiTheme="minorHAnsi" w:hAnsiTheme="minorHAnsi"/>
        </w:rPr>
        <w:t xml:space="preserve"> for </w:t>
      </w:r>
      <w:r w:rsidRPr="00BB5B1E">
        <w:rPr>
          <w:rFonts w:asciiTheme="minorHAnsi" w:hAnsiTheme="minorHAnsi" w:cs="Times New Roman"/>
        </w:rPr>
        <w:t>learners with no experience or prior knowledge of the English language</w:t>
      </w:r>
      <w:r w:rsidR="0097599F">
        <w:rPr>
          <w:rFonts w:asciiTheme="minorHAnsi" w:hAnsiTheme="minorHAnsi" w:cs="Times New Roman"/>
        </w:rPr>
        <w:t xml:space="preserve">. This is the </w:t>
      </w:r>
      <w:r w:rsidRPr="00BB5B1E">
        <w:rPr>
          <w:rFonts w:asciiTheme="minorHAnsi" w:hAnsiTheme="minorHAnsi" w:cs="Times New Roman"/>
        </w:rPr>
        <w:t xml:space="preserve">start </w:t>
      </w:r>
      <w:r w:rsidR="0097599F">
        <w:rPr>
          <w:rFonts w:asciiTheme="minorHAnsi" w:hAnsiTheme="minorHAnsi" w:cs="Times New Roman"/>
        </w:rPr>
        <w:t xml:space="preserve">of </w:t>
      </w:r>
      <w:r w:rsidRPr="00BB5B1E">
        <w:rPr>
          <w:rFonts w:asciiTheme="minorHAnsi" w:hAnsiTheme="minorHAnsi" w:cs="Times New Roman"/>
        </w:rPr>
        <w:t>their journey to understand and express themselves in very general and common situations with English speakers</w:t>
      </w:r>
      <w:r w:rsidR="0097599F">
        <w:rPr>
          <w:rFonts w:asciiTheme="minorHAnsi" w:hAnsiTheme="minorHAnsi" w:cs="Times New Roman"/>
        </w:rPr>
        <w:t>.</w:t>
      </w:r>
    </w:p>
    <w:p w14:paraId="7FA67C34" w14:textId="77777777" w:rsidR="00A770B1" w:rsidRDefault="0097599F" w:rsidP="00136286">
      <w:pPr>
        <w:keepLines/>
        <w:widowControl w:val="0"/>
        <w:spacing w:after="175" w:line="258" w:lineRule="auto"/>
        <w:ind w:left="178" w:right="39"/>
      </w:pPr>
      <w:r>
        <w:rPr>
          <w:rFonts w:asciiTheme="minorHAnsi" w:hAnsiTheme="minorHAnsi"/>
        </w:rPr>
        <w:t>L</w:t>
      </w:r>
      <w:r w:rsidR="00AA329F" w:rsidRPr="00BB5B1E">
        <w:rPr>
          <w:rFonts w:asciiTheme="minorHAnsi" w:hAnsiTheme="minorHAnsi"/>
        </w:rPr>
        <w:t>earners’ needs will be identified at</w:t>
      </w:r>
      <w:r w:rsidR="00AA329F">
        <w:t xml:space="preserve"> the outset of the course and continuously evaluated during its delivery to ensure a match between learners’ needs and course content, </w:t>
      </w:r>
      <w:proofErr w:type="gramStart"/>
      <w:r w:rsidR="00AA329F">
        <w:t>emphasis</w:t>
      </w:r>
      <w:proofErr w:type="gramEnd"/>
      <w:r w:rsidR="00AA329F">
        <w:t xml:space="preserve"> and pace.  </w:t>
      </w:r>
    </w:p>
    <w:p w14:paraId="30F7DC30" w14:textId="77777777" w:rsidR="00A770B1" w:rsidRDefault="00AA329F" w:rsidP="00136286">
      <w:pPr>
        <w:keepLines/>
        <w:widowControl w:val="0"/>
        <w:spacing w:after="19" w:line="259" w:lineRule="auto"/>
        <w:ind w:left="197" w:firstLine="0"/>
        <w:jc w:val="left"/>
      </w:pPr>
      <w:r>
        <w:rPr>
          <w:b/>
        </w:rPr>
        <w:t xml:space="preserve"> </w:t>
      </w:r>
      <w:r>
        <w:t xml:space="preserve"> </w:t>
      </w:r>
    </w:p>
    <w:p w14:paraId="2FC6FCAC" w14:textId="77777777" w:rsidR="00A770B1" w:rsidRDefault="00AA329F" w:rsidP="00136286">
      <w:pPr>
        <w:pStyle w:val="Heading3"/>
        <w:keepNext w:val="0"/>
        <w:widowControl w:val="0"/>
        <w:ind w:left="178"/>
      </w:pPr>
      <w:r>
        <w:t xml:space="preserve">Entry Requirements  </w:t>
      </w:r>
    </w:p>
    <w:p w14:paraId="7FD82726" w14:textId="77777777" w:rsidR="00500D14" w:rsidRDefault="00500D14" w:rsidP="00500D14">
      <w:pPr>
        <w:keepLines/>
        <w:widowControl w:val="0"/>
        <w:spacing w:after="0" w:line="259" w:lineRule="auto"/>
        <w:ind w:left="197" w:firstLine="0"/>
        <w:jc w:val="left"/>
      </w:pPr>
      <w:r>
        <w:t>The students willing to take the complete ELICOS or to start the General English Course I, students require previous knowledge of the language as follows:</w:t>
      </w:r>
    </w:p>
    <w:p w14:paraId="2262E6C0" w14:textId="77777777" w:rsidR="00E20DF2" w:rsidRDefault="00E20DF2" w:rsidP="00500D14">
      <w:pPr>
        <w:keepLines/>
        <w:widowControl w:val="0"/>
        <w:spacing w:after="0" w:line="259" w:lineRule="auto"/>
        <w:ind w:left="197" w:firstLine="0"/>
        <w:jc w:val="left"/>
      </w:pPr>
    </w:p>
    <w:tbl>
      <w:tblPr>
        <w:tblStyle w:val="TableGrid0"/>
        <w:tblW w:w="3134" w:type="dxa"/>
        <w:jc w:val="center"/>
        <w:tblLayout w:type="fixed"/>
        <w:tblLook w:val="04A0" w:firstRow="1" w:lastRow="0" w:firstColumn="1" w:lastColumn="0" w:noHBand="0" w:noVBand="1"/>
      </w:tblPr>
      <w:tblGrid>
        <w:gridCol w:w="1747"/>
        <w:gridCol w:w="1387"/>
      </w:tblGrid>
      <w:tr w:rsidR="00E20DF2" w14:paraId="1A7240E4" w14:textId="77777777" w:rsidTr="00734E4C">
        <w:trPr>
          <w:jc w:val="center"/>
        </w:trPr>
        <w:tc>
          <w:tcPr>
            <w:tcW w:w="1747" w:type="dxa"/>
            <w:shd w:val="clear" w:color="auto" w:fill="A5A5A5" w:themeFill="background1" w:themeFillShade="A5"/>
            <w:vAlign w:val="center"/>
          </w:tcPr>
          <w:p w14:paraId="473B16A9" w14:textId="77777777" w:rsidR="00E20DF2" w:rsidRDefault="00E20DF2" w:rsidP="00734E4C">
            <w:pPr>
              <w:textAlignment w:val="center"/>
              <w:rPr>
                <w:rFonts w:ascii="Corbel" w:hAnsi="Corbel"/>
              </w:rPr>
            </w:pPr>
            <w:r>
              <w:rPr>
                <w:rFonts w:ascii="Corbel" w:hAnsi="Corbel"/>
              </w:rPr>
              <w:t>ACSF</w:t>
            </w:r>
          </w:p>
        </w:tc>
        <w:tc>
          <w:tcPr>
            <w:tcW w:w="1387" w:type="dxa"/>
            <w:vAlign w:val="center"/>
          </w:tcPr>
          <w:p w14:paraId="40E1331A" w14:textId="77777777" w:rsidR="00E20DF2" w:rsidRDefault="00E20DF2" w:rsidP="00734E4C">
            <w:pPr>
              <w:jc w:val="center"/>
              <w:textAlignment w:val="center"/>
              <w:rPr>
                <w:rFonts w:ascii="Corbel" w:hAnsi="Corbel"/>
              </w:rPr>
            </w:pPr>
            <w:r>
              <w:rPr>
                <w:rFonts w:ascii="Corbel" w:hAnsi="Corbel"/>
              </w:rPr>
              <w:t>1</w:t>
            </w:r>
          </w:p>
        </w:tc>
      </w:tr>
      <w:tr w:rsidR="00E20DF2" w14:paraId="0E06146E" w14:textId="77777777" w:rsidTr="00734E4C">
        <w:trPr>
          <w:jc w:val="center"/>
        </w:trPr>
        <w:tc>
          <w:tcPr>
            <w:tcW w:w="1747" w:type="dxa"/>
            <w:shd w:val="clear" w:color="auto" w:fill="A5A5A5" w:themeFill="background1" w:themeFillShade="A5"/>
            <w:vAlign w:val="center"/>
          </w:tcPr>
          <w:p w14:paraId="2C303981" w14:textId="77777777" w:rsidR="00E20DF2" w:rsidRDefault="00E20DF2" w:rsidP="00734E4C">
            <w:pPr>
              <w:textAlignment w:val="center"/>
              <w:rPr>
                <w:rFonts w:ascii="Corbel" w:hAnsi="Corbel"/>
              </w:rPr>
            </w:pPr>
            <w:r>
              <w:rPr>
                <w:rFonts w:ascii="Corbel" w:hAnsi="Corbel"/>
              </w:rPr>
              <w:t>CEFR</w:t>
            </w:r>
          </w:p>
        </w:tc>
        <w:tc>
          <w:tcPr>
            <w:tcW w:w="1387" w:type="dxa"/>
            <w:vAlign w:val="center"/>
          </w:tcPr>
          <w:p w14:paraId="511AD910" w14:textId="77777777" w:rsidR="00E20DF2" w:rsidRDefault="00E20DF2" w:rsidP="00734E4C">
            <w:pPr>
              <w:jc w:val="center"/>
              <w:textAlignment w:val="center"/>
              <w:rPr>
                <w:rFonts w:ascii="Corbel" w:hAnsi="Corbel"/>
              </w:rPr>
            </w:pPr>
            <w:r>
              <w:rPr>
                <w:rFonts w:ascii="Corbel" w:hAnsi="Corbel"/>
              </w:rPr>
              <w:t>A1</w:t>
            </w:r>
          </w:p>
        </w:tc>
      </w:tr>
      <w:tr w:rsidR="00E20DF2" w14:paraId="2C2E2A41" w14:textId="77777777" w:rsidTr="00734E4C">
        <w:trPr>
          <w:jc w:val="center"/>
        </w:trPr>
        <w:tc>
          <w:tcPr>
            <w:tcW w:w="1747" w:type="dxa"/>
            <w:shd w:val="clear" w:color="auto" w:fill="A5A5A5" w:themeFill="background1" w:themeFillShade="A5"/>
            <w:vAlign w:val="center"/>
          </w:tcPr>
          <w:p w14:paraId="1A4A7CBB" w14:textId="77777777" w:rsidR="00E20DF2" w:rsidRDefault="00E20DF2" w:rsidP="00734E4C">
            <w:pPr>
              <w:textAlignment w:val="center"/>
              <w:rPr>
                <w:rFonts w:ascii="Corbel" w:hAnsi="Corbel"/>
              </w:rPr>
            </w:pPr>
            <w:r>
              <w:rPr>
                <w:rFonts w:ascii="Corbel" w:hAnsi="Corbel"/>
              </w:rPr>
              <w:t>IELTS</w:t>
            </w:r>
          </w:p>
        </w:tc>
        <w:tc>
          <w:tcPr>
            <w:tcW w:w="1387" w:type="dxa"/>
            <w:vAlign w:val="center"/>
          </w:tcPr>
          <w:p w14:paraId="369FD153" w14:textId="77777777" w:rsidR="00E20DF2" w:rsidRDefault="00E20DF2" w:rsidP="00734E4C">
            <w:pPr>
              <w:jc w:val="center"/>
              <w:textAlignment w:val="center"/>
              <w:rPr>
                <w:rFonts w:ascii="Corbel" w:hAnsi="Corbel"/>
              </w:rPr>
            </w:pPr>
            <w:r>
              <w:rPr>
                <w:rFonts w:ascii="Corbel" w:hAnsi="Corbel"/>
              </w:rPr>
              <w:t>2</w:t>
            </w:r>
          </w:p>
        </w:tc>
      </w:tr>
      <w:tr w:rsidR="00E20DF2" w14:paraId="58B77C18" w14:textId="77777777" w:rsidTr="00734E4C">
        <w:trPr>
          <w:jc w:val="center"/>
        </w:trPr>
        <w:tc>
          <w:tcPr>
            <w:tcW w:w="1747" w:type="dxa"/>
            <w:shd w:val="clear" w:color="auto" w:fill="A5A5A5" w:themeFill="background1" w:themeFillShade="A5"/>
            <w:vAlign w:val="center"/>
          </w:tcPr>
          <w:p w14:paraId="0217D5EF" w14:textId="77777777" w:rsidR="00E20DF2" w:rsidRDefault="00E20DF2" w:rsidP="00734E4C">
            <w:pPr>
              <w:textAlignment w:val="center"/>
              <w:rPr>
                <w:rFonts w:ascii="Corbel" w:hAnsi="Corbel"/>
              </w:rPr>
            </w:pPr>
            <w:r>
              <w:rPr>
                <w:rFonts w:ascii="Corbel" w:hAnsi="Corbel"/>
              </w:rPr>
              <w:t>PTE ACADEMIC</w:t>
            </w:r>
          </w:p>
        </w:tc>
        <w:tc>
          <w:tcPr>
            <w:tcW w:w="1387" w:type="dxa"/>
            <w:vAlign w:val="center"/>
          </w:tcPr>
          <w:p w14:paraId="6776EEE4" w14:textId="77777777" w:rsidR="00E20DF2" w:rsidRDefault="00E20DF2" w:rsidP="00734E4C">
            <w:pPr>
              <w:jc w:val="center"/>
              <w:textAlignment w:val="center"/>
              <w:rPr>
                <w:rFonts w:ascii="Corbel" w:hAnsi="Corbel"/>
              </w:rPr>
            </w:pPr>
            <w:r>
              <w:rPr>
                <w:rFonts w:ascii="Corbel" w:hAnsi="Corbel"/>
              </w:rPr>
              <w:t>18-21</w:t>
            </w:r>
          </w:p>
        </w:tc>
      </w:tr>
      <w:tr w:rsidR="00E20DF2" w14:paraId="05A4293B" w14:textId="77777777" w:rsidTr="00734E4C">
        <w:trPr>
          <w:jc w:val="center"/>
        </w:trPr>
        <w:tc>
          <w:tcPr>
            <w:tcW w:w="1747" w:type="dxa"/>
            <w:shd w:val="clear" w:color="auto" w:fill="A5A5A5" w:themeFill="background1" w:themeFillShade="A5"/>
            <w:vAlign w:val="center"/>
          </w:tcPr>
          <w:p w14:paraId="12207858" w14:textId="77777777" w:rsidR="00E20DF2" w:rsidRDefault="00E20DF2" w:rsidP="00734E4C">
            <w:pPr>
              <w:textAlignment w:val="center"/>
              <w:rPr>
                <w:rFonts w:ascii="Corbel" w:hAnsi="Corbel"/>
              </w:rPr>
            </w:pPr>
            <w:r>
              <w:rPr>
                <w:rFonts w:ascii="Corbel" w:hAnsi="Corbel"/>
              </w:rPr>
              <w:t>TOEFL IBT</w:t>
            </w:r>
          </w:p>
        </w:tc>
        <w:tc>
          <w:tcPr>
            <w:tcW w:w="1387" w:type="dxa"/>
            <w:vAlign w:val="center"/>
          </w:tcPr>
          <w:p w14:paraId="02B5705C" w14:textId="77777777" w:rsidR="00E20DF2" w:rsidRDefault="00E20DF2" w:rsidP="00734E4C">
            <w:pPr>
              <w:jc w:val="center"/>
              <w:textAlignment w:val="center"/>
              <w:rPr>
                <w:rFonts w:ascii="Corbel" w:hAnsi="Corbel"/>
              </w:rPr>
            </w:pPr>
            <w:r>
              <w:rPr>
                <w:rFonts w:ascii="Corbel" w:hAnsi="Corbel"/>
              </w:rPr>
              <w:t>14-20</w:t>
            </w:r>
          </w:p>
        </w:tc>
      </w:tr>
    </w:tbl>
    <w:p w14:paraId="05CE6B92" w14:textId="77777777" w:rsidR="00E20DF2" w:rsidRDefault="00E20DF2" w:rsidP="00500D14">
      <w:pPr>
        <w:keepLines/>
        <w:widowControl w:val="0"/>
        <w:spacing w:after="0" w:line="259" w:lineRule="auto"/>
        <w:ind w:left="197" w:firstLine="0"/>
        <w:jc w:val="left"/>
      </w:pPr>
    </w:p>
    <w:p w14:paraId="5B016DCF" w14:textId="77777777" w:rsidR="00A770B1" w:rsidRDefault="00500D14" w:rsidP="00500D14">
      <w:pPr>
        <w:keepLines/>
        <w:widowControl w:val="0"/>
        <w:spacing w:after="0" w:line="259" w:lineRule="auto"/>
        <w:ind w:left="197" w:firstLine="0"/>
        <w:jc w:val="left"/>
      </w:pPr>
      <w:r>
        <w:lastRenderedPageBreak/>
        <w:t>However, for the those who do have previous experience and do not have the above mentioned, they can submit the results of previous examinations or take a classification test to find the most appropriate level.</w:t>
      </w:r>
      <w:r w:rsidR="00AA329F">
        <w:t xml:space="preserve">  </w:t>
      </w:r>
    </w:p>
    <w:p w14:paraId="60DE8E78" w14:textId="77777777" w:rsidR="00E20DF2" w:rsidRDefault="00E20DF2" w:rsidP="00500D14">
      <w:pPr>
        <w:keepLines/>
        <w:widowControl w:val="0"/>
        <w:spacing w:after="0" w:line="259" w:lineRule="auto"/>
        <w:ind w:left="197" w:firstLine="0"/>
        <w:jc w:val="left"/>
      </w:pPr>
    </w:p>
    <w:p w14:paraId="550C7699" w14:textId="77777777" w:rsidR="00A770B1" w:rsidRDefault="00AA329F" w:rsidP="00136286">
      <w:pPr>
        <w:keepLines/>
        <w:widowControl w:val="0"/>
        <w:ind w:left="199" w:right="48"/>
      </w:pPr>
      <w:r>
        <w:t>All students will be given all the necessary information including</w:t>
      </w:r>
      <w:r w:rsidR="0040747E">
        <w:t xml:space="preserve"> a Letter</w:t>
      </w:r>
      <w:r>
        <w:t xml:space="preserve"> of </w:t>
      </w:r>
      <w:r w:rsidR="0040747E">
        <w:t>O</w:t>
      </w:r>
      <w:r>
        <w:t>ffer, with clear details concerning the course. They are also given support while studying with Dalton College. This includes both academic and personal</w:t>
      </w:r>
      <w:r w:rsidR="00170D52">
        <w:t xml:space="preserve"> student support services</w:t>
      </w:r>
      <w:r>
        <w:t xml:space="preserve">. There is no cost to access student support services provided within Dalton College. There are also no costs for a referral to an external support service however accessing services outside Dalton College may incur costs and should be clarified prior to engaging external support services.  </w:t>
      </w:r>
    </w:p>
    <w:p w14:paraId="5A2E9FBA" w14:textId="77777777" w:rsidR="00A770B1" w:rsidRDefault="00AA329F" w:rsidP="00136286">
      <w:pPr>
        <w:keepLines/>
        <w:widowControl w:val="0"/>
        <w:spacing w:after="254" w:line="259" w:lineRule="auto"/>
        <w:ind w:left="0" w:firstLine="0"/>
        <w:jc w:val="left"/>
      </w:pPr>
      <w:r>
        <w:rPr>
          <w:b/>
        </w:rPr>
        <w:t xml:space="preserve"> </w:t>
      </w:r>
    </w:p>
    <w:p w14:paraId="49B27BBC" w14:textId="77777777" w:rsidR="00A770B1" w:rsidRDefault="00AA329F" w:rsidP="00136286">
      <w:pPr>
        <w:pStyle w:val="Heading3"/>
        <w:keepNext w:val="0"/>
        <w:widowControl w:val="0"/>
        <w:ind w:left="178"/>
      </w:pPr>
      <w:r>
        <w:t xml:space="preserve">Course Structure </w:t>
      </w:r>
    </w:p>
    <w:p w14:paraId="5F41BAFB" w14:textId="77777777" w:rsidR="00A770B1" w:rsidRDefault="00273D71" w:rsidP="00136286">
      <w:pPr>
        <w:keepLines/>
        <w:widowControl w:val="0"/>
        <w:ind w:left="199" w:right="48"/>
      </w:pPr>
      <w:bookmarkStart w:id="25" w:name="_Hlk527988353"/>
      <w:r>
        <w:t>S</w:t>
      </w:r>
      <w:r w:rsidR="00AA329F">
        <w:t xml:space="preserve">tudents </w:t>
      </w:r>
      <w:r w:rsidR="00170D52">
        <w:t>commencing</w:t>
      </w:r>
      <w:r w:rsidR="00AA329F">
        <w:t xml:space="preserve"> </w:t>
      </w:r>
      <w:r w:rsidR="008608CF">
        <w:t>General English I</w:t>
      </w:r>
      <w:r w:rsidR="00AA329F">
        <w:t xml:space="preserve"> </w:t>
      </w:r>
      <w:r w:rsidR="00170D52">
        <w:t>are taking</w:t>
      </w:r>
      <w:r w:rsidR="00AA329F">
        <w:t xml:space="preserve"> the</w:t>
      </w:r>
      <w:r w:rsidR="00170D52">
        <w:t>ir</w:t>
      </w:r>
      <w:r w:rsidR="00AA329F">
        <w:t xml:space="preserve"> first steps </w:t>
      </w:r>
      <w:r w:rsidR="00170D52">
        <w:t xml:space="preserve">in </w:t>
      </w:r>
      <w:r w:rsidR="00AA329F">
        <w:t>learn</w:t>
      </w:r>
      <w:r w:rsidR="00170D52">
        <w:t>ing</w:t>
      </w:r>
      <w:r w:rsidR="00AA329F">
        <w:t xml:space="preserve"> English. </w:t>
      </w:r>
      <w:r w:rsidR="00170D52">
        <w:t>T</w:t>
      </w:r>
      <w:r w:rsidR="00AA329F">
        <w:t xml:space="preserve">he course will focus on the four key skills: reading, writing, </w:t>
      </w:r>
      <w:proofErr w:type="gramStart"/>
      <w:r w:rsidR="00AA329F">
        <w:t>speaking</w:t>
      </w:r>
      <w:proofErr w:type="gramEnd"/>
      <w:r w:rsidR="00AA329F">
        <w:t xml:space="preserve"> and listening</w:t>
      </w:r>
      <w:r w:rsidR="00170D52">
        <w:t xml:space="preserve">, practised during class for </w:t>
      </w:r>
      <w:r w:rsidR="00AA329F">
        <w:t xml:space="preserve">accuracy and </w:t>
      </w:r>
      <w:r w:rsidR="00170D52">
        <w:t xml:space="preserve">correct </w:t>
      </w:r>
      <w:r w:rsidR="00AA329F">
        <w:t>pronunciation</w:t>
      </w:r>
      <w:r w:rsidR="00170D52">
        <w:t xml:space="preserve">. </w:t>
      </w:r>
      <w:r w:rsidR="00AA329F">
        <w:t xml:space="preserve">It is a great opportunity to develop the communication skills by taking part in classroom activities with other students and focus on vocabulary building.   </w:t>
      </w:r>
    </w:p>
    <w:bookmarkEnd w:id="25"/>
    <w:p w14:paraId="77AF074C" w14:textId="77777777" w:rsidR="00A770B1" w:rsidRDefault="00AA329F" w:rsidP="00136286">
      <w:pPr>
        <w:keepLines/>
        <w:widowControl w:val="0"/>
        <w:spacing w:after="0" w:line="259" w:lineRule="auto"/>
        <w:ind w:left="197" w:firstLine="0"/>
        <w:jc w:val="left"/>
      </w:pPr>
      <w:r>
        <w:t xml:space="preserve">  </w:t>
      </w:r>
    </w:p>
    <w:p w14:paraId="10B7DFD4" w14:textId="77777777" w:rsidR="00A770B1" w:rsidRDefault="00AA329F" w:rsidP="00136286">
      <w:pPr>
        <w:keepLines/>
        <w:widowControl w:val="0"/>
        <w:ind w:left="199" w:right="48"/>
      </w:pPr>
      <w:r>
        <w:t xml:space="preserve">At the end of the course, students should be able to hold and understand simple conversations, </w:t>
      </w:r>
      <w:proofErr w:type="gramStart"/>
      <w:r w:rsidR="00170D52">
        <w:t>read</w:t>
      </w:r>
      <w:proofErr w:type="gramEnd"/>
      <w:r w:rsidR="00170D52">
        <w:t xml:space="preserve"> and </w:t>
      </w:r>
      <w:r>
        <w:t>write basic texts</w:t>
      </w:r>
      <w:r w:rsidR="008608CF">
        <w:t>.</w:t>
      </w:r>
      <w:r>
        <w:t xml:space="preserve"> This knowledge will facilitate the learning process for those who want to continue with General English II, taking international English exams or display skills to access higher education.   </w:t>
      </w:r>
    </w:p>
    <w:p w14:paraId="79128D2C" w14:textId="77777777" w:rsidR="00A770B1" w:rsidRDefault="00AA329F" w:rsidP="00136286">
      <w:pPr>
        <w:keepLines/>
        <w:widowControl w:val="0"/>
        <w:spacing w:after="0" w:line="259" w:lineRule="auto"/>
        <w:ind w:left="197" w:firstLine="0"/>
        <w:jc w:val="left"/>
      </w:pPr>
      <w:r>
        <w:rPr>
          <w:b/>
        </w:rPr>
        <w:t xml:space="preserve"> </w:t>
      </w:r>
      <w:r>
        <w:t xml:space="preserve"> </w:t>
      </w:r>
    </w:p>
    <w:p w14:paraId="57BEC3EC" w14:textId="77777777" w:rsidR="00A770B1" w:rsidRDefault="00AA329F" w:rsidP="00136286">
      <w:pPr>
        <w:keepLines/>
        <w:widowControl w:val="0"/>
        <w:ind w:left="199" w:right="48"/>
      </w:pPr>
      <w:r>
        <w:t xml:space="preserve">Students who complete the General English I, will be able to:  </w:t>
      </w:r>
    </w:p>
    <w:p w14:paraId="4C6F2726" w14:textId="77777777" w:rsidR="00A770B1" w:rsidRDefault="00AA329F" w:rsidP="00136286">
      <w:pPr>
        <w:keepLines/>
        <w:widowControl w:val="0"/>
        <w:spacing w:after="30" w:line="264" w:lineRule="auto"/>
        <w:ind w:left="178" w:right="6247"/>
        <w:jc w:val="left"/>
      </w:pPr>
      <w:r>
        <w:rPr>
          <w:b/>
        </w:rPr>
        <w:t xml:space="preserve">- GE-I Listening  </w:t>
      </w:r>
      <w:r>
        <w:t xml:space="preserve"> </w:t>
      </w:r>
    </w:p>
    <w:p w14:paraId="5F3DC4A7" w14:textId="77777777" w:rsidR="00127824" w:rsidRDefault="00127824">
      <w:pPr>
        <w:keepLines/>
        <w:widowControl w:val="0"/>
        <w:numPr>
          <w:ilvl w:val="0"/>
          <w:numId w:val="8"/>
        </w:numPr>
        <w:spacing w:after="45"/>
        <w:ind w:right="3405" w:hanging="197"/>
      </w:pPr>
      <w:r>
        <w:t>L</w:t>
      </w:r>
      <w:r w:rsidR="00AA329F">
        <w:t>isten to a</w:t>
      </w:r>
      <w:r>
        <w:t xml:space="preserve"> range of spoken texts for general meaning</w:t>
      </w:r>
    </w:p>
    <w:p w14:paraId="5FAE316D" w14:textId="77777777" w:rsidR="00A770B1" w:rsidRDefault="00127824">
      <w:pPr>
        <w:keepLines/>
        <w:widowControl w:val="0"/>
        <w:numPr>
          <w:ilvl w:val="0"/>
          <w:numId w:val="8"/>
        </w:numPr>
        <w:spacing w:after="45"/>
        <w:ind w:right="3405" w:hanging="197"/>
      </w:pPr>
      <w:r>
        <w:t>L</w:t>
      </w:r>
      <w:r w:rsidR="00AA329F">
        <w:t xml:space="preserve">isten for specific information  </w:t>
      </w:r>
    </w:p>
    <w:p w14:paraId="38AB1EFB" w14:textId="77777777" w:rsidR="00A770B1" w:rsidRDefault="00127824">
      <w:pPr>
        <w:keepLines/>
        <w:widowControl w:val="0"/>
        <w:numPr>
          <w:ilvl w:val="0"/>
          <w:numId w:val="8"/>
        </w:numPr>
        <w:ind w:right="3405" w:hanging="197"/>
      </w:pPr>
      <w:r>
        <w:t>D</w:t>
      </w:r>
      <w:r w:rsidR="00AA329F">
        <w:t xml:space="preserve">etermine mood and attitude of speaker(s)  </w:t>
      </w:r>
    </w:p>
    <w:p w14:paraId="17D04ABE" w14:textId="77777777" w:rsidR="00A770B1" w:rsidRDefault="00AA329F" w:rsidP="00136286">
      <w:pPr>
        <w:keepLines/>
        <w:widowControl w:val="0"/>
        <w:spacing w:after="0" w:line="259" w:lineRule="auto"/>
        <w:ind w:left="197" w:firstLine="0"/>
        <w:jc w:val="left"/>
      </w:pPr>
      <w:r>
        <w:rPr>
          <w:b/>
        </w:rPr>
        <w:t xml:space="preserve"> </w:t>
      </w:r>
      <w:r>
        <w:t xml:space="preserve"> </w:t>
      </w:r>
    </w:p>
    <w:p w14:paraId="2CD02069" w14:textId="77777777" w:rsidR="00A770B1" w:rsidRDefault="00AA329F" w:rsidP="00136286">
      <w:pPr>
        <w:keepLines/>
        <w:widowControl w:val="0"/>
        <w:spacing w:after="30" w:line="264" w:lineRule="auto"/>
        <w:ind w:left="178" w:right="6247"/>
        <w:jc w:val="left"/>
      </w:pPr>
      <w:r>
        <w:rPr>
          <w:b/>
        </w:rPr>
        <w:t xml:space="preserve">- GE-I Reading  </w:t>
      </w:r>
      <w:r>
        <w:t xml:space="preserve"> </w:t>
      </w:r>
    </w:p>
    <w:p w14:paraId="47781743" w14:textId="77777777" w:rsidR="00127824" w:rsidRDefault="00127824">
      <w:pPr>
        <w:keepLines/>
        <w:widowControl w:val="0"/>
        <w:numPr>
          <w:ilvl w:val="0"/>
          <w:numId w:val="9"/>
        </w:numPr>
        <w:spacing w:after="44"/>
        <w:ind w:left="376" w:right="3577" w:hanging="197"/>
      </w:pPr>
      <w:r>
        <w:t>R</w:t>
      </w:r>
      <w:r w:rsidR="00AA329F">
        <w:t xml:space="preserve">ead a range of written texts for </w:t>
      </w:r>
      <w:r>
        <w:t>general meaning</w:t>
      </w:r>
    </w:p>
    <w:p w14:paraId="65214B3E" w14:textId="77777777" w:rsidR="00A770B1" w:rsidRDefault="00127824">
      <w:pPr>
        <w:keepLines/>
        <w:widowControl w:val="0"/>
        <w:numPr>
          <w:ilvl w:val="0"/>
          <w:numId w:val="9"/>
        </w:numPr>
        <w:spacing w:after="44"/>
        <w:ind w:left="376" w:right="3577" w:hanging="197"/>
      </w:pPr>
      <w:r>
        <w:t>R</w:t>
      </w:r>
      <w:r w:rsidR="00AA329F">
        <w:t xml:space="preserve">ead for specific information  </w:t>
      </w:r>
    </w:p>
    <w:p w14:paraId="49506490" w14:textId="77777777" w:rsidR="00A770B1" w:rsidRDefault="00127824">
      <w:pPr>
        <w:keepLines/>
        <w:widowControl w:val="0"/>
        <w:numPr>
          <w:ilvl w:val="0"/>
          <w:numId w:val="9"/>
        </w:numPr>
        <w:spacing w:after="17" w:line="258" w:lineRule="auto"/>
        <w:ind w:left="376" w:right="3577" w:hanging="197"/>
      </w:pPr>
      <w:r>
        <w:t>D</w:t>
      </w:r>
      <w:r w:rsidR="00AA329F">
        <w:t xml:space="preserve">etermine the writer’s purpose and intended audience  </w:t>
      </w:r>
    </w:p>
    <w:p w14:paraId="2C2EB664" w14:textId="77777777" w:rsidR="00A770B1" w:rsidRDefault="00AA329F" w:rsidP="00136286">
      <w:pPr>
        <w:keepLines/>
        <w:widowControl w:val="0"/>
        <w:spacing w:after="0" w:line="259" w:lineRule="auto"/>
        <w:ind w:left="197" w:firstLine="0"/>
        <w:jc w:val="left"/>
      </w:pPr>
      <w:r>
        <w:rPr>
          <w:b/>
        </w:rPr>
        <w:t xml:space="preserve"> </w:t>
      </w:r>
      <w:r>
        <w:t xml:space="preserve"> </w:t>
      </w:r>
    </w:p>
    <w:p w14:paraId="1717D826" w14:textId="77777777" w:rsidR="00A770B1" w:rsidRDefault="00AA329F" w:rsidP="00136286">
      <w:pPr>
        <w:keepLines/>
        <w:widowControl w:val="0"/>
        <w:spacing w:after="30" w:line="264" w:lineRule="auto"/>
        <w:ind w:left="178" w:right="6247"/>
        <w:jc w:val="left"/>
      </w:pPr>
      <w:r>
        <w:rPr>
          <w:b/>
        </w:rPr>
        <w:t xml:space="preserve">- GE-I Writing </w:t>
      </w:r>
      <w:r>
        <w:t xml:space="preserve">  </w:t>
      </w:r>
    </w:p>
    <w:p w14:paraId="08CBD7AA" w14:textId="77777777" w:rsidR="00AA329F" w:rsidRDefault="00127824">
      <w:pPr>
        <w:keepLines/>
        <w:widowControl w:val="0"/>
        <w:numPr>
          <w:ilvl w:val="0"/>
          <w:numId w:val="10"/>
        </w:numPr>
        <w:spacing w:after="0" w:line="287" w:lineRule="auto"/>
        <w:ind w:left="383" w:right="48" w:hanging="194"/>
      </w:pPr>
      <w:r>
        <w:t>W</w:t>
      </w:r>
      <w:r w:rsidR="00AA329F">
        <w:t xml:space="preserve">rite a range of informal texts  </w:t>
      </w:r>
    </w:p>
    <w:p w14:paraId="0F1D4E88" w14:textId="77777777" w:rsidR="00127824" w:rsidRDefault="00127824">
      <w:pPr>
        <w:keepLines/>
        <w:widowControl w:val="0"/>
        <w:numPr>
          <w:ilvl w:val="0"/>
          <w:numId w:val="10"/>
        </w:numPr>
        <w:spacing w:after="0" w:line="287" w:lineRule="auto"/>
        <w:ind w:left="383" w:right="48" w:hanging="194"/>
      </w:pPr>
      <w:r>
        <w:t>W</w:t>
      </w:r>
      <w:r w:rsidR="00AA329F">
        <w:t xml:space="preserve">rite formal and informal emails or letters </w:t>
      </w:r>
    </w:p>
    <w:p w14:paraId="725A6C9A" w14:textId="77777777" w:rsidR="00A770B1" w:rsidRDefault="00127824">
      <w:pPr>
        <w:keepLines/>
        <w:widowControl w:val="0"/>
        <w:numPr>
          <w:ilvl w:val="0"/>
          <w:numId w:val="10"/>
        </w:numPr>
        <w:spacing w:after="0" w:line="287" w:lineRule="auto"/>
        <w:ind w:left="383" w:right="48" w:hanging="194"/>
      </w:pPr>
      <w:r>
        <w:t>W</w:t>
      </w:r>
      <w:r w:rsidR="00AA329F">
        <w:t xml:space="preserve">rite a covering letter and resume  </w:t>
      </w:r>
    </w:p>
    <w:p w14:paraId="12054ECD" w14:textId="77777777" w:rsidR="00A770B1" w:rsidRDefault="00127824">
      <w:pPr>
        <w:keepLines/>
        <w:widowControl w:val="0"/>
        <w:numPr>
          <w:ilvl w:val="0"/>
          <w:numId w:val="10"/>
        </w:numPr>
        <w:spacing w:after="35"/>
        <w:ind w:left="383" w:right="48" w:hanging="194"/>
      </w:pPr>
      <w:r>
        <w:t>W</w:t>
      </w:r>
      <w:r w:rsidR="00AA329F">
        <w:t xml:space="preserve">rite short summaries of discussions and / or written texts </w:t>
      </w:r>
    </w:p>
    <w:p w14:paraId="70ACD5E0" w14:textId="77777777" w:rsidR="00A770B1" w:rsidRDefault="00127824">
      <w:pPr>
        <w:keepLines/>
        <w:widowControl w:val="0"/>
        <w:numPr>
          <w:ilvl w:val="0"/>
          <w:numId w:val="10"/>
        </w:numPr>
        <w:ind w:left="383" w:right="48" w:hanging="194"/>
      </w:pPr>
      <w:r>
        <w:t>Plan</w:t>
      </w:r>
      <w:r w:rsidR="00AA329F">
        <w:t xml:space="preserve"> and write an argumentative text (100 - 150 words)  </w:t>
      </w:r>
    </w:p>
    <w:p w14:paraId="3195F68D" w14:textId="77777777" w:rsidR="00A770B1" w:rsidRDefault="00AA329F" w:rsidP="00136286">
      <w:pPr>
        <w:keepLines/>
        <w:widowControl w:val="0"/>
        <w:spacing w:after="0" w:line="259" w:lineRule="auto"/>
        <w:ind w:left="197" w:firstLine="0"/>
        <w:jc w:val="left"/>
      </w:pPr>
      <w:r>
        <w:rPr>
          <w:b/>
        </w:rPr>
        <w:t xml:space="preserve"> </w:t>
      </w:r>
      <w:r>
        <w:t xml:space="preserve"> </w:t>
      </w:r>
    </w:p>
    <w:p w14:paraId="61204295" w14:textId="77777777" w:rsidR="00A770B1" w:rsidRDefault="00AA329F" w:rsidP="00136286">
      <w:pPr>
        <w:keepLines/>
        <w:widowControl w:val="0"/>
        <w:spacing w:after="30" w:line="264" w:lineRule="auto"/>
        <w:ind w:left="178" w:right="6247"/>
        <w:jc w:val="left"/>
      </w:pPr>
      <w:r>
        <w:rPr>
          <w:b/>
        </w:rPr>
        <w:t xml:space="preserve">- GE-I Speaking  </w:t>
      </w:r>
      <w:r>
        <w:t xml:space="preserve">  </w:t>
      </w:r>
    </w:p>
    <w:p w14:paraId="2DA73349" w14:textId="77777777" w:rsidR="00AA329F" w:rsidRDefault="00127824">
      <w:pPr>
        <w:keepLines/>
        <w:widowControl w:val="0"/>
        <w:numPr>
          <w:ilvl w:val="0"/>
          <w:numId w:val="11"/>
        </w:numPr>
        <w:spacing w:after="44"/>
        <w:ind w:right="2332" w:hanging="197"/>
      </w:pPr>
      <w:r>
        <w:t>P</w:t>
      </w:r>
      <w:r w:rsidR="00AA329F">
        <w:t xml:space="preserve">articipate in a range of informal conversations and discussions </w:t>
      </w:r>
    </w:p>
    <w:p w14:paraId="0267333E" w14:textId="77777777" w:rsidR="00A770B1" w:rsidRDefault="00127824">
      <w:pPr>
        <w:keepLines/>
        <w:widowControl w:val="0"/>
        <w:numPr>
          <w:ilvl w:val="0"/>
          <w:numId w:val="11"/>
        </w:numPr>
        <w:spacing w:after="44"/>
        <w:ind w:right="2332" w:hanging="197"/>
      </w:pPr>
      <w:r>
        <w:t>En</w:t>
      </w:r>
      <w:r w:rsidR="00AA329F">
        <w:t xml:space="preserve">gage in a range of telephone interactions  </w:t>
      </w:r>
    </w:p>
    <w:p w14:paraId="4C257C15" w14:textId="77777777" w:rsidR="00A770B1" w:rsidRDefault="00127824">
      <w:pPr>
        <w:keepLines/>
        <w:widowControl w:val="0"/>
        <w:numPr>
          <w:ilvl w:val="0"/>
          <w:numId w:val="11"/>
        </w:numPr>
        <w:ind w:right="2332" w:hanging="197"/>
      </w:pPr>
      <w:r>
        <w:t>P</w:t>
      </w:r>
      <w:r w:rsidR="00AA329F">
        <w:t xml:space="preserve">lan and deliver a short oral presentation on a chosen topic (5 mins)  </w:t>
      </w:r>
    </w:p>
    <w:p w14:paraId="55161210" w14:textId="77777777" w:rsidR="00A770B1" w:rsidRDefault="00AA329F" w:rsidP="00136286">
      <w:pPr>
        <w:keepLines/>
        <w:widowControl w:val="0"/>
        <w:spacing w:after="0" w:line="259" w:lineRule="auto"/>
        <w:ind w:left="0" w:firstLine="0"/>
        <w:jc w:val="left"/>
      </w:pPr>
      <w:r>
        <w:t xml:space="preserve">  </w:t>
      </w:r>
    </w:p>
    <w:p w14:paraId="4ABFD7E3" w14:textId="77777777" w:rsidR="00A770B1" w:rsidRDefault="00AA329F" w:rsidP="00136286">
      <w:pPr>
        <w:keepLines/>
        <w:widowControl w:val="0"/>
        <w:spacing w:after="30" w:line="264" w:lineRule="auto"/>
        <w:ind w:left="178" w:right="6247"/>
        <w:jc w:val="left"/>
      </w:pPr>
      <w:r>
        <w:rPr>
          <w:b/>
        </w:rPr>
        <w:t xml:space="preserve">- GE-I Grammar and Vocabulary </w:t>
      </w:r>
      <w:r>
        <w:t xml:space="preserve"> </w:t>
      </w:r>
    </w:p>
    <w:p w14:paraId="3CCA04C5" w14:textId="77777777" w:rsidR="00AA329F" w:rsidRDefault="00AA329F" w:rsidP="00136286">
      <w:pPr>
        <w:keepLines/>
        <w:widowControl w:val="0"/>
        <w:spacing w:line="305" w:lineRule="auto"/>
        <w:ind w:left="199" w:right="1677"/>
        <w:jc w:val="left"/>
      </w:pPr>
      <w:r>
        <w:rPr>
          <w:rFonts w:ascii="Courier New" w:eastAsia="Courier New" w:hAnsi="Courier New" w:cs="Courier New"/>
        </w:rPr>
        <w:lastRenderedPageBreak/>
        <w:t>o</w:t>
      </w:r>
      <w:r>
        <w:rPr>
          <w:rFonts w:ascii="Arial" w:eastAsia="Arial" w:hAnsi="Arial" w:cs="Arial"/>
        </w:rPr>
        <w:t xml:space="preserve"> </w:t>
      </w:r>
      <w:r w:rsidR="00127824">
        <w:t>D</w:t>
      </w:r>
      <w:r>
        <w:t xml:space="preserve">emonstrate growing control over a range of structures to express intended meaning </w:t>
      </w:r>
    </w:p>
    <w:p w14:paraId="2D25C339" w14:textId="77777777" w:rsidR="00A770B1" w:rsidRDefault="00AA329F" w:rsidP="00136286">
      <w:pPr>
        <w:keepLines/>
        <w:widowControl w:val="0"/>
        <w:spacing w:line="305" w:lineRule="auto"/>
        <w:ind w:left="199" w:right="2664"/>
      </w:pPr>
      <w:r>
        <w:t xml:space="preserve"> </w:t>
      </w:r>
      <w:r>
        <w:rPr>
          <w:rFonts w:ascii="Courier New" w:eastAsia="Courier New" w:hAnsi="Courier New" w:cs="Courier New"/>
        </w:rPr>
        <w:t>o</w:t>
      </w:r>
      <w:r w:rsidR="00127824">
        <w:rPr>
          <w:rFonts w:ascii="Arial" w:eastAsia="Arial" w:hAnsi="Arial" w:cs="Arial"/>
        </w:rPr>
        <w:t xml:space="preserve"> </w:t>
      </w:r>
      <w:r w:rsidR="00127824">
        <w:t>De</w:t>
      </w:r>
      <w:r>
        <w:t xml:space="preserve">monstrate the use of an expanded range of vocabulary   </w:t>
      </w:r>
    </w:p>
    <w:p w14:paraId="1CBF2A64" w14:textId="77777777" w:rsidR="00A770B1" w:rsidRDefault="00AA329F" w:rsidP="00136286">
      <w:pPr>
        <w:keepLines/>
        <w:widowControl w:val="0"/>
        <w:spacing w:after="0" w:line="259" w:lineRule="auto"/>
        <w:ind w:left="197" w:firstLine="0"/>
        <w:jc w:val="left"/>
      </w:pPr>
      <w:r>
        <w:t xml:space="preserve">  </w:t>
      </w:r>
    </w:p>
    <w:p w14:paraId="6CC9F925" w14:textId="77777777" w:rsidR="00A770B1" w:rsidRDefault="00AA329F" w:rsidP="00136286">
      <w:pPr>
        <w:keepLines/>
        <w:widowControl w:val="0"/>
        <w:spacing w:after="30" w:line="264" w:lineRule="auto"/>
        <w:ind w:left="178" w:right="6247"/>
        <w:jc w:val="left"/>
      </w:pPr>
      <w:r>
        <w:rPr>
          <w:b/>
        </w:rPr>
        <w:t xml:space="preserve">- GE-I Independent learning   </w:t>
      </w:r>
    </w:p>
    <w:p w14:paraId="1B67F0D6" w14:textId="77777777" w:rsidR="00AA329F" w:rsidRDefault="00127824">
      <w:pPr>
        <w:keepLines/>
        <w:widowControl w:val="0"/>
        <w:numPr>
          <w:ilvl w:val="0"/>
          <w:numId w:val="12"/>
        </w:numPr>
        <w:spacing w:after="40"/>
        <w:ind w:left="383" w:right="48" w:hanging="194"/>
      </w:pPr>
      <w:r>
        <w:t>Set</w:t>
      </w:r>
      <w:r w:rsidR="00AA329F">
        <w:t xml:space="preserve"> short and long-term goals and identify preferred learning styles and strategies and reflect on own learning  </w:t>
      </w:r>
    </w:p>
    <w:p w14:paraId="7D8F06E6" w14:textId="77777777" w:rsidR="00A770B1" w:rsidRDefault="00AA329F" w:rsidP="00136286">
      <w:pPr>
        <w:keepLines/>
        <w:widowControl w:val="0"/>
        <w:spacing w:after="40"/>
        <w:ind w:left="189" w:right="48" w:firstLine="0"/>
      </w:pPr>
      <w:r>
        <w:rPr>
          <w:rFonts w:ascii="Courier New" w:eastAsia="Courier New" w:hAnsi="Courier New" w:cs="Courier New"/>
        </w:rPr>
        <w:t>o</w:t>
      </w:r>
      <w:r>
        <w:rPr>
          <w:rFonts w:ascii="Arial" w:eastAsia="Arial" w:hAnsi="Arial" w:cs="Arial"/>
        </w:rPr>
        <w:t xml:space="preserve"> </w:t>
      </w:r>
      <w:r w:rsidR="00127824">
        <w:t>D</w:t>
      </w:r>
      <w:r>
        <w:t xml:space="preserve">evelop an effective study plan to improve time management, do independent study and maintain an assessment portfolio  </w:t>
      </w:r>
    </w:p>
    <w:p w14:paraId="7308987E" w14:textId="77777777" w:rsidR="00A770B1" w:rsidRDefault="00127824">
      <w:pPr>
        <w:keepLines/>
        <w:widowControl w:val="0"/>
        <w:numPr>
          <w:ilvl w:val="0"/>
          <w:numId w:val="12"/>
        </w:numPr>
        <w:ind w:left="383" w:right="48" w:hanging="194"/>
      </w:pPr>
      <w:r>
        <w:t>C</w:t>
      </w:r>
      <w:r w:rsidR="00AA329F">
        <w:t xml:space="preserve">onduct independent research to support language learning  </w:t>
      </w:r>
    </w:p>
    <w:p w14:paraId="2BCF0C31" w14:textId="77777777" w:rsidR="00A770B1" w:rsidRDefault="00AA329F" w:rsidP="00136286">
      <w:pPr>
        <w:keepLines/>
        <w:widowControl w:val="0"/>
        <w:spacing w:after="0" w:line="259" w:lineRule="auto"/>
        <w:ind w:left="197" w:firstLine="0"/>
        <w:jc w:val="left"/>
      </w:pPr>
      <w:r>
        <w:rPr>
          <w:b/>
          <w:sz w:val="24"/>
        </w:rPr>
        <w:t xml:space="preserve"> </w:t>
      </w:r>
      <w:r>
        <w:t xml:space="preserve"> </w:t>
      </w:r>
    </w:p>
    <w:p w14:paraId="4113755D" w14:textId="77777777" w:rsidR="00A770B1" w:rsidRDefault="00AA329F" w:rsidP="00136286">
      <w:pPr>
        <w:pStyle w:val="Heading3"/>
        <w:keepNext w:val="0"/>
        <w:widowControl w:val="0"/>
        <w:spacing w:after="0"/>
        <w:ind w:left="178"/>
      </w:pPr>
      <w:bookmarkStart w:id="26" w:name="_Hlk527988883"/>
      <w:r>
        <w:t>Mode of Delivery</w:t>
      </w:r>
      <w:r>
        <w:rPr>
          <w:b w:val="0"/>
        </w:rPr>
        <w:t xml:space="preserve"> </w:t>
      </w:r>
      <w:r>
        <w:t xml:space="preserve"> </w:t>
      </w:r>
    </w:p>
    <w:p w14:paraId="228A4827" w14:textId="77777777" w:rsidR="00A770B1" w:rsidRPr="00273D71" w:rsidRDefault="00AA329F" w:rsidP="00136286">
      <w:pPr>
        <w:keepLines/>
        <w:widowControl w:val="0"/>
        <w:spacing w:after="190"/>
        <w:ind w:left="199" w:right="48"/>
        <w:rPr>
          <w:rFonts w:asciiTheme="minorHAnsi" w:hAnsiTheme="minorHAnsi"/>
          <w:color w:val="auto"/>
        </w:rPr>
      </w:pPr>
      <w:r w:rsidRPr="00273D71">
        <w:rPr>
          <w:rFonts w:asciiTheme="minorHAnsi" w:hAnsiTheme="minorHAnsi"/>
          <w:color w:val="auto"/>
        </w:rPr>
        <w:t xml:space="preserve">As the course is designed for adults in a formal classroom setting, the methodology and content </w:t>
      </w:r>
      <w:r w:rsidR="00423ED2" w:rsidRPr="00273D71">
        <w:rPr>
          <w:rFonts w:asciiTheme="minorHAnsi" w:hAnsiTheme="minorHAnsi"/>
          <w:color w:val="auto"/>
        </w:rPr>
        <w:t>consider</w:t>
      </w:r>
      <w:r w:rsidRPr="00273D71">
        <w:rPr>
          <w:rFonts w:asciiTheme="minorHAnsi" w:hAnsiTheme="minorHAnsi"/>
          <w:color w:val="auto"/>
        </w:rPr>
        <w:t xml:space="preserve"> princip</w:t>
      </w:r>
      <w:r w:rsidR="00273D71">
        <w:rPr>
          <w:rFonts w:asciiTheme="minorHAnsi" w:hAnsiTheme="minorHAnsi"/>
          <w:color w:val="auto"/>
        </w:rPr>
        <w:t>le</w:t>
      </w:r>
      <w:r w:rsidRPr="00273D71">
        <w:rPr>
          <w:rFonts w:asciiTheme="minorHAnsi" w:hAnsiTheme="minorHAnsi"/>
          <w:color w:val="auto"/>
        </w:rPr>
        <w:t xml:space="preserve">s of adult learning as well as research </w:t>
      </w:r>
      <w:r w:rsidR="00423ED2" w:rsidRPr="00273D71">
        <w:rPr>
          <w:rFonts w:asciiTheme="minorHAnsi" w:hAnsiTheme="minorHAnsi"/>
          <w:color w:val="auto"/>
        </w:rPr>
        <w:t>in</w:t>
      </w:r>
      <w:r w:rsidRPr="00273D71">
        <w:rPr>
          <w:rFonts w:asciiTheme="minorHAnsi" w:hAnsiTheme="minorHAnsi"/>
          <w:color w:val="auto"/>
        </w:rPr>
        <w:t xml:space="preserve"> adult second language learning. This includes the notion that language learning is a conscious process, and that </w:t>
      </w:r>
      <w:r w:rsidR="00423ED2" w:rsidRPr="00273D71">
        <w:rPr>
          <w:rFonts w:asciiTheme="minorHAnsi" w:hAnsiTheme="minorHAnsi"/>
          <w:color w:val="auto"/>
        </w:rPr>
        <w:t>learning,</w:t>
      </w:r>
      <w:r w:rsidRPr="00273D71">
        <w:rPr>
          <w:rFonts w:asciiTheme="minorHAnsi" w:hAnsiTheme="minorHAnsi"/>
          <w:color w:val="auto"/>
        </w:rPr>
        <w:t xml:space="preserve"> and acquisition of language can arise from interaction both with others and with materials.  </w:t>
      </w:r>
    </w:p>
    <w:p w14:paraId="2DFED211" w14:textId="3CE8D4C1" w:rsidR="00A770B1" w:rsidRDefault="00AA329F" w:rsidP="00136286">
      <w:pPr>
        <w:keepLines/>
        <w:widowControl w:val="0"/>
        <w:spacing w:after="11" w:line="271" w:lineRule="auto"/>
        <w:ind w:left="187"/>
        <w:jc w:val="left"/>
        <w:rPr>
          <w:rFonts w:asciiTheme="minorHAnsi" w:hAnsiTheme="minorHAnsi"/>
          <w:color w:val="auto"/>
        </w:rPr>
      </w:pPr>
      <w:r w:rsidRPr="00273D71">
        <w:rPr>
          <w:rFonts w:asciiTheme="minorHAnsi" w:eastAsia="Cambria" w:hAnsiTheme="minorHAnsi" w:cs="Cambria"/>
          <w:color w:val="auto"/>
        </w:rPr>
        <w:t xml:space="preserve">This course will allow students to experience a total 25 hours per week (20 hours of face-to-face </w:t>
      </w:r>
      <w:proofErr w:type="gramStart"/>
      <w:r w:rsidRPr="00273D71">
        <w:rPr>
          <w:rFonts w:asciiTheme="minorHAnsi" w:eastAsia="Cambria" w:hAnsiTheme="minorHAnsi" w:cs="Cambria"/>
          <w:color w:val="auto"/>
        </w:rPr>
        <w:t xml:space="preserve">class </w:t>
      </w:r>
      <w:r w:rsidR="00423ED2" w:rsidRPr="00273D71">
        <w:rPr>
          <w:rFonts w:asciiTheme="minorHAnsi" w:eastAsia="Cambria" w:hAnsiTheme="minorHAnsi" w:cs="Cambria"/>
          <w:color w:val="auto"/>
        </w:rPr>
        <w:t>room</w:t>
      </w:r>
      <w:proofErr w:type="gramEnd"/>
      <w:r w:rsidR="00423ED2" w:rsidRPr="00273D71">
        <w:rPr>
          <w:rFonts w:asciiTheme="minorHAnsi" w:eastAsia="Cambria" w:hAnsiTheme="minorHAnsi" w:cs="Cambria"/>
          <w:color w:val="auto"/>
        </w:rPr>
        <w:t>-based</w:t>
      </w:r>
      <w:r w:rsidRPr="00273D71">
        <w:rPr>
          <w:rFonts w:asciiTheme="minorHAnsi" w:eastAsia="Cambria" w:hAnsiTheme="minorHAnsi" w:cs="Cambria"/>
          <w:color w:val="auto"/>
        </w:rPr>
        <w:t xml:space="preserve"> delivery and 5 hours of supervised self-study per week)</w:t>
      </w:r>
      <w:r w:rsidRPr="00273D71">
        <w:rPr>
          <w:rFonts w:asciiTheme="minorHAnsi" w:hAnsiTheme="minorHAnsi"/>
          <w:color w:val="auto"/>
        </w:rPr>
        <w:t xml:space="preserve">.   </w:t>
      </w:r>
    </w:p>
    <w:bookmarkEnd w:id="26"/>
    <w:p w14:paraId="22375A09" w14:textId="3CB165E6" w:rsidR="00A770B1" w:rsidRDefault="00A770B1" w:rsidP="00D25AE0">
      <w:pPr>
        <w:keepLines/>
        <w:widowControl w:val="0"/>
        <w:spacing w:after="0" w:line="259" w:lineRule="auto"/>
        <w:ind w:left="0" w:firstLine="0"/>
        <w:jc w:val="left"/>
      </w:pPr>
    </w:p>
    <w:p w14:paraId="4085D825" w14:textId="77777777" w:rsidR="00A770B1" w:rsidRDefault="00AA329F" w:rsidP="00136286">
      <w:pPr>
        <w:pStyle w:val="Heading1"/>
        <w:keepNext w:val="0"/>
        <w:widowControl w:val="0"/>
        <w:ind w:left="178"/>
      </w:pPr>
      <w:bookmarkStart w:id="27" w:name="_Toc120885271"/>
      <w:r>
        <w:t>General English II (GE II)</w:t>
      </w:r>
      <w:bookmarkEnd w:id="27"/>
      <w:r>
        <w:t xml:space="preserve">  </w:t>
      </w:r>
    </w:p>
    <w:p w14:paraId="69C1EB37" w14:textId="77777777" w:rsidR="00A770B1" w:rsidRDefault="00AA329F" w:rsidP="00136286">
      <w:pPr>
        <w:keepLines/>
        <w:widowControl w:val="0"/>
        <w:spacing w:after="57" w:line="259" w:lineRule="auto"/>
        <w:ind w:left="197" w:firstLine="0"/>
        <w:jc w:val="left"/>
      </w:pPr>
      <w:r>
        <w:t xml:space="preserve">  </w:t>
      </w:r>
    </w:p>
    <w:p w14:paraId="4F698CC6" w14:textId="600938D3" w:rsidR="00A770B1" w:rsidRDefault="00AA329F" w:rsidP="00136286">
      <w:pPr>
        <w:keepLines/>
        <w:widowControl w:val="0"/>
        <w:spacing w:after="8" w:line="255" w:lineRule="auto"/>
        <w:ind w:left="187"/>
        <w:jc w:val="left"/>
      </w:pPr>
      <w:r>
        <w:rPr>
          <w:b/>
          <w:sz w:val="26"/>
        </w:rPr>
        <w:t>CRICOS</w:t>
      </w:r>
      <w:r w:rsidR="00157488" w:rsidRPr="00157488">
        <w:rPr>
          <w:rFonts w:asciiTheme="minorHAnsi" w:hAnsiTheme="minorHAnsi" w:cstheme="minorHAnsi"/>
          <w:b/>
          <w:sz w:val="26"/>
          <w:szCs w:val="26"/>
        </w:rPr>
        <w:t xml:space="preserve"> </w:t>
      </w:r>
      <w:r w:rsidR="00157488">
        <w:rPr>
          <w:rFonts w:asciiTheme="minorHAnsi" w:hAnsiTheme="minorHAnsi" w:cstheme="minorHAnsi"/>
          <w:b/>
          <w:sz w:val="26"/>
          <w:szCs w:val="26"/>
        </w:rPr>
        <w:t>Course</w:t>
      </w:r>
      <w:r>
        <w:rPr>
          <w:b/>
          <w:sz w:val="26"/>
        </w:rPr>
        <w:t xml:space="preserve"> Code</w:t>
      </w:r>
      <w:r>
        <w:rPr>
          <w:sz w:val="26"/>
        </w:rPr>
        <w:t xml:space="preserve">: 096642E </w:t>
      </w:r>
      <w:r>
        <w:t xml:space="preserve"> </w:t>
      </w:r>
    </w:p>
    <w:p w14:paraId="1F4A6212" w14:textId="77777777" w:rsidR="00A770B1" w:rsidRDefault="00AA329F" w:rsidP="00136286">
      <w:pPr>
        <w:keepLines/>
        <w:widowControl w:val="0"/>
        <w:spacing w:after="8" w:line="255" w:lineRule="auto"/>
        <w:ind w:left="187"/>
        <w:jc w:val="left"/>
      </w:pPr>
      <w:r>
        <w:rPr>
          <w:b/>
          <w:sz w:val="26"/>
        </w:rPr>
        <w:t xml:space="preserve">Total Course Duration: </w:t>
      </w:r>
      <w:r w:rsidR="00D73AEE">
        <w:rPr>
          <w:sz w:val="26"/>
        </w:rPr>
        <w:t>24</w:t>
      </w:r>
      <w:r>
        <w:rPr>
          <w:sz w:val="26"/>
        </w:rPr>
        <w:t xml:space="preserve"> Weeks</w:t>
      </w:r>
      <w:r>
        <w:rPr>
          <w:b/>
          <w:sz w:val="26"/>
        </w:rPr>
        <w:t xml:space="preserve">  </w:t>
      </w:r>
      <w:r>
        <w:t xml:space="preserve"> </w:t>
      </w:r>
    </w:p>
    <w:p w14:paraId="03A113BA" w14:textId="77777777" w:rsidR="00A770B1" w:rsidRDefault="00AA329F" w:rsidP="00136286">
      <w:pPr>
        <w:keepLines/>
        <w:widowControl w:val="0"/>
        <w:spacing w:after="1" w:line="259" w:lineRule="auto"/>
        <w:ind w:left="178"/>
        <w:jc w:val="left"/>
      </w:pPr>
      <w:r>
        <w:rPr>
          <w:b/>
          <w:sz w:val="26"/>
        </w:rPr>
        <w:t xml:space="preserve">Study Period: </w:t>
      </w:r>
      <w:r w:rsidR="00D73AEE">
        <w:rPr>
          <w:sz w:val="26"/>
        </w:rPr>
        <w:t>20</w:t>
      </w:r>
      <w:r>
        <w:rPr>
          <w:sz w:val="26"/>
        </w:rPr>
        <w:t xml:space="preserve"> Weeks (20 hours of scheduled classes every week)</w:t>
      </w:r>
      <w:r>
        <w:rPr>
          <w:b/>
          <w:sz w:val="26"/>
        </w:rPr>
        <w:t xml:space="preserve"> </w:t>
      </w:r>
      <w:r>
        <w:t xml:space="preserve"> </w:t>
      </w:r>
    </w:p>
    <w:p w14:paraId="557E691C" w14:textId="77777777" w:rsidR="00A770B1" w:rsidRDefault="00AA329F" w:rsidP="00136286">
      <w:pPr>
        <w:keepLines/>
        <w:widowControl w:val="0"/>
        <w:spacing w:after="8" w:line="255" w:lineRule="auto"/>
        <w:ind w:left="187"/>
        <w:jc w:val="left"/>
      </w:pPr>
      <w:r>
        <w:rPr>
          <w:b/>
          <w:sz w:val="26"/>
        </w:rPr>
        <w:t xml:space="preserve">Holidays: </w:t>
      </w:r>
      <w:r w:rsidR="00D73AEE">
        <w:rPr>
          <w:sz w:val="26"/>
        </w:rPr>
        <w:t>4</w:t>
      </w:r>
      <w:r>
        <w:rPr>
          <w:sz w:val="26"/>
        </w:rPr>
        <w:t xml:space="preserve"> Weeks </w:t>
      </w:r>
      <w:r>
        <w:t xml:space="preserve"> </w:t>
      </w:r>
    </w:p>
    <w:p w14:paraId="6D934D42" w14:textId="77777777" w:rsidR="00A770B1" w:rsidRDefault="00273D71" w:rsidP="00136286">
      <w:pPr>
        <w:keepLines/>
        <w:widowControl w:val="0"/>
        <w:spacing w:after="193" w:line="255" w:lineRule="auto"/>
        <w:ind w:left="187" w:right="5221"/>
        <w:jc w:val="left"/>
      </w:pPr>
      <w:r w:rsidRPr="00176C51">
        <w:rPr>
          <w:b/>
          <w:color w:val="auto"/>
          <w:sz w:val="26"/>
        </w:rPr>
        <w:t>Tuition Fees</w:t>
      </w:r>
      <w:r w:rsidRPr="00176C51">
        <w:rPr>
          <w:color w:val="auto"/>
          <w:sz w:val="26"/>
        </w:rPr>
        <w:t>: $</w:t>
      </w:r>
      <w:r w:rsidR="00D73AEE">
        <w:rPr>
          <w:color w:val="auto"/>
          <w:sz w:val="26"/>
        </w:rPr>
        <w:t>7,400</w:t>
      </w:r>
      <w:r w:rsidRPr="00176C51">
        <w:rPr>
          <w:color w:val="auto"/>
          <w:sz w:val="26"/>
        </w:rPr>
        <w:t xml:space="preserve"> </w:t>
      </w:r>
      <w:r>
        <w:rPr>
          <w:color w:val="auto"/>
          <w:sz w:val="26"/>
        </w:rPr>
        <w:t>|</w:t>
      </w:r>
      <w:r w:rsidRPr="00176C51">
        <w:rPr>
          <w:color w:val="auto"/>
          <w:sz w:val="26"/>
        </w:rPr>
        <w:t>Material</w:t>
      </w:r>
      <w:r w:rsidRPr="00176C51">
        <w:rPr>
          <w:b/>
          <w:color w:val="auto"/>
          <w:sz w:val="26"/>
        </w:rPr>
        <w:t xml:space="preserve"> Fees</w:t>
      </w:r>
      <w:r w:rsidRPr="00176C51">
        <w:rPr>
          <w:color w:val="auto"/>
          <w:sz w:val="26"/>
        </w:rPr>
        <w:t>: $</w:t>
      </w:r>
      <w:r>
        <w:rPr>
          <w:color w:val="auto"/>
          <w:sz w:val="26"/>
        </w:rPr>
        <w:t>450</w:t>
      </w:r>
      <w:r w:rsidRPr="00176C51">
        <w:rPr>
          <w:color w:val="auto"/>
          <w:sz w:val="26"/>
        </w:rPr>
        <w:t xml:space="preserve"> </w:t>
      </w:r>
      <w:r w:rsidRPr="00176C51">
        <w:rPr>
          <w:color w:val="auto"/>
        </w:rPr>
        <w:t xml:space="preserve"> </w:t>
      </w:r>
      <w:r>
        <w:rPr>
          <w:b/>
          <w:sz w:val="24"/>
        </w:rPr>
        <w:t xml:space="preserve"> </w:t>
      </w:r>
      <w:r>
        <w:t xml:space="preserve"> </w:t>
      </w:r>
      <w:r w:rsidR="00AA329F">
        <w:rPr>
          <w:b/>
          <w:sz w:val="24"/>
        </w:rPr>
        <w:t xml:space="preserve"> </w:t>
      </w:r>
      <w:r w:rsidR="00AA329F">
        <w:t xml:space="preserve"> </w:t>
      </w:r>
    </w:p>
    <w:p w14:paraId="4707C101" w14:textId="77777777" w:rsidR="00A770B1" w:rsidRDefault="00AA329F" w:rsidP="00136286">
      <w:pPr>
        <w:pStyle w:val="Heading3"/>
        <w:keepNext w:val="0"/>
        <w:widowControl w:val="0"/>
        <w:ind w:left="178"/>
      </w:pPr>
      <w:r>
        <w:t xml:space="preserve">Course Rationale  </w:t>
      </w:r>
    </w:p>
    <w:p w14:paraId="0F843016" w14:textId="77777777" w:rsidR="00F648FE" w:rsidRDefault="00F648FE" w:rsidP="00136286">
      <w:pPr>
        <w:keepLines/>
        <w:widowControl w:val="0"/>
        <w:spacing w:after="0"/>
        <w:rPr>
          <w:rFonts w:eastAsiaTheme="minorHAnsi"/>
          <w:color w:val="auto"/>
        </w:rPr>
      </w:pPr>
      <w:r>
        <w:t xml:space="preserve">The General English program enables the development of English language speaking, listening, </w:t>
      </w:r>
      <w:proofErr w:type="gramStart"/>
      <w:r>
        <w:t>reading</w:t>
      </w:r>
      <w:proofErr w:type="gramEnd"/>
      <w:r>
        <w:t xml:space="preserve"> and writing skills using communicative language learning methods in social contexts.</w:t>
      </w:r>
    </w:p>
    <w:p w14:paraId="5D3584F9" w14:textId="77777777" w:rsidR="00F648FE" w:rsidRDefault="00F648FE" w:rsidP="00136286">
      <w:pPr>
        <w:keepLines/>
        <w:widowControl w:val="0"/>
      </w:pPr>
    </w:p>
    <w:p w14:paraId="693B1B26" w14:textId="77777777" w:rsidR="00F648FE" w:rsidRDefault="00F648FE" w:rsidP="00136286">
      <w:pPr>
        <w:keepLines/>
        <w:widowControl w:val="0"/>
        <w:spacing w:after="0"/>
      </w:pPr>
      <w:r>
        <w:t>The program aims at developing basic English language skills, for leaners to gain social skills that are necessary to meet communication and cultural needs while travelling and participating in community contexts in Australia and other English-speaking countries.</w:t>
      </w:r>
    </w:p>
    <w:p w14:paraId="1B8D60B7" w14:textId="77777777" w:rsidR="00F648FE" w:rsidRDefault="00F648FE" w:rsidP="00136286">
      <w:pPr>
        <w:keepLines/>
        <w:widowControl w:val="0"/>
        <w:spacing w:after="182"/>
        <w:ind w:left="199" w:right="48"/>
      </w:pPr>
    </w:p>
    <w:p w14:paraId="19C41324" w14:textId="77777777" w:rsidR="00F648FE" w:rsidRDefault="00F648FE" w:rsidP="00136286">
      <w:pPr>
        <w:keepLines/>
        <w:widowControl w:val="0"/>
        <w:spacing w:after="0" w:line="258" w:lineRule="auto"/>
        <w:ind w:left="178" w:right="39"/>
      </w:pPr>
      <w:r w:rsidRPr="00BB5B1E">
        <w:rPr>
          <w:rFonts w:asciiTheme="minorHAnsi" w:hAnsiTheme="minorHAnsi"/>
        </w:rPr>
        <w:t>General English I</w:t>
      </w:r>
      <w:r>
        <w:rPr>
          <w:rFonts w:asciiTheme="minorHAnsi" w:hAnsiTheme="minorHAnsi"/>
        </w:rPr>
        <w:t>I</w:t>
      </w:r>
      <w:r w:rsidRPr="00BB5B1E">
        <w:rPr>
          <w:rFonts w:asciiTheme="minorHAnsi" w:hAnsiTheme="minorHAnsi"/>
        </w:rPr>
        <w:t xml:space="preserve"> – GE-</w:t>
      </w:r>
      <w:r>
        <w:rPr>
          <w:rFonts w:asciiTheme="minorHAnsi" w:hAnsiTheme="minorHAnsi"/>
        </w:rPr>
        <w:t>I</w:t>
      </w:r>
      <w:r w:rsidRPr="00BB5B1E">
        <w:rPr>
          <w:rFonts w:asciiTheme="minorHAnsi" w:hAnsiTheme="minorHAnsi"/>
        </w:rPr>
        <w:t xml:space="preserve">I is the </w:t>
      </w:r>
      <w:r>
        <w:rPr>
          <w:rFonts w:asciiTheme="minorHAnsi" w:hAnsiTheme="minorHAnsi"/>
        </w:rPr>
        <w:t>second</w:t>
      </w:r>
      <w:r w:rsidRPr="00BB5B1E">
        <w:rPr>
          <w:rFonts w:asciiTheme="minorHAnsi" w:hAnsiTheme="minorHAnsi"/>
        </w:rPr>
        <w:t xml:space="preserve"> stage of the ELICOS (English Language Intensive Courses for Overseas Student) </w:t>
      </w:r>
      <w:r w:rsidRPr="0071592C">
        <w:rPr>
          <w:rFonts w:asciiTheme="minorHAnsi" w:hAnsiTheme="minorHAnsi"/>
        </w:rPr>
        <w:t xml:space="preserve">study pathway for </w:t>
      </w:r>
      <w:r w:rsidRPr="0071592C">
        <w:rPr>
          <w:rFonts w:asciiTheme="minorHAnsi" w:hAnsiTheme="minorHAnsi" w:cs="Times New Roman"/>
        </w:rPr>
        <w:t xml:space="preserve">learners with </w:t>
      </w:r>
      <w:r w:rsidR="0071592C" w:rsidRPr="0071592C">
        <w:rPr>
          <w:rFonts w:asciiTheme="minorHAnsi" w:hAnsiTheme="minorHAnsi" w:cs="Times New Roman"/>
        </w:rPr>
        <w:t>a basic knowledge of the English language and are willing to improve their skills, to comprehend and interact in multiple general situations and recognise a wider range of vocabulary related to the topic.</w:t>
      </w:r>
    </w:p>
    <w:p w14:paraId="121F0A92" w14:textId="77777777" w:rsidR="00A770B1" w:rsidRDefault="00AA329F" w:rsidP="00136286">
      <w:pPr>
        <w:keepLines/>
        <w:widowControl w:val="0"/>
        <w:spacing w:after="16" w:line="259" w:lineRule="auto"/>
        <w:ind w:left="197" w:firstLine="0"/>
        <w:jc w:val="left"/>
      </w:pPr>
      <w:r>
        <w:t xml:space="preserve">  </w:t>
      </w:r>
    </w:p>
    <w:p w14:paraId="4BE5493F" w14:textId="77777777" w:rsidR="00A770B1" w:rsidRDefault="00AA329F" w:rsidP="00136286">
      <w:pPr>
        <w:keepLines/>
        <w:widowControl w:val="0"/>
        <w:spacing w:after="175" w:line="258" w:lineRule="auto"/>
        <w:ind w:left="178" w:right="39"/>
      </w:pPr>
      <w:r>
        <w:t xml:space="preserve">The learners’ needs will be identified at the outset of the course and continuously evaluated </w:t>
      </w:r>
      <w:r w:rsidR="0071592C">
        <w:t xml:space="preserve">during its delivery to ensure consistency </w:t>
      </w:r>
      <w:r>
        <w:t xml:space="preserve">between learners’ needs and course content, </w:t>
      </w:r>
      <w:proofErr w:type="gramStart"/>
      <w:r>
        <w:t>emphasis</w:t>
      </w:r>
      <w:proofErr w:type="gramEnd"/>
      <w:r>
        <w:t xml:space="preserve"> and pace.  </w:t>
      </w:r>
    </w:p>
    <w:p w14:paraId="3637D74B" w14:textId="77777777" w:rsidR="00A770B1" w:rsidRDefault="00AA329F" w:rsidP="00136286">
      <w:pPr>
        <w:keepLines/>
        <w:widowControl w:val="0"/>
        <w:spacing w:after="19" w:line="259" w:lineRule="auto"/>
        <w:ind w:left="197" w:firstLine="0"/>
        <w:jc w:val="left"/>
      </w:pPr>
      <w:r>
        <w:rPr>
          <w:b/>
        </w:rPr>
        <w:t xml:space="preserve"> </w:t>
      </w:r>
      <w:r>
        <w:t xml:space="preserve"> </w:t>
      </w:r>
    </w:p>
    <w:p w14:paraId="174B372F" w14:textId="77777777" w:rsidR="00A770B1" w:rsidRDefault="00AA329F" w:rsidP="00136286">
      <w:pPr>
        <w:pStyle w:val="Heading3"/>
        <w:keepNext w:val="0"/>
        <w:widowControl w:val="0"/>
        <w:ind w:left="178"/>
      </w:pPr>
      <w:r>
        <w:lastRenderedPageBreak/>
        <w:t xml:space="preserve">Entry Requirements  </w:t>
      </w:r>
    </w:p>
    <w:p w14:paraId="3B90BEDF" w14:textId="77777777" w:rsidR="00500D14" w:rsidRDefault="00500D14" w:rsidP="00500D14">
      <w:pPr>
        <w:keepLines/>
        <w:widowControl w:val="0"/>
        <w:ind w:left="199" w:right="48"/>
      </w:pPr>
      <w:r>
        <w:t>The students willing to take the complete ELICOS or to start the General English Course II, students require previous knowledge of the language as follows:</w:t>
      </w:r>
    </w:p>
    <w:p w14:paraId="3AF73EB7" w14:textId="77777777" w:rsidR="00500D14" w:rsidRDefault="00500D14" w:rsidP="00500D14">
      <w:pPr>
        <w:keepLines/>
        <w:widowControl w:val="0"/>
        <w:ind w:left="199" w:right="48"/>
      </w:pPr>
    </w:p>
    <w:tbl>
      <w:tblPr>
        <w:tblStyle w:val="TableGrid0"/>
        <w:tblW w:w="3134" w:type="dxa"/>
        <w:jc w:val="center"/>
        <w:tblLayout w:type="fixed"/>
        <w:tblLook w:val="04A0" w:firstRow="1" w:lastRow="0" w:firstColumn="1" w:lastColumn="0" w:noHBand="0" w:noVBand="1"/>
      </w:tblPr>
      <w:tblGrid>
        <w:gridCol w:w="1747"/>
        <w:gridCol w:w="1387"/>
      </w:tblGrid>
      <w:tr w:rsidR="00500D14" w14:paraId="02DF4104" w14:textId="77777777" w:rsidTr="00500D14">
        <w:trPr>
          <w:jc w:val="center"/>
        </w:trPr>
        <w:tc>
          <w:tcPr>
            <w:tcW w:w="1747" w:type="dxa"/>
            <w:shd w:val="clear" w:color="auto" w:fill="A5A5A5" w:themeFill="background1" w:themeFillShade="A5"/>
            <w:vAlign w:val="center"/>
          </w:tcPr>
          <w:p w14:paraId="3A2DB3D2" w14:textId="77777777" w:rsidR="00500D14" w:rsidRDefault="00500D14" w:rsidP="00500D14">
            <w:pPr>
              <w:textAlignment w:val="center"/>
              <w:rPr>
                <w:rFonts w:ascii="Corbel" w:hAnsi="Corbel"/>
              </w:rPr>
            </w:pPr>
            <w:r>
              <w:rPr>
                <w:rFonts w:ascii="Corbel" w:hAnsi="Corbel"/>
              </w:rPr>
              <w:t>ACSF</w:t>
            </w:r>
          </w:p>
        </w:tc>
        <w:tc>
          <w:tcPr>
            <w:tcW w:w="1387" w:type="dxa"/>
            <w:vAlign w:val="center"/>
          </w:tcPr>
          <w:p w14:paraId="065841C1" w14:textId="77777777" w:rsidR="00500D14" w:rsidRDefault="00500D14" w:rsidP="00500D14">
            <w:pPr>
              <w:jc w:val="center"/>
              <w:textAlignment w:val="center"/>
              <w:rPr>
                <w:rFonts w:ascii="Corbel" w:hAnsi="Corbel"/>
              </w:rPr>
            </w:pPr>
            <w:r>
              <w:rPr>
                <w:rFonts w:ascii="Corbel" w:hAnsi="Corbel"/>
              </w:rPr>
              <w:t>2-3</w:t>
            </w:r>
          </w:p>
        </w:tc>
      </w:tr>
      <w:tr w:rsidR="00500D14" w14:paraId="12EAF585" w14:textId="77777777" w:rsidTr="00500D14">
        <w:trPr>
          <w:jc w:val="center"/>
        </w:trPr>
        <w:tc>
          <w:tcPr>
            <w:tcW w:w="1747" w:type="dxa"/>
            <w:shd w:val="clear" w:color="auto" w:fill="A5A5A5" w:themeFill="background1" w:themeFillShade="A5"/>
            <w:vAlign w:val="center"/>
          </w:tcPr>
          <w:p w14:paraId="49CDD6E6" w14:textId="77777777" w:rsidR="00500D14" w:rsidRDefault="00500D14" w:rsidP="00500D14">
            <w:pPr>
              <w:textAlignment w:val="center"/>
              <w:rPr>
                <w:rFonts w:ascii="Corbel" w:hAnsi="Corbel"/>
              </w:rPr>
            </w:pPr>
            <w:r>
              <w:rPr>
                <w:rFonts w:ascii="Corbel" w:hAnsi="Corbel"/>
              </w:rPr>
              <w:t>CEFR</w:t>
            </w:r>
          </w:p>
        </w:tc>
        <w:tc>
          <w:tcPr>
            <w:tcW w:w="1387" w:type="dxa"/>
            <w:vAlign w:val="center"/>
          </w:tcPr>
          <w:p w14:paraId="78BA01FB" w14:textId="662A261E" w:rsidR="00500D14" w:rsidRDefault="00500D14" w:rsidP="00500D14">
            <w:pPr>
              <w:jc w:val="center"/>
              <w:textAlignment w:val="center"/>
              <w:rPr>
                <w:rFonts w:ascii="Corbel" w:hAnsi="Corbel"/>
              </w:rPr>
            </w:pPr>
            <w:r w:rsidRPr="00967155">
              <w:rPr>
                <w:rFonts w:ascii="Corbel" w:hAnsi="Corbel"/>
                <w:highlight w:val="yellow"/>
              </w:rPr>
              <w:t>B1</w:t>
            </w:r>
          </w:p>
        </w:tc>
      </w:tr>
      <w:tr w:rsidR="00500D14" w14:paraId="5226EE22" w14:textId="77777777" w:rsidTr="00500D14">
        <w:trPr>
          <w:jc w:val="center"/>
        </w:trPr>
        <w:tc>
          <w:tcPr>
            <w:tcW w:w="1747" w:type="dxa"/>
            <w:shd w:val="clear" w:color="auto" w:fill="A5A5A5" w:themeFill="background1" w:themeFillShade="A5"/>
            <w:vAlign w:val="center"/>
          </w:tcPr>
          <w:p w14:paraId="5AD9A231" w14:textId="77777777" w:rsidR="00500D14" w:rsidRDefault="00500D14" w:rsidP="00500D14">
            <w:pPr>
              <w:textAlignment w:val="center"/>
              <w:rPr>
                <w:rFonts w:ascii="Corbel" w:hAnsi="Corbel"/>
              </w:rPr>
            </w:pPr>
            <w:r>
              <w:rPr>
                <w:rFonts w:ascii="Corbel" w:hAnsi="Corbel"/>
              </w:rPr>
              <w:t>IELTS</w:t>
            </w:r>
          </w:p>
        </w:tc>
        <w:tc>
          <w:tcPr>
            <w:tcW w:w="1387" w:type="dxa"/>
            <w:vAlign w:val="center"/>
          </w:tcPr>
          <w:p w14:paraId="6A301873" w14:textId="614954EF" w:rsidR="00500D14" w:rsidRPr="00967155" w:rsidRDefault="00967155" w:rsidP="00500D14">
            <w:pPr>
              <w:jc w:val="center"/>
              <w:textAlignment w:val="center"/>
              <w:rPr>
                <w:rFonts w:ascii="Corbel" w:hAnsi="Corbel"/>
                <w:highlight w:val="yellow"/>
              </w:rPr>
            </w:pPr>
            <w:r w:rsidRPr="00967155">
              <w:rPr>
                <w:rFonts w:ascii="Corbel" w:hAnsi="Corbel"/>
                <w:highlight w:val="yellow"/>
              </w:rPr>
              <w:t>5.0</w:t>
            </w:r>
          </w:p>
        </w:tc>
      </w:tr>
      <w:tr w:rsidR="00500D14" w14:paraId="3A2CA7B0" w14:textId="77777777" w:rsidTr="00500D14">
        <w:trPr>
          <w:jc w:val="center"/>
        </w:trPr>
        <w:tc>
          <w:tcPr>
            <w:tcW w:w="1747" w:type="dxa"/>
            <w:shd w:val="clear" w:color="auto" w:fill="A5A5A5" w:themeFill="background1" w:themeFillShade="A5"/>
            <w:vAlign w:val="center"/>
          </w:tcPr>
          <w:p w14:paraId="3A8A7FF2" w14:textId="77777777" w:rsidR="00500D14" w:rsidRDefault="00500D14" w:rsidP="00500D14">
            <w:pPr>
              <w:textAlignment w:val="center"/>
              <w:rPr>
                <w:rFonts w:ascii="Corbel" w:hAnsi="Corbel"/>
              </w:rPr>
            </w:pPr>
            <w:r>
              <w:rPr>
                <w:rFonts w:ascii="Corbel" w:hAnsi="Corbel"/>
              </w:rPr>
              <w:t>PTE ACADEMIC</w:t>
            </w:r>
          </w:p>
        </w:tc>
        <w:tc>
          <w:tcPr>
            <w:tcW w:w="1387" w:type="dxa"/>
            <w:vAlign w:val="center"/>
          </w:tcPr>
          <w:p w14:paraId="6E5B2879" w14:textId="6844EECE" w:rsidR="00500D14" w:rsidRPr="00967155" w:rsidRDefault="00500D14" w:rsidP="00500D14">
            <w:pPr>
              <w:jc w:val="center"/>
              <w:textAlignment w:val="center"/>
              <w:rPr>
                <w:rFonts w:ascii="Corbel" w:hAnsi="Corbel"/>
                <w:highlight w:val="yellow"/>
              </w:rPr>
            </w:pPr>
            <w:r w:rsidRPr="00967155">
              <w:rPr>
                <w:rFonts w:ascii="Corbel" w:hAnsi="Corbel"/>
                <w:highlight w:val="yellow"/>
              </w:rPr>
              <w:t>3</w:t>
            </w:r>
            <w:r w:rsidR="00967155" w:rsidRPr="00967155">
              <w:rPr>
                <w:rFonts w:ascii="Corbel" w:hAnsi="Corbel"/>
                <w:highlight w:val="yellow"/>
              </w:rPr>
              <w:t>6</w:t>
            </w:r>
          </w:p>
        </w:tc>
      </w:tr>
      <w:tr w:rsidR="00500D14" w14:paraId="797E137D" w14:textId="77777777" w:rsidTr="00500D14">
        <w:trPr>
          <w:jc w:val="center"/>
        </w:trPr>
        <w:tc>
          <w:tcPr>
            <w:tcW w:w="1747" w:type="dxa"/>
            <w:shd w:val="clear" w:color="auto" w:fill="A5A5A5" w:themeFill="background1" w:themeFillShade="A5"/>
            <w:vAlign w:val="center"/>
          </w:tcPr>
          <w:p w14:paraId="5E29DCFC" w14:textId="77777777" w:rsidR="00500D14" w:rsidRDefault="00500D14" w:rsidP="00500D14">
            <w:pPr>
              <w:textAlignment w:val="center"/>
              <w:rPr>
                <w:rFonts w:ascii="Corbel" w:hAnsi="Corbel"/>
              </w:rPr>
            </w:pPr>
            <w:r>
              <w:rPr>
                <w:rFonts w:ascii="Corbel" w:hAnsi="Corbel"/>
              </w:rPr>
              <w:t>TOEFL IBT</w:t>
            </w:r>
          </w:p>
        </w:tc>
        <w:tc>
          <w:tcPr>
            <w:tcW w:w="1387" w:type="dxa"/>
            <w:vAlign w:val="center"/>
          </w:tcPr>
          <w:p w14:paraId="070F856B" w14:textId="354506E8" w:rsidR="00500D14" w:rsidRDefault="00500D14" w:rsidP="00500D14">
            <w:pPr>
              <w:jc w:val="center"/>
              <w:textAlignment w:val="center"/>
              <w:rPr>
                <w:rFonts w:ascii="Corbel" w:hAnsi="Corbel"/>
              </w:rPr>
            </w:pPr>
            <w:r>
              <w:rPr>
                <w:rFonts w:ascii="Corbel" w:hAnsi="Corbel"/>
              </w:rPr>
              <w:t>40-</w:t>
            </w:r>
            <w:r w:rsidR="00967155">
              <w:rPr>
                <w:rFonts w:ascii="Corbel" w:hAnsi="Corbel"/>
              </w:rPr>
              <w:t>50</w:t>
            </w:r>
          </w:p>
        </w:tc>
      </w:tr>
    </w:tbl>
    <w:p w14:paraId="74BE9665" w14:textId="77777777" w:rsidR="00500D14" w:rsidRDefault="00500D14" w:rsidP="00500D14">
      <w:pPr>
        <w:keepLines/>
        <w:widowControl w:val="0"/>
        <w:ind w:left="199" w:right="48"/>
      </w:pPr>
    </w:p>
    <w:p w14:paraId="4E9CA7C9" w14:textId="77777777" w:rsidR="00500D14" w:rsidRDefault="00500D14" w:rsidP="00500D14">
      <w:pPr>
        <w:keepLines/>
        <w:widowControl w:val="0"/>
        <w:ind w:left="199" w:right="48"/>
      </w:pPr>
      <w:r>
        <w:t>However, for the those who do have previous experience and do not have the above mentioned, they can submit the results of previous examinations or take a classification test to find the most appropriate level.</w:t>
      </w:r>
    </w:p>
    <w:p w14:paraId="6ADDB70A" w14:textId="77777777" w:rsidR="00500D14" w:rsidRDefault="00500D14" w:rsidP="00500D14">
      <w:pPr>
        <w:keepLines/>
        <w:widowControl w:val="0"/>
        <w:ind w:left="199" w:right="48"/>
      </w:pPr>
    </w:p>
    <w:p w14:paraId="56C3DF7C" w14:textId="77777777" w:rsidR="00F56F36" w:rsidRDefault="00F56F36" w:rsidP="00500D14">
      <w:pPr>
        <w:keepLines/>
        <w:widowControl w:val="0"/>
        <w:ind w:left="199" w:right="48"/>
      </w:pPr>
      <w:r>
        <w:t xml:space="preserve">All students will be given all the necessary information including a Letter of Offer, with clear details concerning the course. They are also given support while studying with Dalton College. This includes both academic and personal student support services. There is no cost to access student support services provided within Dalton College. There are also no costs for a referral to an external support service however accessing services outside Dalton College may incur costs and should be clarified prior to engaging external support services.  </w:t>
      </w:r>
    </w:p>
    <w:p w14:paraId="336184C5" w14:textId="77777777" w:rsidR="00A770B1" w:rsidRDefault="00AA329F" w:rsidP="00136286">
      <w:pPr>
        <w:keepLines/>
        <w:widowControl w:val="0"/>
        <w:spacing w:after="0" w:line="259" w:lineRule="auto"/>
        <w:ind w:left="197" w:firstLine="0"/>
        <w:jc w:val="left"/>
      </w:pPr>
      <w:r>
        <w:rPr>
          <w:b/>
        </w:rPr>
        <w:t xml:space="preserve"> </w:t>
      </w:r>
      <w:r>
        <w:t xml:space="preserve"> </w:t>
      </w:r>
    </w:p>
    <w:p w14:paraId="3F2F428C" w14:textId="77777777" w:rsidR="00A770B1" w:rsidRDefault="00AA329F" w:rsidP="00136286">
      <w:pPr>
        <w:pStyle w:val="Heading3"/>
        <w:keepNext w:val="0"/>
        <w:widowControl w:val="0"/>
        <w:ind w:left="178"/>
      </w:pPr>
      <w:r>
        <w:t xml:space="preserve">Course Structure  </w:t>
      </w:r>
    </w:p>
    <w:p w14:paraId="1318CB8E" w14:textId="77777777" w:rsidR="00F56F36" w:rsidRDefault="00F56F36" w:rsidP="00136286">
      <w:pPr>
        <w:keepLines/>
        <w:widowControl w:val="0"/>
        <w:ind w:left="199" w:right="48"/>
      </w:pPr>
      <w:r>
        <w:t xml:space="preserve">Students commencing General English I are taking their first steps in learning English. The course will focus on the four key skills: reading, writing, </w:t>
      </w:r>
      <w:proofErr w:type="gramStart"/>
      <w:r>
        <w:t>speaking</w:t>
      </w:r>
      <w:proofErr w:type="gramEnd"/>
      <w:r>
        <w:t xml:space="preserve"> and listening, practised during class for accuracy and correct pronunciation. It is a great opportunity to develop the communication skills by taking part in classroom activities with other students and focus on vocabulary building.   </w:t>
      </w:r>
    </w:p>
    <w:p w14:paraId="3945C022" w14:textId="77777777" w:rsidR="00A770B1" w:rsidRDefault="00AA329F" w:rsidP="00136286">
      <w:pPr>
        <w:keepLines/>
        <w:widowControl w:val="0"/>
        <w:spacing w:after="0" w:line="259" w:lineRule="auto"/>
        <w:ind w:left="197" w:firstLine="0"/>
        <w:jc w:val="left"/>
      </w:pPr>
      <w:r>
        <w:t xml:space="preserve">  </w:t>
      </w:r>
    </w:p>
    <w:p w14:paraId="43E89F02" w14:textId="77777777" w:rsidR="00A770B1" w:rsidRDefault="00AA329F" w:rsidP="00136286">
      <w:pPr>
        <w:keepLines/>
        <w:widowControl w:val="0"/>
        <w:ind w:left="199" w:right="48"/>
      </w:pPr>
      <w:r>
        <w:t xml:space="preserve">At the end of the course, students should be able to hold and understand simple conversations, write basic texts and reading them. This knowledge will facilitate the learning process for those who want to continue with the </w:t>
      </w:r>
      <w:r w:rsidR="00F56F36">
        <w:t>English for Academic Purposes (EAP) levels</w:t>
      </w:r>
      <w:r>
        <w:t xml:space="preserve">, taking international English exams or display skills to access higher education.   </w:t>
      </w:r>
    </w:p>
    <w:p w14:paraId="4E28F494" w14:textId="77777777" w:rsidR="00A770B1" w:rsidRDefault="00AA329F" w:rsidP="00136286">
      <w:pPr>
        <w:keepLines/>
        <w:widowControl w:val="0"/>
        <w:spacing w:after="0" w:line="259" w:lineRule="auto"/>
        <w:ind w:left="197" w:firstLine="0"/>
        <w:jc w:val="left"/>
      </w:pPr>
      <w:r>
        <w:rPr>
          <w:b/>
        </w:rPr>
        <w:t xml:space="preserve"> </w:t>
      </w:r>
      <w:r>
        <w:t xml:space="preserve"> </w:t>
      </w:r>
    </w:p>
    <w:p w14:paraId="143BBE57" w14:textId="77777777" w:rsidR="00A770B1" w:rsidRDefault="00AA329F" w:rsidP="00136286">
      <w:pPr>
        <w:keepLines/>
        <w:widowControl w:val="0"/>
        <w:ind w:left="199" w:right="48"/>
      </w:pPr>
      <w:r>
        <w:t xml:space="preserve">Students who complete the General English II, will be able to:  </w:t>
      </w:r>
    </w:p>
    <w:p w14:paraId="5301CAA6" w14:textId="77777777" w:rsidR="00A770B1" w:rsidRDefault="00AA329F" w:rsidP="00136286">
      <w:pPr>
        <w:keepLines/>
        <w:widowControl w:val="0"/>
        <w:spacing w:after="30" w:line="264" w:lineRule="auto"/>
        <w:ind w:left="178" w:right="6247"/>
        <w:jc w:val="left"/>
      </w:pPr>
      <w:r>
        <w:rPr>
          <w:b/>
        </w:rPr>
        <w:t xml:space="preserve">- GE-II Listening  </w:t>
      </w:r>
      <w:r>
        <w:t xml:space="preserve"> </w:t>
      </w:r>
    </w:p>
    <w:p w14:paraId="06C8213E" w14:textId="77777777" w:rsidR="00A770B1" w:rsidRDefault="00F56F36">
      <w:pPr>
        <w:keepLines/>
        <w:widowControl w:val="0"/>
        <w:numPr>
          <w:ilvl w:val="0"/>
          <w:numId w:val="13"/>
        </w:numPr>
        <w:spacing w:after="52"/>
        <w:ind w:left="376" w:right="473" w:hanging="197"/>
        <w:jc w:val="left"/>
      </w:pPr>
      <w:r>
        <w:t>E</w:t>
      </w:r>
      <w:r w:rsidR="00AA329F">
        <w:t xml:space="preserve">mploy predictive listening skills  </w:t>
      </w:r>
    </w:p>
    <w:p w14:paraId="46B00052" w14:textId="77777777" w:rsidR="00423ED2" w:rsidRDefault="00F56F36">
      <w:pPr>
        <w:keepLines/>
        <w:widowControl w:val="0"/>
        <w:numPr>
          <w:ilvl w:val="0"/>
          <w:numId w:val="13"/>
        </w:numPr>
        <w:spacing w:after="0" w:line="287" w:lineRule="auto"/>
        <w:ind w:left="376" w:right="-24" w:hanging="197"/>
        <w:jc w:val="left"/>
      </w:pPr>
      <w:r>
        <w:t>U</w:t>
      </w:r>
      <w:r w:rsidR="00AA329F">
        <w:t xml:space="preserve">se discriminatory listening strategies to identify main ideas and specific details and supporting information  </w:t>
      </w:r>
    </w:p>
    <w:p w14:paraId="6909177D" w14:textId="77777777" w:rsidR="00F56F36" w:rsidRDefault="00AA329F" w:rsidP="00136286">
      <w:pPr>
        <w:keepLines/>
        <w:widowControl w:val="0"/>
        <w:spacing w:after="0" w:line="287" w:lineRule="auto"/>
        <w:ind w:left="179" w:right="473" w:firstLine="0"/>
        <w:jc w:val="left"/>
      </w:pPr>
      <w:r>
        <w:rPr>
          <w:rFonts w:ascii="Courier New" w:eastAsia="Courier New" w:hAnsi="Courier New" w:cs="Courier New"/>
        </w:rPr>
        <w:t>o</w:t>
      </w:r>
      <w:r>
        <w:rPr>
          <w:rFonts w:ascii="Arial" w:eastAsia="Arial" w:hAnsi="Arial" w:cs="Arial"/>
        </w:rPr>
        <w:t xml:space="preserve"> </w:t>
      </w:r>
      <w:r w:rsidR="00F56F36">
        <w:t>I</w:t>
      </w:r>
      <w:r>
        <w:t xml:space="preserve">dentify speaker’s mood and attitude through tone and expressions </w:t>
      </w:r>
    </w:p>
    <w:p w14:paraId="1CD6FE1D" w14:textId="77777777" w:rsidR="00A770B1" w:rsidRDefault="00AA329F" w:rsidP="00136286">
      <w:pPr>
        <w:keepLines/>
        <w:widowControl w:val="0"/>
        <w:spacing w:after="0" w:line="287" w:lineRule="auto"/>
        <w:ind w:left="179" w:right="473" w:firstLine="0"/>
        <w:jc w:val="left"/>
      </w:pPr>
      <w:r>
        <w:rPr>
          <w:rFonts w:ascii="Courier New" w:eastAsia="Courier New" w:hAnsi="Courier New" w:cs="Courier New"/>
        </w:rPr>
        <w:t>o</w:t>
      </w:r>
      <w:r>
        <w:rPr>
          <w:rFonts w:ascii="Arial" w:eastAsia="Arial" w:hAnsi="Arial" w:cs="Arial"/>
        </w:rPr>
        <w:t xml:space="preserve"> </w:t>
      </w:r>
      <w:r w:rsidR="00F56F36">
        <w:t>I</w:t>
      </w:r>
      <w:r>
        <w:t xml:space="preserve">dentify aspects of pronunciation used to convey specific meaning  </w:t>
      </w:r>
    </w:p>
    <w:p w14:paraId="7EDF60FE" w14:textId="77777777" w:rsidR="00A770B1" w:rsidRDefault="00AA329F" w:rsidP="00136286">
      <w:pPr>
        <w:keepLines/>
        <w:widowControl w:val="0"/>
        <w:spacing w:after="0" w:line="259" w:lineRule="auto"/>
        <w:ind w:left="0" w:firstLine="0"/>
        <w:jc w:val="left"/>
      </w:pPr>
      <w:r>
        <w:t xml:space="preserve">  </w:t>
      </w:r>
    </w:p>
    <w:p w14:paraId="5A98F4E5" w14:textId="77777777" w:rsidR="00A770B1" w:rsidRDefault="00AA329F" w:rsidP="00136286">
      <w:pPr>
        <w:keepLines/>
        <w:widowControl w:val="0"/>
        <w:spacing w:after="30" w:line="264" w:lineRule="auto"/>
        <w:ind w:left="178" w:right="6247"/>
        <w:jc w:val="left"/>
      </w:pPr>
      <w:r>
        <w:rPr>
          <w:b/>
        </w:rPr>
        <w:t xml:space="preserve">- GE-II Reading  </w:t>
      </w:r>
      <w:r>
        <w:t xml:space="preserve"> </w:t>
      </w:r>
    </w:p>
    <w:p w14:paraId="38F7E283" w14:textId="77777777" w:rsidR="00423ED2" w:rsidRDefault="00AA329F" w:rsidP="00136286">
      <w:pPr>
        <w:keepLines/>
        <w:widowControl w:val="0"/>
        <w:spacing w:after="0" w:line="287" w:lineRule="auto"/>
        <w:ind w:left="178" w:right="4892"/>
        <w:jc w:val="left"/>
      </w:pPr>
      <w:r>
        <w:rPr>
          <w:rFonts w:ascii="Courier New" w:eastAsia="Courier New" w:hAnsi="Courier New" w:cs="Courier New"/>
        </w:rPr>
        <w:t>o</w:t>
      </w:r>
      <w:r>
        <w:rPr>
          <w:rFonts w:ascii="Arial" w:eastAsia="Arial" w:hAnsi="Arial" w:cs="Arial"/>
        </w:rPr>
        <w:t xml:space="preserve"> </w:t>
      </w:r>
      <w:r w:rsidR="00F56F36">
        <w:t>E</w:t>
      </w:r>
      <w:r>
        <w:t xml:space="preserve">mploy predictive reading skills  </w:t>
      </w:r>
    </w:p>
    <w:p w14:paraId="18B995F5" w14:textId="77777777" w:rsidR="00423ED2" w:rsidRDefault="00AA329F" w:rsidP="00136286">
      <w:pPr>
        <w:keepLines/>
        <w:widowControl w:val="0"/>
        <w:spacing w:after="0" w:line="287" w:lineRule="auto"/>
        <w:ind w:left="178" w:right="4892"/>
        <w:jc w:val="left"/>
      </w:pPr>
      <w:r>
        <w:rPr>
          <w:rFonts w:ascii="Courier New" w:eastAsia="Courier New" w:hAnsi="Courier New" w:cs="Courier New"/>
        </w:rPr>
        <w:t>o</w:t>
      </w:r>
      <w:r>
        <w:rPr>
          <w:rFonts w:ascii="Arial" w:eastAsia="Arial" w:hAnsi="Arial" w:cs="Arial"/>
        </w:rPr>
        <w:t xml:space="preserve"> </w:t>
      </w:r>
      <w:r w:rsidR="00F56F36">
        <w:t>I</w:t>
      </w:r>
      <w:r>
        <w:t>dentify text types and purposes of a range of text</w:t>
      </w:r>
      <w:r>
        <w:rPr>
          <w:rFonts w:ascii="Arial" w:eastAsia="Arial" w:hAnsi="Arial" w:cs="Arial"/>
        </w:rPr>
        <w:t xml:space="preserve"> </w:t>
      </w:r>
      <w:r>
        <w:t xml:space="preserve"> </w:t>
      </w:r>
    </w:p>
    <w:p w14:paraId="22BA8DBB" w14:textId="77777777" w:rsidR="00F56F36" w:rsidRDefault="00AA329F" w:rsidP="00136286">
      <w:pPr>
        <w:keepLines/>
        <w:widowControl w:val="0"/>
        <w:spacing w:after="0" w:line="287" w:lineRule="auto"/>
        <w:ind w:left="178" w:right="2102"/>
        <w:jc w:val="left"/>
      </w:pPr>
      <w:r>
        <w:rPr>
          <w:rFonts w:ascii="Courier New" w:eastAsia="Courier New" w:hAnsi="Courier New" w:cs="Courier New"/>
        </w:rPr>
        <w:t>o</w:t>
      </w:r>
      <w:r>
        <w:rPr>
          <w:rFonts w:ascii="Arial" w:eastAsia="Arial" w:hAnsi="Arial" w:cs="Arial"/>
        </w:rPr>
        <w:t xml:space="preserve"> </w:t>
      </w:r>
      <w:r w:rsidR="00F56F36">
        <w:t>I</w:t>
      </w:r>
      <w:r>
        <w:t xml:space="preserve">dentify main ideas, specific details and supporting information </w:t>
      </w:r>
    </w:p>
    <w:p w14:paraId="69DBFB79" w14:textId="77777777" w:rsidR="00423ED2" w:rsidRDefault="00AA329F" w:rsidP="00136286">
      <w:pPr>
        <w:keepLines/>
        <w:widowControl w:val="0"/>
        <w:spacing w:after="0" w:line="287" w:lineRule="auto"/>
        <w:ind w:left="178" w:right="2102"/>
        <w:jc w:val="left"/>
      </w:pPr>
      <w:r>
        <w:rPr>
          <w:rFonts w:ascii="Courier New" w:eastAsia="Courier New" w:hAnsi="Courier New" w:cs="Courier New"/>
        </w:rPr>
        <w:t>o</w:t>
      </w:r>
      <w:r>
        <w:rPr>
          <w:rFonts w:ascii="Arial" w:eastAsia="Arial" w:hAnsi="Arial" w:cs="Arial"/>
        </w:rPr>
        <w:t xml:space="preserve"> </w:t>
      </w:r>
      <w:r w:rsidR="00F56F36">
        <w:t>B</w:t>
      </w:r>
      <w:r>
        <w:t xml:space="preserve">egin to apply critical reading skills  </w:t>
      </w:r>
    </w:p>
    <w:p w14:paraId="374B482B" w14:textId="77777777" w:rsidR="00A770B1" w:rsidRDefault="00AA329F" w:rsidP="00136286">
      <w:pPr>
        <w:keepLines/>
        <w:widowControl w:val="0"/>
        <w:spacing w:after="0" w:line="287" w:lineRule="auto"/>
        <w:ind w:left="178" w:right="4892"/>
        <w:jc w:val="left"/>
      </w:pPr>
      <w:r>
        <w:rPr>
          <w:rFonts w:ascii="Courier New" w:eastAsia="Courier New" w:hAnsi="Courier New" w:cs="Courier New"/>
        </w:rPr>
        <w:t>o</w:t>
      </w:r>
      <w:r>
        <w:rPr>
          <w:rFonts w:ascii="Arial" w:eastAsia="Arial" w:hAnsi="Arial" w:cs="Arial"/>
        </w:rPr>
        <w:t xml:space="preserve"> </w:t>
      </w:r>
      <w:r w:rsidR="00F56F36">
        <w:t>R</w:t>
      </w:r>
      <w:r>
        <w:t xml:space="preserve">ead independently for pleasure  </w:t>
      </w:r>
    </w:p>
    <w:p w14:paraId="5E1C7315" w14:textId="77777777" w:rsidR="00A770B1" w:rsidRDefault="00AA329F" w:rsidP="00136286">
      <w:pPr>
        <w:keepLines/>
        <w:widowControl w:val="0"/>
        <w:spacing w:after="0" w:line="259" w:lineRule="auto"/>
        <w:ind w:left="197" w:firstLine="0"/>
        <w:jc w:val="left"/>
      </w:pPr>
      <w:r>
        <w:rPr>
          <w:b/>
        </w:rPr>
        <w:t xml:space="preserve"> </w:t>
      </w:r>
      <w:r>
        <w:t xml:space="preserve"> </w:t>
      </w:r>
    </w:p>
    <w:p w14:paraId="0477E831" w14:textId="77777777" w:rsidR="00423ED2" w:rsidRDefault="00AA329F" w:rsidP="00136286">
      <w:pPr>
        <w:keepLines/>
        <w:widowControl w:val="0"/>
        <w:spacing w:after="0" w:line="287" w:lineRule="auto"/>
        <w:ind w:left="178" w:right="4222"/>
        <w:jc w:val="left"/>
        <w:rPr>
          <w:b/>
        </w:rPr>
      </w:pPr>
      <w:r>
        <w:rPr>
          <w:b/>
        </w:rPr>
        <w:lastRenderedPageBreak/>
        <w:t xml:space="preserve">- GE-II Writing </w:t>
      </w:r>
    </w:p>
    <w:p w14:paraId="07134113" w14:textId="77777777" w:rsidR="00F56F36" w:rsidRDefault="00AA329F" w:rsidP="00136286">
      <w:pPr>
        <w:keepLines/>
        <w:widowControl w:val="0"/>
        <w:spacing w:after="0" w:line="287" w:lineRule="auto"/>
        <w:ind w:left="178" w:right="118"/>
        <w:jc w:val="left"/>
      </w:pPr>
      <w:r>
        <w:rPr>
          <w:rFonts w:ascii="Courier New" w:eastAsia="Courier New" w:hAnsi="Courier New" w:cs="Courier New"/>
        </w:rPr>
        <w:t>o</w:t>
      </w:r>
      <w:r>
        <w:rPr>
          <w:rFonts w:ascii="Arial" w:eastAsia="Arial" w:hAnsi="Arial" w:cs="Arial"/>
        </w:rPr>
        <w:t xml:space="preserve"> </w:t>
      </w:r>
      <w:r w:rsidR="00F56F36">
        <w:t>D</w:t>
      </w:r>
      <w:r>
        <w:t xml:space="preserve">emonstrate growing flexibility in using a range of sentence structures </w:t>
      </w:r>
    </w:p>
    <w:p w14:paraId="08B41BE5" w14:textId="77777777" w:rsidR="00423ED2" w:rsidRDefault="00AA329F" w:rsidP="00136286">
      <w:pPr>
        <w:keepLines/>
        <w:widowControl w:val="0"/>
        <w:spacing w:after="0" w:line="287" w:lineRule="auto"/>
        <w:ind w:left="178" w:right="118"/>
        <w:jc w:val="left"/>
      </w:pPr>
      <w:r>
        <w:rPr>
          <w:rFonts w:ascii="Courier New" w:eastAsia="Courier New" w:hAnsi="Courier New" w:cs="Courier New"/>
        </w:rPr>
        <w:t>o</w:t>
      </w:r>
      <w:r>
        <w:rPr>
          <w:rFonts w:ascii="Arial" w:eastAsia="Arial" w:hAnsi="Arial" w:cs="Arial"/>
        </w:rPr>
        <w:t xml:space="preserve"> </w:t>
      </w:r>
      <w:r w:rsidR="00F56F36">
        <w:t>U</w:t>
      </w:r>
      <w:r>
        <w:t xml:space="preserve">se cohesive devices within and between sentences and paragraphs </w:t>
      </w:r>
    </w:p>
    <w:p w14:paraId="009ED731" w14:textId="77777777" w:rsidR="00423ED2" w:rsidRDefault="00AA329F" w:rsidP="00136286">
      <w:pPr>
        <w:keepLines/>
        <w:widowControl w:val="0"/>
        <w:spacing w:after="0" w:line="287" w:lineRule="auto"/>
        <w:ind w:left="178" w:right="118"/>
        <w:jc w:val="left"/>
      </w:pPr>
      <w:r>
        <w:rPr>
          <w:rFonts w:ascii="Courier New" w:eastAsia="Courier New" w:hAnsi="Courier New" w:cs="Courier New"/>
        </w:rPr>
        <w:t>o</w:t>
      </w:r>
      <w:r>
        <w:rPr>
          <w:rFonts w:ascii="Arial" w:eastAsia="Arial" w:hAnsi="Arial" w:cs="Arial"/>
        </w:rPr>
        <w:t xml:space="preserve"> </w:t>
      </w:r>
      <w:r w:rsidR="00F56F36">
        <w:t>D</w:t>
      </w:r>
      <w:r>
        <w:t xml:space="preserve">emonstrate increasing control over the development of paragraphs </w:t>
      </w:r>
    </w:p>
    <w:p w14:paraId="68B232B6" w14:textId="77777777" w:rsidR="00423ED2" w:rsidRDefault="00AA329F" w:rsidP="00136286">
      <w:pPr>
        <w:keepLines/>
        <w:widowControl w:val="0"/>
        <w:spacing w:after="0" w:line="287" w:lineRule="auto"/>
        <w:ind w:left="178" w:right="118"/>
        <w:jc w:val="left"/>
      </w:pPr>
      <w:r>
        <w:rPr>
          <w:rFonts w:ascii="Courier New" w:eastAsia="Courier New" w:hAnsi="Courier New" w:cs="Courier New"/>
        </w:rPr>
        <w:t>o</w:t>
      </w:r>
      <w:r>
        <w:rPr>
          <w:rFonts w:ascii="Arial" w:eastAsia="Arial" w:hAnsi="Arial" w:cs="Arial"/>
        </w:rPr>
        <w:t xml:space="preserve"> </w:t>
      </w:r>
      <w:r w:rsidR="00F56F36">
        <w:t>N</w:t>
      </w:r>
      <w:r>
        <w:t xml:space="preserve">otice and use appropriate formats for a range of texts </w:t>
      </w:r>
    </w:p>
    <w:p w14:paraId="17506E00" w14:textId="77777777" w:rsidR="00423ED2" w:rsidRDefault="00AA329F" w:rsidP="00136286">
      <w:pPr>
        <w:keepLines/>
        <w:widowControl w:val="0"/>
        <w:spacing w:after="0" w:line="287" w:lineRule="auto"/>
        <w:ind w:left="178" w:right="118"/>
        <w:jc w:val="left"/>
      </w:pPr>
      <w:r>
        <w:rPr>
          <w:rFonts w:ascii="Courier New" w:eastAsia="Courier New" w:hAnsi="Courier New" w:cs="Courier New"/>
        </w:rPr>
        <w:t>o</w:t>
      </w:r>
      <w:r>
        <w:rPr>
          <w:rFonts w:ascii="Arial" w:eastAsia="Arial" w:hAnsi="Arial" w:cs="Arial"/>
        </w:rPr>
        <w:t xml:space="preserve"> </w:t>
      </w:r>
      <w:r w:rsidR="00F56F36">
        <w:t>E</w:t>
      </w:r>
      <w:r>
        <w:t xml:space="preserve">dit own writing to correct spelling and punctuation </w:t>
      </w:r>
    </w:p>
    <w:p w14:paraId="0398BAF0" w14:textId="77777777" w:rsidR="00A770B1" w:rsidRDefault="00AA329F" w:rsidP="00136286">
      <w:pPr>
        <w:keepLines/>
        <w:widowControl w:val="0"/>
        <w:spacing w:after="0" w:line="287" w:lineRule="auto"/>
        <w:ind w:left="178" w:right="118"/>
        <w:jc w:val="left"/>
      </w:pPr>
      <w:r>
        <w:rPr>
          <w:rFonts w:ascii="Courier New" w:eastAsia="Courier New" w:hAnsi="Courier New" w:cs="Courier New"/>
        </w:rPr>
        <w:t>o</w:t>
      </w:r>
      <w:r>
        <w:rPr>
          <w:rFonts w:ascii="Arial" w:eastAsia="Arial" w:hAnsi="Arial" w:cs="Arial"/>
        </w:rPr>
        <w:t xml:space="preserve"> </w:t>
      </w:r>
      <w:r w:rsidR="00F56F36">
        <w:t>D</w:t>
      </w:r>
      <w:r>
        <w:t xml:space="preserve">emonstrate expanded range of vocabulary and grammar </w:t>
      </w:r>
    </w:p>
    <w:p w14:paraId="154840DD" w14:textId="77777777" w:rsidR="00773CEE" w:rsidRDefault="00F56F36">
      <w:pPr>
        <w:keepLines/>
        <w:widowControl w:val="0"/>
        <w:numPr>
          <w:ilvl w:val="0"/>
          <w:numId w:val="14"/>
        </w:numPr>
        <w:spacing w:after="49"/>
        <w:ind w:right="118" w:hanging="197"/>
      </w:pPr>
      <w:r>
        <w:t>U</w:t>
      </w:r>
      <w:r w:rsidR="00AA329F">
        <w:t xml:space="preserve">se referencing and substitution skills </w:t>
      </w:r>
    </w:p>
    <w:p w14:paraId="0FED1031" w14:textId="77777777" w:rsidR="00A770B1" w:rsidRDefault="00F56F36">
      <w:pPr>
        <w:keepLines/>
        <w:widowControl w:val="0"/>
        <w:numPr>
          <w:ilvl w:val="0"/>
          <w:numId w:val="14"/>
        </w:numPr>
        <w:spacing w:after="49"/>
        <w:ind w:right="118" w:hanging="197"/>
      </w:pPr>
      <w:r>
        <w:t>P</w:t>
      </w:r>
      <w:r w:rsidR="00AA329F">
        <w:t xml:space="preserve">lan and write an argumentative text (200 - 250 words)  </w:t>
      </w:r>
    </w:p>
    <w:p w14:paraId="1492DA3B" w14:textId="77777777" w:rsidR="00A770B1" w:rsidRDefault="00AA329F" w:rsidP="00136286">
      <w:pPr>
        <w:keepLines/>
        <w:widowControl w:val="0"/>
        <w:spacing w:after="11" w:line="259" w:lineRule="auto"/>
        <w:ind w:left="197" w:firstLine="0"/>
        <w:jc w:val="left"/>
      </w:pPr>
      <w:r>
        <w:t xml:space="preserve"> </w:t>
      </w:r>
    </w:p>
    <w:p w14:paraId="60CAC646" w14:textId="77777777" w:rsidR="00423ED2" w:rsidRDefault="00AA329F" w:rsidP="00136286">
      <w:pPr>
        <w:keepLines/>
        <w:widowControl w:val="0"/>
        <w:spacing w:after="0" w:line="287" w:lineRule="auto"/>
        <w:ind w:left="183" w:right="3985" w:hanging="183"/>
        <w:jc w:val="left"/>
        <w:rPr>
          <w:b/>
        </w:rPr>
      </w:pPr>
      <w:r>
        <w:t xml:space="preserve"> </w:t>
      </w:r>
      <w:r>
        <w:tab/>
      </w:r>
      <w:r>
        <w:rPr>
          <w:b/>
        </w:rPr>
        <w:t xml:space="preserve">- GE-II Speaking  </w:t>
      </w:r>
    </w:p>
    <w:p w14:paraId="5E255826" w14:textId="77777777" w:rsidR="00423ED2" w:rsidRDefault="00F56F36">
      <w:pPr>
        <w:pStyle w:val="ListParagraph"/>
        <w:keepLines/>
        <w:widowControl w:val="0"/>
        <w:numPr>
          <w:ilvl w:val="0"/>
          <w:numId w:val="41"/>
        </w:numPr>
        <w:spacing w:after="0" w:line="287" w:lineRule="auto"/>
        <w:ind w:right="1961"/>
        <w:jc w:val="left"/>
      </w:pPr>
      <w:r>
        <w:t>D</w:t>
      </w:r>
      <w:r w:rsidR="00AA329F">
        <w:t xml:space="preserve">emonstrate growing flexibility in using a range of sentence structures </w:t>
      </w:r>
    </w:p>
    <w:p w14:paraId="59B39926" w14:textId="77777777" w:rsidR="00423ED2" w:rsidRDefault="00F56F36">
      <w:pPr>
        <w:pStyle w:val="ListParagraph"/>
        <w:keepLines/>
        <w:widowControl w:val="0"/>
        <w:numPr>
          <w:ilvl w:val="0"/>
          <w:numId w:val="41"/>
        </w:numPr>
        <w:spacing w:after="0" w:line="287" w:lineRule="auto"/>
        <w:ind w:right="1961"/>
        <w:jc w:val="left"/>
      </w:pPr>
      <w:r>
        <w:t>O</w:t>
      </w:r>
      <w:r w:rsidR="00AA329F">
        <w:t xml:space="preserve">pen and close conversations appropriately, use turn taking strategies </w:t>
      </w:r>
    </w:p>
    <w:p w14:paraId="5A071D7F" w14:textId="77777777" w:rsidR="00423ED2" w:rsidRDefault="00F56F36">
      <w:pPr>
        <w:pStyle w:val="ListParagraph"/>
        <w:keepLines/>
        <w:widowControl w:val="0"/>
        <w:numPr>
          <w:ilvl w:val="0"/>
          <w:numId w:val="41"/>
        </w:numPr>
        <w:spacing w:after="0" w:line="287" w:lineRule="auto"/>
        <w:ind w:right="1961"/>
        <w:jc w:val="left"/>
      </w:pPr>
      <w:r>
        <w:t>S</w:t>
      </w:r>
      <w:r w:rsidR="00AA329F">
        <w:t xml:space="preserve">elect and develop topics appropriately to maintain relationships </w:t>
      </w:r>
    </w:p>
    <w:p w14:paraId="5E03710B" w14:textId="77777777" w:rsidR="00423ED2" w:rsidRDefault="00F56F36">
      <w:pPr>
        <w:pStyle w:val="ListParagraph"/>
        <w:keepLines/>
        <w:widowControl w:val="0"/>
        <w:numPr>
          <w:ilvl w:val="0"/>
          <w:numId w:val="41"/>
        </w:numPr>
        <w:spacing w:after="0" w:line="287" w:lineRule="auto"/>
        <w:ind w:right="1961"/>
        <w:jc w:val="left"/>
      </w:pPr>
      <w:r>
        <w:t>E</w:t>
      </w:r>
      <w:r w:rsidR="00AA329F">
        <w:t xml:space="preserve">xpress opinions, give reasons, agree and disagree and seek </w:t>
      </w:r>
      <w:proofErr w:type="gramStart"/>
      <w:r w:rsidR="00AA329F">
        <w:t>opinions</w:t>
      </w:r>
      <w:proofErr w:type="gramEnd"/>
      <w:r w:rsidR="00AA329F">
        <w:t xml:space="preserve">   </w:t>
      </w:r>
    </w:p>
    <w:p w14:paraId="4514A004" w14:textId="77777777" w:rsidR="00423ED2" w:rsidRDefault="00F56F36">
      <w:pPr>
        <w:pStyle w:val="ListParagraph"/>
        <w:keepLines/>
        <w:widowControl w:val="0"/>
        <w:numPr>
          <w:ilvl w:val="0"/>
          <w:numId w:val="41"/>
        </w:numPr>
        <w:spacing w:after="0" w:line="287" w:lineRule="auto"/>
        <w:ind w:right="1961"/>
        <w:jc w:val="left"/>
      </w:pPr>
      <w:r>
        <w:t>A</w:t>
      </w:r>
      <w:r w:rsidR="00AA329F">
        <w:t xml:space="preserve">sk and answer a range of questions to seek information and clarification </w:t>
      </w:r>
    </w:p>
    <w:p w14:paraId="434B9E4F" w14:textId="77777777" w:rsidR="00423ED2" w:rsidRDefault="00F56F36">
      <w:pPr>
        <w:pStyle w:val="ListParagraph"/>
        <w:keepLines/>
        <w:widowControl w:val="0"/>
        <w:numPr>
          <w:ilvl w:val="0"/>
          <w:numId w:val="41"/>
        </w:numPr>
        <w:spacing w:after="0" w:line="287" w:lineRule="auto"/>
        <w:ind w:right="1961"/>
        <w:jc w:val="left"/>
      </w:pPr>
      <w:r>
        <w:t>M</w:t>
      </w:r>
      <w:r w:rsidR="00AA329F">
        <w:t xml:space="preserve">ake requests, extend invitations, offer, accept and decline </w:t>
      </w:r>
      <w:proofErr w:type="gramStart"/>
      <w:r w:rsidR="00AA329F">
        <w:t>politely</w:t>
      </w:r>
      <w:proofErr w:type="gramEnd"/>
      <w:r w:rsidR="00AA329F">
        <w:t xml:space="preserve"> </w:t>
      </w:r>
    </w:p>
    <w:p w14:paraId="470502E8" w14:textId="77777777" w:rsidR="00423ED2" w:rsidRDefault="00F56F36">
      <w:pPr>
        <w:pStyle w:val="ListParagraph"/>
        <w:keepLines/>
        <w:widowControl w:val="0"/>
        <w:numPr>
          <w:ilvl w:val="0"/>
          <w:numId w:val="41"/>
        </w:numPr>
        <w:spacing w:after="0" w:line="287" w:lineRule="auto"/>
        <w:ind w:right="1961"/>
        <w:jc w:val="left"/>
      </w:pPr>
      <w:r>
        <w:t>P</w:t>
      </w:r>
      <w:r w:rsidR="00AA329F">
        <w:t xml:space="preserve">lan, organize and rehearse an oral presentation </w:t>
      </w:r>
    </w:p>
    <w:p w14:paraId="264D5FB1" w14:textId="77777777" w:rsidR="00423ED2" w:rsidRDefault="00F56F36">
      <w:pPr>
        <w:pStyle w:val="ListParagraph"/>
        <w:keepLines/>
        <w:widowControl w:val="0"/>
        <w:numPr>
          <w:ilvl w:val="0"/>
          <w:numId w:val="41"/>
        </w:numPr>
        <w:spacing w:after="0" w:line="287" w:lineRule="auto"/>
        <w:ind w:right="685"/>
        <w:jc w:val="left"/>
      </w:pPr>
      <w:r>
        <w:t>U</w:t>
      </w:r>
      <w:r w:rsidR="00AA329F">
        <w:t xml:space="preserve">se appropriate pronunciation to express intended meaning and use a range of discourse markers </w:t>
      </w:r>
    </w:p>
    <w:p w14:paraId="015CC1E0" w14:textId="77777777" w:rsidR="00A770B1" w:rsidRDefault="00F56F36">
      <w:pPr>
        <w:pStyle w:val="ListParagraph"/>
        <w:keepLines/>
        <w:widowControl w:val="0"/>
        <w:numPr>
          <w:ilvl w:val="0"/>
          <w:numId w:val="41"/>
        </w:numPr>
        <w:spacing w:after="0" w:line="259" w:lineRule="auto"/>
        <w:ind w:left="197" w:right="1961" w:firstLine="0"/>
        <w:jc w:val="left"/>
      </w:pPr>
      <w:r>
        <w:t>P</w:t>
      </w:r>
      <w:r w:rsidR="00AA329F">
        <w:t xml:space="preserve">lan and deliver a short oral presentation on a topic (5-10 mins) </w:t>
      </w:r>
    </w:p>
    <w:p w14:paraId="5E86672B" w14:textId="77777777" w:rsidR="00773CEE" w:rsidRDefault="00773CEE" w:rsidP="00136286">
      <w:pPr>
        <w:pStyle w:val="ListParagraph"/>
        <w:keepLines/>
        <w:widowControl w:val="0"/>
        <w:spacing w:after="0" w:line="259" w:lineRule="auto"/>
        <w:ind w:left="197" w:right="1961" w:firstLine="0"/>
        <w:jc w:val="left"/>
      </w:pPr>
    </w:p>
    <w:p w14:paraId="6530D0AF" w14:textId="77777777" w:rsidR="00A770B1" w:rsidRDefault="00AA329F" w:rsidP="00136286">
      <w:pPr>
        <w:keepLines/>
        <w:widowControl w:val="0"/>
        <w:spacing w:after="30" w:line="264" w:lineRule="auto"/>
        <w:ind w:left="178" w:right="1961"/>
        <w:jc w:val="left"/>
      </w:pPr>
      <w:r>
        <w:rPr>
          <w:b/>
        </w:rPr>
        <w:t xml:space="preserve">- GE-II Grammar and Vocabulary </w:t>
      </w:r>
      <w:r>
        <w:t xml:space="preserve"> </w:t>
      </w:r>
    </w:p>
    <w:p w14:paraId="1CC2BCBE" w14:textId="77777777" w:rsidR="00A770B1" w:rsidRDefault="00F56F36">
      <w:pPr>
        <w:keepLines/>
        <w:widowControl w:val="0"/>
        <w:numPr>
          <w:ilvl w:val="0"/>
          <w:numId w:val="15"/>
        </w:numPr>
        <w:spacing w:after="35"/>
        <w:ind w:left="383" w:right="1961" w:hanging="194"/>
      </w:pPr>
      <w:r>
        <w:t>A</w:t>
      </w:r>
      <w:r w:rsidR="00AA329F">
        <w:t xml:space="preserve">void ambiguity by using correct tenses, verb patterns, prepositions, pronouns </w:t>
      </w:r>
    </w:p>
    <w:p w14:paraId="75CF7F77" w14:textId="77777777" w:rsidR="00A770B1" w:rsidRDefault="00F56F36">
      <w:pPr>
        <w:keepLines/>
        <w:widowControl w:val="0"/>
        <w:numPr>
          <w:ilvl w:val="0"/>
          <w:numId w:val="15"/>
        </w:numPr>
        <w:spacing w:after="35"/>
        <w:ind w:left="383" w:right="1961" w:hanging="194"/>
      </w:pPr>
      <w:r>
        <w:t>U</w:t>
      </w:r>
      <w:r w:rsidR="00AA329F">
        <w:t xml:space="preserve">se synonyms and antonyms to expand vocabulary and avoid repetition  </w:t>
      </w:r>
    </w:p>
    <w:p w14:paraId="3459EC25" w14:textId="77777777" w:rsidR="00834359" w:rsidRDefault="00F56F36">
      <w:pPr>
        <w:keepLines/>
        <w:widowControl w:val="0"/>
        <w:numPr>
          <w:ilvl w:val="0"/>
          <w:numId w:val="15"/>
        </w:numPr>
        <w:spacing w:after="0" w:line="287" w:lineRule="auto"/>
        <w:ind w:left="383" w:right="1961" w:hanging="194"/>
      </w:pPr>
      <w:r>
        <w:t>E</w:t>
      </w:r>
      <w:r w:rsidR="00AA329F">
        <w:t xml:space="preserve">xpress opinions, give reasons, agree and disagree and seek </w:t>
      </w:r>
      <w:proofErr w:type="gramStart"/>
      <w:r w:rsidR="00AA329F">
        <w:t>opinions</w:t>
      </w:r>
      <w:proofErr w:type="gramEnd"/>
      <w:r w:rsidR="00AA329F">
        <w:t xml:space="preserve">   </w:t>
      </w:r>
    </w:p>
    <w:p w14:paraId="78C52147" w14:textId="77777777" w:rsidR="00834359" w:rsidRDefault="00AA329F">
      <w:pPr>
        <w:keepLines/>
        <w:widowControl w:val="0"/>
        <w:numPr>
          <w:ilvl w:val="0"/>
          <w:numId w:val="15"/>
        </w:numPr>
        <w:spacing w:after="0" w:line="287" w:lineRule="auto"/>
        <w:ind w:left="383" w:right="1961" w:hanging="194"/>
      </w:pPr>
      <w:r>
        <w:rPr>
          <w:rFonts w:ascii="Arial" w:eastAsia="Arial" w:hAnsi="Arial" w:cs="Arial"/>
        </w:rPr>
        <w:t xml:space="preserve"> </w:t>
      </w:r>
      <w:r w:rsidR="00F56F36">
        <w:t>U</w:t>
      </w:r>
      <w:r>
        <w:t xml:space="preserve">se a range of phrasal verbs, idioms and less common </w:t>
      </w:r>
      <w:proofErr w:type="gramStart"/>
      <w:r>
        <w:t>expressions</w:t>
      </w:r>
      <w:proofErr w:type="gramEnd"/>
      <w:r>
        <w:t xml:space="preserve">  </w:t>
      </w:r>
    </w:p>
    <w:p w14:paraId="3D9A98D4" w14:textId="77777777" w:rsidR="00834359" w:rsidRDefault="00AA329F">
      <w:pPr>
        <w:keepLines/>
        <w:widowControl w:val="0"/>
        <w:numPr>
          <w:ilvl w:val="0"/>
          <w:numId w:val="15"/>
        </w:numPr>
        <w:spacing w:after="0" w:line="287" w:lineRule="auto"/>
        <w:ind w:left="383" w:right="1961" w:hanging="194"/>
      </w:pPr>
      <w:r>
        <w:rPr>
          <w:rFonts w:ascii="Arial" w:eastAsia="Arial" w:hAnsi="Arial" w:cs="Arial"/>
        </w:rPr>
        <w:t xml:space="preserve"> </w:t>
      </w:r>
      <w:r w:rsidR="00F56F36">
        <w:t>D</w:t>
      </w:r>
      <w:r>
        <w:t xml:space="preserve">emonstrate growing control over the use of articles and prepositions  </w:t>
      </w:r>
    </w:p>
    <w:p w14:paraId="6EE5D68D" w14:textId="77777777" w:rsidR="00A770B1" w:rsidRDefault="00AA329F">
      <w:pPr>
        <w:keepLines/>
        <w:widowControl w:val="0"/>
        <w:numPr>
          <w:ilvl w:val="0"/>
          <w:numId w:val="15"/>
        </w:numPr>
        <w:spacing w:after="0" w:line="287" w:lineRule="auto"/>
        <w:ind w:left="383" w:right="1961" w:hanging="194"/>
      </w:pPr>
      <w:r>
        <w:rPr>
          <w:rFonts w:ascii="Arial" w:eastAsia="Arial" w:hAnsi="Arial" w:cs="Arial"/>
        </w:rPr>
        <w:t xml:space="preserve"> </w:t>
      </w:r>
      <w:r w:rsidR="00F56F36">
        <w:t>N</w:t>
      </w:r>
      <w:r>
        <w:t xml:space="preserve">otice and use a growing repertoire of collocation  </w:t>
      </w:r>
    </w:p>
    <w:p w14:paraId="0264E1C0" w14:textId="77777777" w:rsidR="00A770B1" w:rsidRDefault="00AA329F" w:rsidP="00136286">
      <w:pPr>
        <w:keepLines/>
        <w:widowControl w:val="0"/>
        <w:spacing w:after="0" w:line="259" w:lineRule="auto"/>
        <w:ind w:left="197" w:right="1961" w:firstLine="0"/>
        <w:jc w:val="left"/>
      </w:pPr>
      <w:r>
        <w:rPr>
          <w:b/>
        </w:rPr>
        <w:t xml:space="preserve"> </w:t>
      </w:r>
      <w:r>
        <w:t xml:space="preserve"> </w:t>
      </w:r>
    </w:p>
    <w:p w14:paraId="73354668" w14:textId="77777777" w:rsidR="00A770B1" w:rsidRDefault="00773CEE" w:rsidP="00136286">
      <w:pPr>
        <w:keepLines/>
        <w:widowControl w:val="0"/>
        <w:spacing w:after="30" w:line="264" w:lineRule="auto"/>
        <w:ind w:left="178" w:right="1961"/>
        <w:jc w:val="left"/>
      </w:pPr>
      <w:r>
        <w:rPr>
          <w:b/>
        </w:rPr>
        <w:t>- GE-II Independent L</w:t>
      </w:r>
      <w:r w:rsidR="00AA329F">
        <w:rPr>
          <w:b/>
        </w:rPr>
        <w:t xml:space="preserve">earning  </w:t>
      </w:r>
      <w:r w:rsidR="00AA329F">
        <w:t xml:space="preserve"> </w:t>
      </w:r>
    </w:p>
    <w:p w14:paraId="5DDB04CF" w14:textId="77777777" w:rsidR="00A770B1" w:rsidRDefault="00F56F36">
      <w:pPr>
        <w:keepLines/>
        <w:widowControl w:val="0"/>
        <w:numPr>
          <w:ilvl w:val="0"/>
          <w:numId w:val="16"/>
        </w:numPr>
        <w:spacing w:after="35"/>
        <w:ind w:right="1961" w:hanging="194"/>
        <w:jc w:val="left"/>
      </w:pPr>
      <w:r>
        <w:t>I</w:t>
      </w:r>
      <w:r w:rsidR="00AA329F">
        <w:t xml:space="preserve">dentify own strengths and weaknesses  </w:t>
      </w:r>
    </w:p>
    <w:p w14:paraId="365461E0" w14:textId="77777777" w:rsidR="00834359" w:rsidRDefault="00F56F36">
      <w:pPr>
        <w:keepLines/>
        <w:widowControl w:val="0"/>
        <w:numPr>
          <w:ilvl w:val="0"/>
          <w:numId w:val="16"/>
        </w:numPr>
        <w:spacing w:after="0" w:line="287" w:lineRule="auto"/>
        <w:ind w:right="1961" w:hanging="194"/>
        <w:jc w:val="left"/>
      </w:pPr>
      <w:r>
        <w:t>S</w:t>
      </w:r>
      <w:r w:rsidR="00AA329F">
        <w:t>et realistic time frames and a ba</w:t>
      </w:r>
      <w:r w:rsidR="00834359">
        <w:t>lance of social, work and study</w:t>
      </w:r>
    </w:p>
    <w:p w14:paraId="5E3B9EB2" w14:textId="77777777" w:rsidR="00834359" w:rsidRDefault="00F56F36">
      <w:pPr>
        <w:keepLines/>
        <w:widowControl w:val="0"/>
        <w:numPr>
          <w:ilvl w:val="0"/>
          <w:numId w:val="16"/>
        </w:numPr>
        <w:spacing w:after="0" w:line="287" w:lineRule="auto"/>
        <w:ind w:right="1961" w:hanging="194"/>
        <w:jc w:val="left"/>
      </w:pPr>
      <w:r>
        <w:t>A</w:t>
      </w:r>
      <w:r w:rsidR="00AA329F">
        <w:t>pply a range of autonomous lang</w:t>
      </w:r>
      <w:r w:rsidR="00834359">
        <w:t>uage learning strategies skills</w:t>
      </w:r>
    </w:p>
    <w:p w14:paraId="30440814" w14:textId="77777777" w:rsidR="00A770B1" w:rsidRDefault="00F56F36">
      <w:pPr>
        <w:keepLines/>
        <w:widowControl w:val="0"/>
        <w:numPr>
          <w:ilvl w:val="0"/>
          <w:numId w:val="16"/>
        </w:numPr>
        <w:spacing w:after="0" w:line="287" w:lineRule="auto"/>
        <w:ind w:right="1961" w:hanging="194"/>
        <w:jc w:val="left"/>
      </w:pPr>
      <w:r>
        <w:t>I</w:t>
      </w:r>
      <w:r w:rsidR="00AA329F">
        <w:t xml:space="preserve">dentify and utilize everyday opportunities to practice English  </w:t>
      </w:r>
    </w:p>
    <w:p w14:paraId="3CF6B2F2" w14:textId="77777777" w:rsidR="00834359" w:rsidRDefault="00F56F36">
      <w:pPr>
        <w:keepLines/>
        <w:widowControl w:val="0"/>
        <w:numPr>
          <w:ilvl w:val="0"/>
          <w:numId w:val="16"/>
        </w:numPr>
        <w:spacing w:after="0" w:line="287" w:lineRule="auto"/>
        <w:ind w:right="2528" w:hanging="194"/>
        <w:jc w:val="left"/>
      </w:pPr>
      <w:r>
        <w:t>I</w:t>
      </w:r>
      <w:r w:rsidR="00AA329F">
        <w:t xml:space="preserve">dentify and examine reasons for communication breakdowns  </w:t>
      </w:r>
    </w:p>
    <w:p w14:paraId="5F3BB2EC" w14:textId="77777777" w:rsidR="00834359" w:rsidRDefault="00F56F36">
      <w:pPr>
        <w:keepLines/>
        <w:widowControl w:val="0"/>
        <w:numPr>
          <w:ilvl w:val="0"/>
          <w:numId w:val="16"/>
        </w:numPr>
        <w:spacing w:after="0" w:line="287" w:lineRule="auto"/>
        <w:ind w:right="4678" w:hanging="194"/>
        <w:jc w:val="left"/>
      </w:pPr>
      <w:r>
        <w:t>D</w:t>
      </w:r>
      <w:r w:rsidR="00AA329F">
        <w:t xml:space="preserve">iscuss the influence of culture within language learning  </w:t>
      </w:r>
    </w:p>
    <w:p w14:paraId="104BECBE" w14:textId="77777777" w:rsidR="00A770B1" w:rsidRDefault="00F56F36">
      <w:pPr>
        <w:keepLines/>
        <w:widowControl w:val="0"/>
        <w:numPr>
          <w:ilvl w:val="0"/>
          <w:numId w:val="16"/>
        </w:numPr>
        <w:spacing w:after="0" w:line="287" w:lineRule="auto"/>
        <w:ind w:right="4678" w:hanging="194"/>
        <w:jc w:val="left"/>
      </w:pPr>
      <w:r>
        <w:t>M</w:t>
      </w:r>
      <w:r w:rsidR="00AA329F">
        <w:t xml:space="preserve">aintain records of assessments and independent study  </w:t>
      </w:r>
    </w:p>
    <w:p w14:paraId="4BC5E2CE" w14:textId="77777777" w:rsidR="00A770B1" w:rsidRDefault="00AA329F" w:rsidP="00136286">
      <w:pPr>
        <w:keepLines/>
        <w:widowControl w:val="0"/>
        <w:spacing w:after="0" w:line="259" w:lineRule="auto"/>
        <w:ind w:left="197" w:firstLine="0"/>
        <w:jc w:val="left"/>
      </w:pPr>
      <w:r>
        <w:rPr>
          <w:b/>
          <w:sz w:val="24"/>
        </w:rPr>
        <w:t xml:space="preserve"> </w:t>
      </w:r>
      <w:r>
        <w:t xml:space="preserve"> </w:t>
      </w:r>
    </w:p>
    <w:p w14:paraId="019AD201" w14:textId="77777777" w:rsidR="00773CEE" w:rsidRDefault="00773CEE" w:rsidP="00136286">
      <w:pPr>
        <w:pStyle w:val="Heading3"/>
        <w:keepNext w:val="0"/>
        <w:widowControl w:val="0"/>
        <w:spacing w:after="0"/>
        <w:ind w:left="178"/>
      </w:pPr>
      <w:r>
        <w:t>Mode of Delivery</w:t>
      </w:r>
      <w:r>
        <w:rPr>
          <w:b w:val="0"/>
        </w:rPr>
        <w:t xml:space="preserve"> </w:t>
      </w:r>
      <w:r>
        <w:t xml:space="preserve"> </w:t>
      </w:r>
    </w:p>
    <w:p w14:paraId="2B7729AF" w14:textId="77777777" w:rsidR="00773CEE" w:rsidRPr="00273D71" w:rsidRDefault="00773CEE" w:rsidP="00136286">
      <w:pPr>
        <w:keepLines/>
        <w:widowControl w:val="0"/>
        <w:spacing w:after="190"/>
        <w:ind w:left="199" w:right="48"/>
        <w:rPr>
          <w:rFonts w:asciiTheme="minorHAnsi" w:hAnsiTheme="minorHAnsi"/>
          <w:color w:val="auto"/>
        </w:rPr>
      </w:pPr>
      <w:r w:rsidRPr="00273D71">
        <w:rPr>
          <w:rFonts w:asciiTheme="minorHAnsi" w:hAnsiTheme="minorHAnsi"/>
          <w:color w:val="auto"/>
        </w:rPr>
        <w:lastRenderedPageBreak/>
        <w:t>As the course is designed for adults in a formal classroom setting, the methodology and content consider princip</w:t>
      </w:r>
      <w:r>
        <w:rPr>
          <w:rFonts w:asciiTheme="minorHAnsi" w:hAnsiTheme="minorHAnsi"/>
          <w:color w:val="auto"/>
        </w:rPr>
        <w:t>le</w:t>
      </w:r>
      <w:r w:rsidRPr="00273D71">
        <w:rPr>
          <w:rFonts w:asciiTheme="minorHAnsi" w:hAnsiTheme="minorHAnsi"/>
          <w:color w:val="auto"/>
        </w:rPr>
        <w:t xml:space="preserve">s of adult learning as well as research in adult second language learning. This includes the notion that language learning is a conscious process, and that learning, and acquisition of language can arise from interaction both with others and with materials.  </w:t>
      </w:r>
    </w:p>
    <w:p w14:paraId="1586F6B2" w14:textId="264C6635" w:rsidR="00773CEE" w:rsidRDefault="00773CEE" w:rsidP="00136286">
      <w:pPr>
        <w:keepLines/>
        <w:widowControl w:val="0"/>
        <w:spacing w:after="11" w:line="271" w:lineRule="auto"/>
        <w:ind w:left="187"/>
        <w:jc w:val="left"/>
        <w:rPr>
          <w:rFonts w:asciiTheme="minorHAnsi" w:hAnsiTheme="minorHAnsi"/>
          <w:color w:val="auto"/>
        </w:rPr>
      </w:pPr>
      <w:r w:rsidRPr="00273D71">
        <w:rPr>
          <w:rFonts w:asciiTheme="minorHAnsi" w:eastAsia="Cambria" w:hAnsiTheme="minorHAnsi" w:cs="Cambria"/>
          <w:color w:val="auto"/>
        </w:rPr>
        <w:t xml:space="preserve">This course will allow students to experience a total 25 hours per week (20 hours of face-to-face </w:t>
      </w:r>
      <w:r w:rsidR="001141B6" w:rsidRPr="00273D71">
        <w:rPr>
          <w:rFonts w:asciiTheme="minorHAnsi" w:eastAsia="Cambria" w:hAnsiTheme="minorHAnsi" w:cs="Cambria"/>
          <w:color w:val="auto"/>
        </w:rPr>
        <w:t>classroom</w:t>
      </w:r>
      <w:r w:rsidRPr="00273D71">
        <w:rPr>
          <w:rFonts w:asciiTheme="minorHAnsi" w:eastAsia="Cambria" w:hAnsiTheme="minorHAnsi" w:cs="Cambria"/>
          <w:color w:val="auto"/>
        </w:rPr>
        <w:t>-based delivery and 5 hours of supervised self-study per week)</w:t>
      </w:r>
      <w:r w:rsidRPr="00273D71">
        <w:rPr>
          <w:rFonts w:asciiTheme="minorHAnsi" w:hAnsiTheme="minorHAnsi"/>
          <w:color w:val="auto"/>
        </w:rPr>
        <w:t xml:space="preserve">.   </w:t>
      </w:r>
    </w:p>
    <w:p w14:paraId="75B2BAA7" w14:textId="77777777" w:rsidR="00E20DF2" w:rsidRPr="00273D71" w:rsidRDefault="00E20DF2" w:rsidP="00136286">
      <w:pPr>
        <w:keepLines/>
        <w:widowControl w:val="0"/>
        <w:spacing w:after="11" w:line="271" w:lineRule="auto"/>
        <w:ind w:left="187"/>
        <w:jc w:val="left"/>
        <w:rPr>
          <w:rFonts w:asciiTheme="minorHAnsi" w:hAnsiTheme="minorHAnsi"/>
          <w:color w:val="auto"/>
        </w:rPr>
      </w:pPr>
    </w:p>
    <w:p w14:paraId="64AF92C3" w14:textId="080FF56B" w:rsidR="000905DE" w:rsidRDefault="000905DE" w:rsidP="00136286">
      <w:pPr>
        <w:pStyle w:val="Heading1"/>
        <w:keepNext w:val="0"/>
        <w:widowControl w:val="0"/>
        <w:ind w:left="178"/>
      </w:pPr>
    </w:p>
    <w:p w14:paraId="6746D1BA" w14:textId="77777777" w:rsidR="008A42D6" w:rsidRPr="008A42D6" w:rsidRDefault="008A42D6" w:rsidP="008A42D6"/>
    <w:p w14:paraId="5587F0CF" w14:textId="22E8ADD4" w:rsidR="00A770B1" w:rsidRDefault="00AA329F" w:rsidP="008A42D6">
      <w:pPr>
        <w:pStyle w:val="Heading1"/>
        <w:keepNext w:val="0"/>
        <w:widowControl w:val="0"/>
        <w:ind w:left="178"/>
      </w:pPr>
      <w:bookmarkStart w:id="28" w:name="_Toc120885272"/>
      <w:bookmarkStart w:id="29" w:name="_Hlk153805370"/>
      <w:r>
        <w:t>English for Academic Purposes I (EAP I)</w:t>
      </w:r>
      <w:bookmarkEnd w:id="28"/>
      <w:r>
        <w:t xml:space="preserve">  </w:t>
      </w:r>
      <w:bookmarkEnd w:id="29"/>
    </w:p>
    <w:p w14:paraId="53616F03" w14:textId="77777777" w:rsidR="008A42D6" w:rsidRPr="008A42D6" w:rsidRDefault="008A42D6" w:rsidP="008A42D6"/>
    <w:p w14:paraId="5B2E1C60" w14:textId="125E7B6E" w:rsidR="00A770B1" w:rsidRDefault="00AA329F" w:rsidP="00136286">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xml:space="preserve">: 096643D </w:t>
      </w:r>
      <w:r>
        <w:t xml:space="preserve"> </w:t>
      </w:r>
    </w:p>
    <w:p w14:paraId="13036D4A" w14:textId="77777777" w:rsidR="00A770B1" w:rsidRDefault="00AA329F" w:rsidP="00136286">
      <w:pPr>
        <w:keepLines/>
        <w:widowControl w:val="0"/>
        <w:spacing w:after="8" w:line="255" w:lineRule="auto"/>
        <w:ind w:left="187"/>
        <w:jc w:val="left"/>
      </w:pPr>
      <w:r>
        <w:rPr>
          <w:b/>
          <w:sz w:val="26"/>
        </w:rPr>
        <w:t xml:space="preserve">Total Course Duration: </w:t>
      </w:r>
      <w:r>
        <w:rPr>
          <w:sz w:val="26"/>
        </w:rPr>
        <w:t>12 Weeks</w:t>
      </w:r>
      <w:r>
        <w:rPr>
          <w:b/>
          <w:sz w:val="26"/>
        </w:rPr>
        <w:t xml:space="preserve">  </w:t>
      </w:r>
      <w:r>
        <w:t xml:space="preserve"> </w:t>
      </w:r>
    </w:p>
    <w:p w14:paraId="05845E44" w14:textId="77777777" w:rsidR="00A770B1" w:rsidRDefault="00AA329F" w:rsidP="00136286">
      <w:pPr>
        <w:keepLines/>
        <w:widowControl w:val="0"/>
        <w:spacing w:after="1" w:line="259" w:lineRule="auto"/>
        <w:ind w:left="178"/>
        <w:jc w:val="left"/>
      </w:pPr>
      <w:r>
        <w:rPr>
          <w:b/>
          <w:sz w:val="26"/>
        </w:rPr>
        <w:t xml:space="preserve">Study Period: </w:t>
      </w:r>
      <w:r>
        <w:rPr>
          <w:sz w:val="26"/>
        </w:rPr>
        <w:t>10 Weeks (20 hours of scheduled classes every week)</w:t>
      </w:r>
      <w:r>
        <w:rPr>
          <w:b/>
          <w:sz w:val="26"/>
        </w:rPr>
        <w:t xml:space="preserve"> </w:t>
      </w:r>
      <w:r>
        <w:t xml:space="preserve"> </w:t>
      </w:r>
    </w:p>
    <w:p w14:paraId="42211AE3" w14:textId="77777777" w:rsidR="00A770B1" w:rsidRDefault="00AA329F" w:rsidP="00136286">
      <w:pPr>
        <w:keepLines/>
        <w:widowControl w:val="0"/>
        <w:spacing w:after="8" w:line="255" w:lineRule="auto"/>
        <w:ind w:left="187"/>
        <w:jc w:val="left"/>
      </w:pPr>
      <w:r>
        <w:rPr>
          <w:b/>
          <w:sz w:val="26"/>
        </w:rPr>
        <w:t xml:space="preserve">Holidays: </w:t>
      </w:r>
      <w:r>
        <w:rPr>
          <w:sz w:val="26"/>
        </w:rPr>
        <w:t xml:space="preserve">2 Weeks </w:t>
      </w:r>
      <w:r>
        <w:t xml:space="preserve"> </w:t>
      </w:r>
    </w:p>
    <w:p w14:paraId="2123BD84" w14:textId="5BF9BD25" w:rsidR="000D323F" w:rsidRDefault="007D70E2" w:rsidP="001141B6">
      <w:pPr>
        <w:keepLines/>
        <w:widowControl w:val="0"/>
        <w:spacing w:after="193" w:line="255" w:lineRule="auto"/>
        <w:ind w:left="187" w:right="5221"/>
        <w:jc w:val="left"/>
      </w:pPr>
      <w:r w:rsidRPr="00176C51">
        <w:rPr>
          <w:b/>
          <w:color w:val="auto"/>
          <w:sz w:val="26"/>
        </w:rPr>
        <w:t>Tuition Fees</w:t>
      </w:r>
      <w:r w:rsidRPr="00176C51">
        <w:rPr>
          <w:color w:val="auto"/>
          <w:sz w:val="26"/>
        </w:rPr>
        <w:t>: $</w:t>
      </w:r>
      <w:r>
        <w:rPr>
          <w:color w:val="auto"/>
          <w:sz w:val="26"/>
        </w:rPr>
        <w:t>3,250</w:t>
      </w:r>
      <w:r w:rsidRPr="00176C51">
        <w:rPr>
          <w:color w:val="auto"/>
          <w:sz w:val="26"/>
        </w:rPr>
        <w:t xml:space="preserve"> </w:t>
      </w:r>
      <w:r>
        <w:rPr>
          <w:color w:val="auto"/>
          <w:sz w:val="26"/>
        </w:rPr>
        <w:t>|</w:t>
      </w:r>
      <w:r w:rsidRPr="00176C51">
        <w:rPr>
          <w:color w:val="auto"/>
          <w:sz w:val="26"/>
        </w:rPr>
        <w:t>Material</w:t>
      </w:r>
      <w:r w:rsidRPr="00176C51">
        <w:rPr>
          <w:b/>
          <w:color w:val="auto"/>
          <w:sz w:val="26"/>
        </w:rPr>
        <w:t xml:space="preserve"> Fees</w:t>
      </w:r>
      <w:r w:rsidRPr="00176C51">
        <w:rPr>
          <w:color w:val="auto"/>
          <w:sz w:val="26"/>
        </w:rPr>
        <w:t>: $</w:t>
      </w:r>
      <w:r>
        <w:rPr>
          <w:color w:val="auto"/>
          <w:sz w:val="26"/>
        </w:rPr>
        <w:t>450</w:t>
      </w:r>
      <w:r w:rsidRPr="00176C51">
        <w:rPr>
          <w:color w:val="auto"/>
          <w:sz w:val="26"/>
        </w:rPr>
        <w:t xml:space="preserve"> </w:t>
      </w:r>
      <w:r w:rsidRPr="00176C51">
        <w:rPr>
          <w:color w:val="auto"/>
        </w:rPr>
        <w:t xml:space="preserve"> </w:t>
      </w:r>
      <w:r>
        <w:rPr>
          <w:b/>
          <w:sz w:val="24"/>
        </w:rPr>
        <w:t xml:space="preserve"> </w:t>
      </w:r>
      <w:r>
        <w:t xml:space="preserve"> </w:t>
      </w:r>
    </w:p>
    <w:p w14:paraId="33F1BE9C" w14:textId="77777777" w:rsidR="00A770B1" w:rsidRDefault="00AA329F" w:rsidP="00136286">
      <w:pPr>
        <w:pStyle w:val="Heading3"/>
        <w:keepNext w:val="0"/>
        <w:widowControl w:val="0"/>
        <w:ind w:left="178"/>
      </w:pPr>
      <w:r>
        <w:t xml:space="preserve">Course Rationale  </w:t>
      </w:r>
    </w:p>
    <w:p w14:paraId="5C2A3BB7" w14:textId="77777777" w:rsidR="0088574B" w:rsidRDefault="0088574B" w:rsidP="000D323F">
      <w:pPr>
        <w:keepLines/>
        <w:widowControl w:val="0"/>
        <w:ind w:left="204" w:firstLine="0"/>
        <w:rPr>
          <w:rFonts w:eastAsiaTheme="minorHAnsi"/>
          <w:color w:val="auto"/>
        </w:rPr>
      </w:pPr>
      <w:r>
        <w:rPr>
          <w:color w:val="2C2C2C"/>
          <w:shd w:val="clear" w:color="auto" w:fill="FFFFFF"/>
        </w:rPr>
        <w:t xml:space="preserve">The purpose of English for the Academic Purposes is to develop learners’ language skills, academic </w:t>
      </w:r>
      <w:proofErr w:type="gramStart"/>
      <w:r>
        <w:rPr>
          <w:color w:val="2C2C2C"/>
          <w:shd w:val="clear" w:color="auto" w:fill="FFFFFF"/>
        </w:rPr>
        <w:t>literacy</w:t>
      </w:r>
      <w:proofErr w:type="gramEnd"/>
      <w:r>
        <w:rPr>
          <w:color w:val="2C2C2C"/>
          <w:shd w:val="clear" w:color="auto" w:fill="FFFFFF"/>
        </w:rPr>
        <w:t xml:space="preserve"> and study skills. It can build on and strengthen a learner’s current linguistic skills and help to apply them in a range of different academic contexts. The course will teach effective language acquisition strategies to develop confidence and achieve success in studies. The course concentrates on skills and knowledge development in communication </w:t>
      </w:r>
      <w:r>
        <w:rPr>
          <w:color w:val="2C2C2C"/>
          <w:shd w:val="clear" w:color="auto" w:fill="FFFFFF"/>
        </w:rPr>
        <w:softHyphen/>
        <w:t xml:space="preserve"> reading, writing, </w:t>
      </w:r>
      <w:proofErr w:type="gramStart"/>
      <w:r>
        <w:rPr>
          <w:color w:val="2C2C2C"/>
          <w:shd w:val="clear" w:color="auto" w:fill="FFFFFF"/>
        </w:rPr>
        <w:t>speaking</w:t>
      </w:r>
      <w:proofErr w:type="gramEnd"/>
      <w:r>
        <w:rPr>
          <w:color w:val="2C2C2C"/>
          <w:shd w:val="clear" w:color="auto" w:fill="FFFFFF"/>
        </w:rPr>
        <w:t xml:space="preserve"> and listening. It also addresses processing of   information through the study of a variety of texts in various contexts. </w:t>
      </w:r>
    </w:p>
    <w:p w14:paraId="5B41BB8A" w14:textId="77777777" w:rsidR="0088574B" w:rsidRDefault="0088574B" w:rsidP="00136286">
      <w:pPr>
        <w:keepLines/>
        <w:widowControl w:val="0"/>
        <w:ind w:left="199" w:right="48"/>
      </w:pPr>
    </w:p>
    <w:p w14:paraId="03C471BB" w14:textId="77777777" w:rsidR="00675E07" w:rsidRPr="006162C1" w:rsidRDefault="0088574B" w:rsidP="00136286">
      <w:pPr>
        <w:keepLines/>
        <w:widowControl w:val="0"/>
        <w:spacing w:line="240" w:lineRule="auto"/>
      </w:pPr>
      <w:r>
        <w:t>English for Academic Purposes</w:t>
      </w:r>
      <w:r w:rsidRPr="00834359">
        <w:rPr>
          <w:color w:val="FF0000"/>
        </w:rPr>
        <w:t xml:space="preserve"> </w:t>
      </w:r>
      <w:r>
        <w:rPr>
          <w:color w:val="auto"/>
        </w:rPr>
        <w:t xml:space="preserve">I – EAP-I </w:t>
      </w:r>
      <w:r w:rsidRPr="00BB5B1E">
        <w:rPr>
          <w:rFonts w:asciiTheme="minorHAnsi" w:hAnsiTheme="minorHAnsi"/>
        </w:rPr>
        <w:t xml:space="preserve">is the </w:t>
      </w:r>
      <w:r>
        <w:rPr>
          <w:rFonts w:asciiTheme="minorHAnsi" w:hAnsiTheme="minorHAnsi"/>
        </w:rPr>
        <w:t>third</w:t>
      </w:r>
      <w:r w:rsidRPr="00BB5B1E">
        <w:rPr>
          <w:rFonts w:asciiTheme="minorHAnsi" w:hAnsiTheme="minorHAnsi"/>
        </w:rPr>
        <w:t xml:space="preserve"> stage of the ELICOS (English Language Intensive Courses for Overseas Student) </w:t>
      </w:r>
      <w:r w:rsidRPr="0071592C">
        <w:rPr>
          <w:rFonts w:asciiTheme="minorHAnsi" w:hAnsiTheme="minorHAnsi"/>
        </w:rPr>
        <w:t xml:space="preserve">study pathway for </w:t>
      </w:r>
      <w:r w:rsidRPr="0071592C">
        <w:rPr>
          <w:rFonts w:asciiTheme="minorHAnsi" w:hAnsiTheme="minorHAnsi" w:cs="Times New Roman"/>
        </w:rPr>
        <w:t xml:space="preserve">learners </w:t>
      </w:r>
      <w:r w:rsidR="00675E07">
        <w:rPr>
          <w:rFonts w:asciiTheme="minorHAnsi" w:hAnsiTheme="minorHAnsi" w:cs="Times New Roman"/>
        </w:rPr>
        <w:t xml:space="preserve">who can </w:t>
      </w:r>
      <w:r w:rsidR="00675E07" w:rsidRPr="006162C1">
        <w:t xml:space="preserve">acquire and manage themselves in general contexts and can manage simple conversations and learners are willing to expand their knowledge and experience into an academic context, which requires new vocabulary and complex grammatical structures. </w:t>
      </w:r>
    </w:p>
    <w:p w14:paraId="224BC92F" w14:textId="77777777" w:rsidR="0088574B" w:rsidRDefault="0088574B" w:rsidP="00136286">
      <w:pPr>
        <w:keepLines/>
        <w:widowControl w:val="0"/>
        <w:spacing w:after="0" w:line="258" w:lineRule="auto"/>
        <w:ind w:left="178" w:right="39"/>
      </w:pPr>
    </w:p>
    <w:p w14:paraId="5071D708" w14:textId="77777777" w:rsidR="00A770B1" w:rsidRDefault="00AA329F" w:rsidP="00136286">
      <w:pPr>
        <w:keepLines/>
        <w:widowControl w:val="0"/>
        <w:spacing w:after="0"/>
        <w:ind w:right="48"/>
      </w:pPr>
      <w:r>
        <w:t xml:space="preserve">The purpose of the English for Academic Purposes (EAP) Program is to meet the academic skills required for the learners to gain an entry into higher education programs at Central Australian College or other education providers including Registered Training Organisations (RTO), TAFE and Universities in Australia.  </w:t>
      </w:r>
    </w:p>
    <w:p w14:paraId="3A532845" w14:textId="77777777" w:rsidR="00A770B1" w:rsidRDefault="00AA329F" w:rsidP="00136286">
      <w:pPr>
        <w:keepLines/>
        <w:widowControl w:val="0"/>
        <w:spacing w:after="14" w:line="259" w:lineRule="auto"/>
        <w:ind w:left="197" w:firstLine="0"/>
        <w:jc w:val="left"/>
      </w:pPr>
      <w:r>
        <w:t xml:space="preserve">  </w:t>
      </w:r>
    </w:p>
    <w:p w14:paraId="233CBB28" w14:textId="77777777" w:rsidR="00A770B1" w:rsidRDefault="00AA329F" w:rsidP="00136286">
      <w:pPr>
        <w:keepLines/>
        <w:widowControl w:val="0"/>
        <w:spacing w:after="146"/>
        <w:ind w:left="199" w:right="48"/>
      </w:pPr>
      <w:r>
        <w:t xml:space="preserve">The rationale of the course is to provide English for Academic Purposes course for students to proceed on to after completing the General English I and II level. Students at this level need to continue building their vocabulary and grammar to meet the academic demands in multiple situations. Students also need to have a range of situations where they can put their language to work. This course is important in developing students’ language skills in a range of academic and professional fields  </w:t>
      </w:r>
    </w:p>
    <w:p w14:paraId="6BE4AA12" w14:textId="77777777" w:rsidR="00A770B1" w:rsidRPr="0088574B" w:rsidRDefault="00AA329F" w:rsidP="00136286">
      <w:pPr>
        <w:keepLines/>
        <w:widowControl w:val="0"/>
        <w:spacing w:after="181"/>
        <w:ind w:left="199" w:right="48"/>
        <w:rPr>
          <w:color w:val="auto"/>
        </w:rPr>
      </w:pPr>
      <w:r w:rsidRPr="0088574B">
        <w:rPr>
          <w:color w:val="auto"/>
        </w:rPr>
        <w:t xml:space="preserve">It aims at developing academic English language skills, </w:t>
      </w:r>
      <w:r w:rsidR="008A3606" w:rsidRPr="0088574B">
        <w:rPr>
          <w:color w:val="auto"/>
        </w:rPr>
        <w:t>for</w:t>
      </w:r>
      <w:r w:rsidRPr="0088574B">
        <w:rPr>
          <w:color w:val="auto"/>
        </w:rPr>
        <w:t xml:space="preserve"> the learners to gain social and professional skills that are necessary to meet communication and cultural needs while participating in community contexts in Australia and other </w:t>
      </w:r>
      <w:r w:rsidR="008A3606" w:rsidRPr="0088574B">
        <w:rPr>
          <w:color w:val="auto"/>
        </w:rPr>
        <w:t>English-speaking</w:t>
      </w:r>
      <w:r w:rsidRPr="0088574B">
        <w:rPr>
          <w:color w:val="auto"/>
        </w:rPr>
        <w:t xml:space="preserve"> countries.   </w:t>
      </w:r>
    </w:p>
    <w:p w14:paraId="20FB7E4B" w14:textId="5BECAD7D" w:rsidR="00051669" w:rsidRDefault="0088574B" w:rsidP="008A42D6">
      <w:pPr>
        <w:keepLines/>
        <w:widowControl w:val="0"/>
        <w:spacing w:after="175" w:line="258" w:lineRule="auto"/>
        <w:ind w:left="178" w:right="39"/>
      </w:pPr>
      <w:r>
        <w:lastRenderedPageBreak/>
        <w:t xml:space="preserve">The learners’ needs will be identified at the outset of the course and continuously evaluated during its delivery to ensure consistency between learners’ needs and course content, </w:t>
      </w:r>
      <w:proofErr w:type="gramStart"/>
      <w:r>
        <w:t>emphasis</w:t>
      </w:r>
      <w:proofErr w:type="gramEnd"/>
      <w:r>
        <w:t xml:space="preserve"> and pace.  </w:t>
      </w:r>
      <w:r w:rsidR="00AA329F">
        <w:rPr>
          <w:b/>
        </w:rPr>
        <w:t xml:space="preserve"> </w:t>
      </w:r>
      <w:r w:rsidR="00AA329F">
        <w:t xml:space="preserve"> </w:t>
      </w:r>
      <w:r w:rsidR="00AA329F">
        <w:rPr>
          <w:b/>
          <w:sz w:val="24"/>
        </w:rPr>
        <w:t xml:space="preserve"> </w:t>
      </w:r>
      <w:r w:rsidR="00AA329F">
        <w:t xml:space="preserve"> </w:t>
      </w:r>
    </w:p>
    <w:p w14:paraId="6B28B90B" w14:textId="77777777" w:rsidR="00A770B1" w:rsidRDefault="00AA329F" w:rsidP="00136286">
      <w:pPr>
        <w:pStyle w:val="Heading3"/>
        <w:keepNext w:val="0"/>
        <w:widowControl w:val="0"/>
        <w:ind w:left="178"/>
      </w:pPr>
      <w:r>
        <w:t xml:space="preserve">Entry Requirements  </w:t>
      </w:r>
    </w:p>
    <w:p w14:paraId="144FC4DF" w14:textId="77777777" w:rsidR="00A770B1" w:rsidRDefault="00AA329F" w:rsidP="00136286">
      <w:pPr>
        <w:keepLines/>
        <w:widowControl w:val="0"/>
        <w:ind w:left="199" w:right="48"/>
      </w:pPr>
      <w:r>
        <w:t xml:space="preserve">The students willing to take the complete ELICOS or to </w:t>
      </w:r>
      <w:r w:rsidR="00675E07">
        <w:t>commence English for Academic Purposes</w:t>
      </w:r>
      <w:r w:rsidR="00675E07" w:rsidRPr="00834359">
        <w:rPr>
          <w:color w:val="FF0000"/>
        </w:rPr>
        <w:t xml:space="preserve"> </w:t>
      </w:r>
      <w:r w:rsidR="00675E07">
        <w:rPr>
          <w:color w:val="auto"/>
        </w:rPr>
        <w:t xml:space="preserve">I </w:t>
      </w:r>
      <w:r>
        <w:t xml:space="preserve">require </w:t>
      </w:r>
      <w:r w:rsidR="00675E07">
        <w:t>English proficiency</w:t>
      </w:r>
      <w:r>
        <w:t xml:space="preserve"> as follows:  </w:t>
      </w:r>
    </w:p>
    <w:p w14:paraId="4E2A121E" w14:textId="77777777" w:rsidR="00967155" w:rsidRDefault="00967155" w:rsidP="00136286">
      <w:pPr>
        <w:keepLines/>
        <w:widowControl w:val="0"/>
        <w:ind w:left="199" w:right="48"/>
      </w:pPr>
    </w:p>
    <w:tbl>
      <w:tblPr>
        <w:tblStyle w:val="TableGrid0"/>
        <w:tblpPr w:leftFromText="180" w:rightFromText="180" w:vertAnchor="page" w:horzAnchor="margin" w:tblpXSpec="center" w:tblpY="3991"/>
        <w:tblW w:w="3135" w:type="dxa"/>
        <w:tblLayout w:type="fixed"/>
        <w:tblLook w:val="04A0" w:firstRow="1" w:lastRow="0" w:firstColumn="1" w:lastColumn="0" w:noHBand="0" w:noVBand="1"/>
      </w:tblPr>
      <w:tblGrid>
        <w:gridCol w:w="1748"/>
        <w:gridCol w:w="1387"/>
      </w:tblGrid>
      <w:tr w:rsidR="00132712" w14:paraId="6665E8CA"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385DDBA1" w14:textId="77777777" w:rsidR="00132712" w:rsidRDefault="00132712" w:rsidP="00132712">
            <w:pPr>
              <w:textAlignment w:val="center"/>
              <w:rPr>
                <w:rFonts w:ascii="Corbel" w:eastAsiaTheme="minorEastAsia" w:hAnsi="Corbel" w:cstheme="minorBidi"/>
                <w:color w:val="auto"/>
              </w:rPr>
            </w:pPr>
            <w:r>
              <w:rPr>
                <w:rFonts w:ascii="Corbel" w:hAnsi="Corbel"/>
              </w:rPr>
              <w:t>ACSF</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3BF8BE1" w14:textId="77777777" w:rsidR="00132712" w:rsidRDefault="00132712" w:rsidP="00132712">
            <w:pPr>
              <w:jc w:val="center"/>
              <w:textAlignment w:val="center"/>
              <w:rPr>
                <w:rFonts w:ascii="Corbel" w:hAnsi="Corbel"/>
              </w:rPr>
            </w:pPr>
            <w:r>
              <w:rPr>
                <w:rFonts w:ascii="Corbel" w:hAnsi="Corbel"/>
              </w:rPr>
              <w:t>2-3</w:t>
            </w:r>
          </w:p>
        </w:tc>
      </w:tr>
      <w:tr w:rsidR="00132712" w14:paraId="55D0D2F8"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6EA0741B" w14:textId="77777777" w:rsidR="00132712" w:rsidRDefault="00132712" w:rsidP="00132712">
            <w:pPr>
              <w:textAlignment w:val="center"/>
              <w:rPr>
                <w:rFonts w:ascii="Corbel" w:hAnsi="Corbel"/>
              </w:rPr>
            </w:pPr>
            <w:r>
              <w:rPr>
                <w:rFonts w:ascii="Corbel" w:hAnsi="Corbel"/>
              </w:rPr>
              <w:t>CEFR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C933123" w14:textId="77777777" w:rsidR="00132712" w:rsidRDefault="00132712" w:rsidP="00132712">
            <w:pPr>
              <w:jc w:val="center"/>
              <w:textAlignment w:val="center"/>
              <w:rPr>
                <w:rFonts w:ascii="Corbel" w:hAnsi="Corbel"/>
              </w:rPr>
            </w:pPr>
            <w:r>
              <w:rPr>
                <w:rFonts w:ascii="Corbel" w:hAnsi="Corbel"/>
              </w:rPr>
              <w:t>B1</w:t>
            </w:r>
          </w:p>
        </w:tc>
      </w:tr>
      <w:tr w:rsidR="00132712" w14:paraId="60B4F516"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473A6A55" w14:textId="77777777" w:rsidR="00132712" w:rsidRDefault="00132712" w:rsidP="00132712">
            <w:pPr>
              <w:textAlignment w:val="center"/>
              <w:rPr>
                <w:rFonts w:ascii="Corbel" w:hAnsi="Corbel"/>
              </w:rPr>
            </w:pPr>
            <w:r>
              <w:rPr>
                <w:rFonts w:ascii="Corbel" w:hAnsi="Corbel"/>
              </w:rPr>
              <w:t>IELTS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70E0A7C" w14:textId="624CB3A9" w:rsidR="00132712" w:rsidRDefault="00132712" w:rsidP="00132712">
            <w:pPr>
              <w:jc w:val="center"/>
              <w:textAlignment w:val="center"/>
              <w:rPr>
                <w:rFonts w:ascii="Corbel" w:hAnsi="Corbel"/>
              </w:rPr>
            </w:pPr>
            <w:r>
              <w:rPr>
                <w:rFonts w:ascii="Corbel" w:hAnsi="Corbel"/>
              </w:rPr>
              <w:t>5.0</w:t>
            </w:r>
            <w:r>
              <w:rPr>
                <w:rFonts w:ascii="Corbel" w:hAnsi="Corbel"/>
              </w:rPr>
              <w:t>-5.5</w:t>
            </w:r>
          </w:p>
        </w:tc>
      </w:tr>
      <w:tr w:rsidR="00132712" w14:paraId="7668ACCE"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192B361F" w14:textId="77777777" w:rsidR="00132712" w:rsidRDefault="00132712" w:rsidP="00132712">
            <w:pPr>
              <w:textAlignment w:val="center"/>
              <w:rPr>
                <w:rFonts w:ascii="Corbel" w:hAnsi="Corbel"/>
              </w:rPr>
            </w:pPr>
            <w:r>
              <w:rPr>
                <w:rFonts w:ascii="Corbel" w:hAnsi="Corbel"/>
              </w:rPr>
              <w:t>PTE ACADEMIC</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C7F0AC" w14:textId="5C94B8F8" w:rsidR="00132712" w:rsidRDefault="00132712" w:rsidP="00132712">
            <w:pPr>
              <w:jc w:val="center"/>
              <w:textAlignment w:val="center"/>
              <w:rPr>
                <w:rFonts w:ascii="Corbel" w:hAnsi="Corbel"/>
              </w:rPr>
            </w:pPr>
            <w:r>
              <w:rPr>
                <w:rFonts w:ascii="Corbel" w:hAnsi="Corbel"/>
                <w:highlight w:val="yellow"/>
              </w:rPr>
              <w:t>36</w:t>
            </w:r>
            <w:r>
              <w:rPr>
                <w:rFonts w:ascii="Corbel" w:hAnsi="Corbel"/>
              </w:rPr>
              <w:t>-42</w:t>
            </w:r>
          </w:p>
        </w:tc>
      </w:tr>
      <w:tr w:rsidR="00132712" w14:paraId="0616A51D"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28BA4F20" w14:textId="77777777" w:rsidR="00132712" w:rsidRDefault="00132712" w:rsidP="00132712">
            <w:pPr>
              <w:textAlignment w:val="center"/>
              <w:rPr>
                <w:rFonts w:ascii="Corbel" w:hAnsi="Corbel"/>
              </w:rPr>
            </w:pPr>
            <w:r>
              <w:rPr>
                <w:rFonts w:ascii="Corbel" w:hAnsi="Corbel"/>
              </w:rPr>
              <w:t>TOEFL IBT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E7A54DF" w14:textId="77777777" w:rsidR="00132712" w:rsidRDefault="00132712" w:rsidP="00132712">
            <w:pPr>
              <w:jc w:val="center"/>
              <w:textAlignment w:val="center"/>
              <w:rPr>
                <w:rFonts w:ascii="Corbel" w:hAnsi="Corbel"/>
              </w:rPr>
            </w:pPr>
            <w:r>
              <w:rPr>
                <w:rFonts w:ascii="Corbel" w:hAnsi="Corbel"/>
              </w:rPr>
              <w:t>40-50</w:t>
            </w:r>
          </w:p>
        </w:tc>
      </w:tr>
    </w:tbl>
    <w:p w14:paraId="6239A2EA" w14:textId="77777777" w:rsidR="00967155" w:rsidRDefault="00967155" w:rsidP="00136286">
      <w:pPr>
        <w:keepLines/>
        <w:widowControl w:val="0"/>
        <w:ind w:left="199" w:right="48"/>
      </w:pPr>
    </w:p>
    <w:p w14:paraId="70FFDD72" w14:textId="77777777" w:rsidR="00967155" w:rsidRDefault="00967155" w:rsidP="00136286">
      <w:pPr>
        <w:keepLines/>
        <w:widowControl w:val="0"/>
        <w:ind w:left="199" w:right="48"/>
      </w:pPr>
    </w:p>
    <w:p w14:paraId="09E8E6AC" w14:textId="77777777" w:rsidR="00967155" w:rsidRDefault="00967155" w:rsidP="00136286">
      <w:pPr>
        <w:keepLines/>
        <w:widowControl w:val="0"/>
        <w:ind w:left="199" w:right="48"/>
      </w:pPr>
    </w:p>
    <w:p w14:paraId="1FA848DC" w14:textId="77777777" w:rsidR="00967155" w:rsidRDefault="00967155" w:rsidP="00136286">
      <w:pPr>
        <w:keepLines/>
        <w:widowControl w:val="0"/>
        <w:spacing w:after="0" w:line="259" w:lineRule="auto"/>
        <w:ind w:left="197" w:firstLine="0"/>
        <w:jc w:val="left"/>
      </w:pPr>
    </w:p>
    <w:p w14:paraId="124F6260" w14:textId="77777777" w:rsidR="00967155" w:rsidRDefault="00967155" w:rsidP="00136286">
      <w:pPr>
        <w:keepLines/>
        <w:widowControl w:val="0"/>
        <w:spacing w:after="0" w:line="259" w:lineRule="auto"/>
        <w:ind w:left="197" w:firstLine="0"/>
        <w:jc w:val="left"/>
      </w:pPr>
    </w:p>
    <w:p w14:paraId="15E87B95" w14:textId="77777777" w:rsidR="00967155" w:rsidRDefault="00967155" w:rsidP="00136286">
      <w:pPr>
        <w:keepLines/>
        <w:widowControl w:val="0"/>
        <w:spacing w:after="0" w:line="259" w:lineRule="auto"/>
        <w:ind w:left="197" w:firstLine="0"/>
        <w:jc w:val="left"/>
      </w:pPr>
    </w:p>
    <w:p w14:paraId="45C643E7" w14:textId="77777777" w:rsidR="00967155" w:rsidRDefault="00967155" w:rsidP="00136286">
      <w:pPr>
        <w:keepLines/>
        <w:widowControl w:val="0"/>
        <w:spacing w:after="0" w:line="259" w:lineRule="auto"/>
        <w:ind w:left="197" w:firstLine="0"/>
        <w:jc w:val="left"/>
      </w:pPr>
    </w:p>
    <w:p w14:paraId="2BDA9E29" w14:textId="77777777" w:rsidR="00967155" w:rsidRDefault="00967155" w:rsidP="00136286">
      <w:pPr>
        <w:keepLines/>
        <w:widowControl w:val="0"/>
        <w:spacing w:after="0" w:line="259" w:lineRule="auto"/>
        <w:ind w:left="197" w:firstLine="0"/>
        <w:jc w:val="left"/>
      </w:pPr>
    </w:p>
    <w:p w14:paraId="3228D5BF" w14:textId="6227CC6F" w:rsidR="00A770B1" w:rsidRDefault="00AA329F" w:rsidP="00136286">
      <w:pPr>
        <w:keepLines/>
        <w:widowControl w:val="0"/>
        <w:spacing w:after="0" w:line="259" w:lineRule="auto"/>
        <w:ind w:left="197" w:firstLine="0"/>
        <w:jc w:val="left"/>
      </w:pPr>
      <w:r>
        <w:t xml:space="preserve">  </w:t>
      </w:r>
    </w:p>
    <w:p w14:paraId="639CBF53" w14:textId="77777777" w:rsidR="00A770B1" w:rsidRDefault="00AA329F" w:rsidP="00136286">
      <w:pPr>
        <w:keepLines/>
        <w:widowControl w:val="0"/>
        <w:ind w:left="199" w:right="48"/>
      </w:pPr>
      <w:bookmarkStart w:id="30" w:name="_Hlk527990509"/>
      <w:r>
        <w:t xml:space="preserve">The student must have </w:t>
      </w:r>
      <w:r w:rsidR="00675E07">
        <w:t xml:space="preserve">an </w:t>
      </w:r>
      <w:r>
        <w:t xml:space="preserve">education level </w:t>
      </w:r>
      <w:r w:rsidR="00675E07">
        <w:t>at Y</w:t>
      </w:r>
      <w:r>
        <w:t xml:space="preserve">ear 10 </w:t>
      </w:r>
      <w:r w:rsidR="00675E07">
        <w:t>or</w:t>
      </w:r>
      <w:r>
        <w:t xml:space="preserve"> above.  </w:t>
      </w:r>
    </w:p>
    <w:bookmarkEnd w:id="30"/>
    <w:p w14:paraId="0F64C32C" w14:textId="77777777" w:rsidR="00A770B1" w:rsidRDefault="00AA329F" w:rsidP="00136286">
      <w:pPr>
        <w:keepLines/>
        <w:widowControl w:val="0"/>
        <w:spacing w:after="0" w:line="259" w:lineRule="auto"/>
        <w:ind w:left="197" w:firstLine="0"/>
        <w:jc w:val="left"/>
      </w:pPr>
      <w:r>
        <w:t xml:space="preserve">  </w:t>
      </w:r>
    </w:p>
    <w:p w14:paraId="27A037AB" w14:textId="77777777" w:rsidR="004E76F6" w:rsidRDefault="004E76F6" w:rsidP="00136286">
      <w:pPr>
        <w:keepLines/>
        <w:widowControl w:val="0"/>
        <w:spacing w:after="188"/>
        <w:ind w:left="199" w:right="48"/>
      </w:pPr>
      <w:r>
        <w:t xml:space="preserve">However, for learners who do have previous experience and do not have the above-mentioned levels of proficiency, they may submit the results of previous examinations or take a classification test to find the most appropriate level. Also, an interview with the staff will be organised, prior to the enrolment process to assess and identify special needs, file </w:t>
      </w:r>
      <w:proofErr w:type="gramStart"/>
      <w:r>
        <w:t>reports</w:t>
      </w:r>
      <w:proofErr w:type="gramEnd"/>
      <w:r>
        <w:t xml:space="preserve"> and trace the most suitable learning path.  </w:t>
      </w:r>
    </w:p>
    <w:p w14:paraId="488455F1" w14:textId="77777777" w:rsidR="004E76F6" w:rsidRDefault="004E76F6" w:rsidP="00136286">
      <w:pPr>
        <w:keepLines/>
        <w:widowControl w:val="0"/>
        <w:ind w:left="199" w:right="48"/>
      </w:pPr>
      <w:r>
        <w:t xml:space="preserve">All students will be given all the necessary information including a Letter of Offer, with clear details concerning the course. They are also given support while studying with Dalton College. This includes both academic and personal student support services. There is no cost to access student support services provided within Dalton College. There are also no costs for a referral to an external support service however accessing services outside Dalton College may incur costs and should be clarified prior to engaging external support services.  </w:t>
      </w:r>
    </w:p>
    <w:p w14:paraId="17E1C895" w14:textId="77777777" w:rsidR="00A770B1" w:rsidRDefault="00AA329F" w:rsidP="00136286">
      <w:pPr>
        <w:keepLines/>
        <w:widowControl w:val="0"/>
        <w:ind w:left="199" w:right="48"/>
      </w:pPr>
      <w:r>
        <w:t xml:space="preserve"> </w:t>
      </w:r>
    </w:p>
    <w:p w14:paraId="4BD8C14A" w14:textId="77777777" w:rsidR="00A770B1" w:rsidRDefault="00AA329F" w:rsidP="00136286">
      <w:pPr>
        <w:pStyle w:val="Heading3"/>
        <w:keepNext w:val="0"/>
        <w:widowControl w:val="0"/>
        <w:ind w:left="178"/>
      </w:pPr>
      <w:r>
        <w:t xml:space="preserve">Course Structure  </w:t>
      </w:r>
    </w:p>
    <w:p w14:paraId="557C0075" w14:textId="77777777" w:rsidR="009D506B" w:rsidRPr="006162C1" w:rsidRDefault="009D506B" w:rsidP="009D506B">
      <w:pPr>
        <w:spacing w:line="240" w:lineRule="auto"/>
      </w:pPr>
      <w:r w:rsidRPr="006162C1">
        <w:t xml:space="preserve">English for Academic Purposes I (EAP I) is the third stage of the ELICOS program at Dalton College. At this point, learners should have acquired and manage themselves in general contexts and can manage simple conversations and learners are willing to expand their knowledge and experience into an academic context, which requires new vocabulary and complex grammatical structures. </w:t>
      </w:r>
    </w:p>
    <w:p w14:paraId="112A7AC6" w14:textId="77777777" w:rsidR="009D506B" w:rsidRDefault="009D506B" w:rsidP="009D506B">
      <w:pPr>
        <w:keepLines/>
        <w:widowControl w:val="0"/>
        <w:spacing w:after="4" w:line="259" w:lineRule="auto"/>
        <w:ind w:left="197" w:firstLine="0"/>
        <w:jc w:val="left"/>
      </w:pPr>
      <w:r w:rsidRPr="006162C1">
        <w:t>The purpose of the English for Academic Purposes (EAP) Program is to meet the academic skills required for the learners to enter VET courses at Dalton College or at any other education providers including Registered Training Organisations (RTO), TAFE and Universities in Australia.</w:t>
      </w:r>
      <w:r>
        <w:rPr>
          <w:rFonts w:ascii="Cambria" w:eastAsia="Cambria" w:hAnsi="Cambria" w:cs="Cambria"/>
          <w:b/>
        </w:rPr>
        <w:t xml:space="preserve"> </w:t>
      </w:r>
      <w:r>
        <w:t xml:space="preserve"> </w:t>
      </w:r>
    </w:p>
    <w:p w14:paraId="25B4B17B" w14:textId="77777777" w:rsidR="00A770B1" w:rsidRDefault="00AA329F" w:rsidP="00136286">
      <w:pPr>
        <w:keepLines/>
        <w:widowControl w:val="0"/>
        <w:spacing w:after="2" w:line="259" w:lineRule="auto"/>
        <w:ind w:left="183" w:firstLine="0"/>
        <w:jc w:val="left"/>
      </w:pPr>
      <w:r>
        <w:t xml:space="preserve">   </w:t>
      </w:r>
    </w:p>
    <w:p w14:paraId="20099453" w14:textId="77777777" w:rsidR="00A770B1" w:rsidRDefault="00AA329F" w:rsidP="00136286">
      <w:pPr>
        <w:keepLines/>
        <w:widowControl w:val="0"/>
        <w:ind w:left="199" w:right="48"/>
      </w:pPr>
      <w:r>
        <w:t xml:space="preserve">Students will be able to:  </w:t>
      </w:r>
    </w:p>
    <w:p w14:paraId="2A8C096C" w14:textId="77777777" w:rsidR="00A770B1" w:rsidRDefault="00AA329F" w:rsidP="00136286">
      <w:pPr>
        <w:keepLines/>
        <w:widowControl w:val="0"/>
        <w:spacing w:after="0" w:line="259" w:lineRule="auto"/>
        <w:ind w:left="197" w:firstLine="0"/>
        <w:jc w:val="left"/>
      </w:pPr>
      <w:r>
        <w:t xml:space="preserve">  </w:t>
      </w:r>
    </w:p>
    <w:p w14:paraId="595242D5" w14:textId="77777777" w:rsidR="00A770B1" w:rsidRDefault="00AA329F" w:rsidP="00136286">
      <w:pPr>
        <w:keepLines/>
        <w:widowControl w:val="0"/>
        <w:spacing w:after="30" w:line="264" w:lineRule="auto"/>
        <w:ind w:left="178" w:right="6247"/>
        <w:jc w:val="left"/>
      </w:pPr>
      <w:r>
        <w:rPr>
          <w:b/>
        </w:rPr>
        <w:t xml:space="preserve">- EAP-I Listening  </w:t>
      </w:r>
      <w:r>
        <w:t xml:space="preserve"> </w:t>
      </w:r>
    </w:p>
    <w:p w14:paraId="43DAD3F9" w14:textId="77777777" w:rsidR="008A3606" w:rsidRDefault="00AA329F" w:rsidP="00136286">
      <w:pPr>
        <w:keepLines/>
        <w:widowControl w:val="0"/>
        <w:spacing w:after="0" w:line="287" w:lineRule="auto"/>
        <w:ind w:left="178" w:right="260"/>
        <w:jc w:val="left"/>
      </w:pPr>
      <w:r>
        <w:rPr>
          <w:rFonts w:ascii="Courier New" w:eastAsia="Courier New" w:hAnsi="Courier New" w:cs="Courier New"/>
        </w:rPr>
        <w:t>o</w:t>
      </w:r>
      <w:r>
        <w:rPr>
          <w:rFonts w:ascii="Arial" w:eastAsia="Arial" w:hAnsi="Arial" w:cs="Arial"/>
        </w:rPr>
        <w:t xml:space="preserve"> </w:t>
      </w:r>
      <w:r>
        <w:t xml:space="preserve">Use active listening skills to comprehend and respond to a range of speech acts in an academic environment </w:t>
      </w:r>
    </w:p>
    <w:p w14:paraId="3D02D531" w14:textId="77777777" w:rsidR="008A3606" w:rsidRDefault="00AA329F" w:rsidP="00136286">
      <w:pPr>
        <w:keepLines/>
        <w:widowControl w:val="0"/>
        <w:spacing w:after="0" w:line="287" w:lineRule="auto"/>
        <w:ind w:left="178" w:right="722"/>
        <w:jc w:val="left"/>
      </w:pPr>
      <w:r>
        <w:rPr>
          <w:rFonts w:ascii="Courier New" w:eastAsia="Courier New" w:hAnsi="Courier New" w:cs="Courier New"/>
        </w:rPr>
        <w:t>o</w:t>
      </w:r>
      <w:r>
        <w:rPr>
          <w:rFonts w:ascii="Arial" w:eastAsia="Arial" w:hAnsi="Arial" w:cs="Arial"/>
        </w:rPr>
        <w:t xml:space="preserve"> </w:t>
      </w:r>
      <w:r>
        <w:t xml:space="preserve">Identify major lexical items and predict meaning </w:t>
      </w:r>
    </w:p>
    <w:p w14:paraId="30B99B8F" w14:textId="77777777" w:rsidR="008A3606" w:rsidRDefault="00AA329F" w:rsidP="00136286">
      <w:pPr>
        <w:keepLines/>
        <w:widowControl w:val="0"/>
        <w:spacing w:after="0" w:line="287" w:lineRule="auto"/>
        <w:ind w:left="178" w:right="722"/>
        <w:jc w:val="left"/>
      </w:pPr>
      <w:r>
        <w:rPr>
          <w:rFonts w:ascii="Courier New" w:eastAsia="Courier New" w:hAnsi="Courier New" w:cs="Courier New"/>
        </w:rPr>
        <w:t>o</w:t>
      </w:r>
      <w:r>
        <w:rPr>
          <w:rFonts w:ascii="Arial" w:eastAsia="Arial" w:hAnsi="Arial" w:cs="Arial"/>
        </w:rPr>
        <w:t xml:space="preserve"> </w:t>
      </w:r>
      <w:r>
        <w:t xml:space="preserve">Demonstrate the ability to respond to academic questions </w:t>
      </w:r>
    </w:p>
    <w:p w14:paraId="5B917FDC" w14:textId="77777777" w:rsidR="008A3606" w:rsidRDefault="00AA329F" w:rsidP="00136286">
      <w:pPr>
        <w:keepLines/>
        <w:widowControl w:val="0"/>
        <w:spacing w:after="0" w:line="287" w:lineRule="auto"/>
        <w:ind w:left="178" w:right="722"/>
        <w:jc w:val="left"/>
      </w:pPr>
      <w:r>
        <w:rPr>
          <w:rFonts w:ascii="Courier New" w:eastAsia="Courier New" w:hAnsi="Courier New" w:cs="Courier New"/>
        </w:rPr>
        <w:lastRenderedPageBreak/>
        <w:t>o</w:t>
      </w:r>
      <w:r>
        <w:rPr>
          <w:rFonts w:ascii="Arial" w:eastAsia="Arial" w:hAnsi="Arial" w:cs="Arial"/>
        </w:rPr>
        <w:t xml:space="preserve"> </w:t>
      </w:r>
      <w:r>
        <w:t xml:space="preserve">Distinguish different formal and informal language </w:t>
      </w:r>
    </w:p>
    <w:p w14:paraId="77E2FCA0" w14:textId="77777777" w:rsidR="008A3606" w:rsidRDefault="00AA329F" w:rsidP="00136286">
      <w:pPr>
        <w:keepLines/>
        <w:widowControl w:val="0"/>
        <w:spacing w:after="0" w:line="287" w:lineRule="auto"/>
        <w:ind w:left="178" w:right="722"/>
        <w:jc w:val="left"/>
      </w:pPr>
      <w:r>
        <w:rPr>
          <w:rFonts w:ascii="Courier New" w:eastAsia="Courier New" w:hAnsi="Courier New" w:cs="Courier New"/>
        </w:rPr>
        <w:t>o</w:t>
      </w:r>
      <w:r>
        <w:rPr>
          <w:rFonts w:ascii="Arial" w:eastAsia="Arial" w:hAnsi="Arial" w:cs="Arial"/>
        </w:rPr>
        <w:t xml:space="preserve"> </w:t>
      </w:r>
      <w:r>
        <w:t xml:space="preserve">Use discourse markers to locate information in a spoken text </w:t>
      </w:r>
    </w:p>
    <w:p w14:paraId="5A0280EE" w14:textId="77777777" w:rsidR="008A3606" w:rsidRDefault="00AA329F" w:rsidP="00136286">
      <w:pPr>
        <w:keepLines/>
        <w:widowControl w:val="0"/>
        <w:spacing w:after="0" w:line="287" w:lineRule="auto"/>
        <w:ind w:left="178" w:right="722"/>
        <w:jc w:val="left"/>
      </w:pPr>
      <w:r>
        <w:rPr>
          <w:rFonts w:ascii="Courier New" w:eastAsia="Courier New" w:hAnsi="Courier New" w:cs="Courier New"/>
        </w:rPr>
        <w:t>o</w:t>
      </w:r>
      <w:r>
        <w:rPr>
          <w:rFonts w:ascii="Arial" w:eastAsia="Arial" w:hAnsi="Arial" w:cs="Arial"/>
        </w:rPr>
        <w:t xml:space="preserve"> </w:t>
      </w:r>
      <w:r>
        <w:t xml:space="preserve">Demonstrate the ability to comprehend and take notes from a lecture </w:t>
      </w:r>
    </w:p>
    <w:p w14:paraId="2D191F93" w14:textId="77777777" w:rsidR="008A3606" w:rsidRDefault="00AA329F" w:rsidP="00136286">
      <w:pPr>
        <w:keepLines/>
        <w:widowControl w:val="0"/>
        <w:spacing w:after="0" w:line="287" w:lineRule="auto"/>
        <w:ind w:left="178" w:right="722"/>
        <w:jc w:val="left"/>
      </w:pPr>
      <w:r>
        <w:rPr>
          <w:rFonts w:ascii="Courier New" w:eastAsia="Courier New" w:hAnsi="Courier New" w:cs="Courier New"/>
        </w:rPr>
        <w:t>o</w:t>
      </w:r>
      <w:r>
        <w:rPr>
          <w:rFonts w:ascii="Arial" w:eastAsia="Arial" w:hAnsi="Arial" w:cs="Arial"/>
        </w:rPr>
        <w:t xml:space="preserve"> </w:t>
      </w:r>
      <w:r>
        <w:t xml:space="preserve">Assess peer presentations  </w:t>
      </w:r>
    </w:p>
    <w:p w14:paraId="37DD2092" w14:textId="77777777" w:rsidR="00A770B1" w:rsidRDefault="00AA329F" w:rsidP="00136286">
      <w:pPr>
        <w:keepLines/>
        <w:widowControl w:val="0"/>
        <w:spacing w:after="0" w:line="287" w:lineRule="auto"/>
        <w:ind w:left="178" w:right="722"/>
        <w:jc w:val="left"/>
      </w:pPr>
      <w:r>
        <w:rPr>
          <w:rFonts w:ascii="Courier New" w:eastAsia="Courier New" w:hAnsi="Courier New" w:cs="Courier New"/>
        </w:rPr>
        <w:t>o</w:t>
      </w:r>
      <w:r>
        <w:rPr>
          <w:rFonts w:ascii="Arial" w:eastAsia="Arial" w:hAnsi="Arial" w:cs="Arial"/>
        </w:rPr>
        <w:t xml:space="preserve"> </w:t>
      </w:r>
      <w:r>
        <w:t xml:space="preserve">Operate competently in an interview  </w:t>
      </w:r>
    </w:p>
    <w:p w14:paraId="39375688" w14:textId="77777777" w:rsidR="00A770B1" w:rsidRDefault="00AA329F" w:rsidP="00136286">
      <w:pPr>
        <w:keepLines/>
        <w:widowControl w:val="0"/>
        <w:spacing w:after="0" w:line="259" w:lineRule="auto"/>
        <w:ind w:left="197" w:firstLine="0"/>
        <w:jc w:val="left"/>
      </w:pPr>
      <w:r>
        <w:rPr>
          <w:b/>
          <w:sz w:val="24"/>
        </w:rPr>
        <w:t xml:space="preserve"> </w:t>
      </w:r>
      <w:r>
        <w:t xml:space="preserve"> </w:t>
      </w:r>
    </w:p>
    <w:p w14:paraId="1AFF82EA" w14:textId="77777777" w:rsidR="00A770B1" w:rsidRPr="00CE650A" w:rsidRDefault="00AA329F" w:rsidP="00136286">
      <w:pPr>
        <w:keepLines/>
        <w:widowControl w:val="0"/>
        <w:spacing w:after="29" w:line="259" w:lineRule="auto"/>
        <w:ind w:left="178"/>
        <w:jc w:val="left"/>
        <w:rPr>
          <w:rFonts w:asciiTheme="minorHAnsi" w:hAnsiTheme="minorHAnsi"/>
        </w:rPr>
      </w:pPr>
      <w:r w:rsidRPr="00CE650A">
        <w:rPr>
          <w:rFonts w:asciiTheme="minorHAnsi" w:eastAsia="Cambria" w:hAnsiTheme="minorHAnsi" w:cs="Cambria"/>
          <w:b/>
        </w:rPr>
        <w:t xml:space="preserve">- EAP-I Reading  </w:t>
      </w:r>
      <w:r w:rsidRPr="00CE650A">
        <w:rPr>
          <w:rFonts w:asciiTheme="minorHAnsi" w:hAnsiTheme="minorHAnsi"/>
        </w:rPr>
        <w:t xml:space="preserve"> </w:t>
      </w:r>
    </w:p>
    <w:p w14:paraId="574E06E0" w14:textId="77777777" w:rsidR="00A770B1" w:rsidRPr="000A713D" w:rsidRDefault="00AA329F">
      <w:pPr>
        <w:keepLines/>
        <w:widowControl w:val="0"/>
        <w:numPr>
          <w:ilvl w:val="0"/>
          <w:numId w:val="17"/>
        </w:numPr>
        <w:spacing w:after="11" w:line="271" w:lineRule="auto"/>
        <w:ind w:left="392" w:right="118" w:hanging="199"/>
        <w:jc w:val="left"/>
        <w:rPr>
          <w:rFonts w:asciiTheme="minorHAnsi" w:hAnsiTheme="minorHAnsi"/>
        </w:rPr>
      </w:pPr>
      <w:r w:rsidRPr="000A713D">
        <w:rPr>
          <w:rFonts w:asciiTheme="minorHAnsi" w:eastAsia="Cambria" w:hAnsiTheme="minorHAnsi" w:cs="Cambria"/>
        </w:rPr>
        <w:t xml:space="preserve">Develop an awareness of the different types of instructions commonly used in academic texts and how to follow </w:t>
      </w:r>
      <w:r w:rsidRPr="000A713D">
        <w:rPr>
          <w:rFonts w:asciiTheme="minorHAnsi" w:hAnsiTheme="minorHAnsi"/>
        </w:rPr>
        <w:t xml:space="preserve">them </w:t>
      </w:r>
    </w:p>
    <w:p w14:paraId="676A9E3B" w14:textId="77777777" w:rsidR="00A770B1"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Cambria" w:hAnsiTheme="minorHAnsi" w:cs="Cambria"/>
        </w:rPr>
        <w:t>Predict meaning from context, skim/scan a text for information</w:t>
      </w:r>
      <w:r w:rsidRPr="000A713D">
        <w:rPr>
          <w:rFonts w:asciiTheme="minorHAnsi" w:hAnsiTheme="minorHAnsi"/>
        </w:rPr>
        <w:t xml:space="preserve"> </w:t>
      </w:r>
    </w:p>
    <w:p w14:paraId="00453BFE" w14:textId="77777777" w:rsidR="008A3606"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Cambria" w:hAnsiTheme="minorHAnsi" w:cs="Cambria"/>
        </w:rPr>
        <w:t>Use a library to locate materials on different topics</w:t>
      </w:r>
      <w:r w:rsidRPr="000A713D">
        <w:rPr>
          <w:rFonts w:asciiTheme="minorHAnsi" w:hAnsiTheme="minorHAnsi"/>
        </w:rPr>
        <w:t xml:space="preserve"> </w:t>
      </w:r>
    </w:p>
    <w:p w14:paraId="7B1B2ABB" w14:textId="77777777" w:rsidR="008A3606"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Arial" w:hAnsiTheme="minorHAnsi" w:cs="Arial"/>
        </w:rPr>
        <w:t xml:space="preserve"> </w:t>
      </w:r>
      <w:r w:rsidRPr="000A713D">
        <w:rPr>
          <w:rFonts w:asciiTheme="minorHAnsi" w:eastAsia="Cambria" w:hAnsiTheme="minorHAnsi" w:cs="Cambria"/>
        </w:rPr>
        <w:t>Perform research tasks and take notes from a written text</w:t>
      </w:r>
      <w:r w:rsidRPr="000A713D">
        <w:rPr>
          <w:rFonts w:asciiTheme="minorHAnsi" w:hAnsiTheme="minorHAnsi"/>
        </w:rPr>
        <w:t xml:space="preserve"> </w:t>
      </w:r>
    </w:p>
    <w:p w14:paraId="5C432F43" w14:textId="77777777" w:rsidR="008A3606"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Arial" w:hAnsiTheme="minorHAnsi" w:cs="Arial"/>
        </w:rPr>
        <w:t xml:space="preserve"> </w:t>
      </w:r>
      <w:r w:rsidRPr="000A713D">
        <w:rPr>
          <w:rFonts w:asciiTheme="minorHAnsi" w:eastAsia="Cambria" w:hAnsiTheme="minorHAnsi" w:cs="Cambria"/>
        </w:rPr>
        <w:t>Demonstrate the ability to collect, interpret and organise information</w:t>
      </w:r>
      <w:r w:rsidRPr="000A713D">
        <w:rPr>
          <w:rFonts w:asciiTheme="minorHAnsi" w:hAnsiTheme="minorHAnsi"/>
        </w:rPr>
        <w:t xml:space="preserve"> </w:t>
      </w:r>
    </w:p>
    <w:p w14:paraId="1878F1C9" w14:textId="77777777" w:rsidR="00A770B1"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Arial" w:hAnsiTheme="minorHAnsi" w:cs="Arial"/>
        </w:rPr>
        <w:t xml:space="preserve"> </w:t>
      </w:r>
      <w:r w:rsidRPr="000A713D">
        <w:rPr>
          <w:rFonts w:asciiTheme="minorHAnsi" w:eastAsia="Cambria" w:hAnsiTheme="minorHAnsi" w:cs="Cambria"/>
        </w:rPr>
        <w:t xml:space="preserve">Recognise different forms of written language </w:t>
      </w:r>
      <w:r w:rsidRPr="000A713D">
        <w:rPr>
          <w:rFonts w:asciiTheme="minorHAnsi" w:hAnsiTheme="minorHAnsi"/>
        </w:rPr>
        <w:t xml:space="preserve"> </w:t>
      </w:r>
    </w:p>
    <w:p w14:paraId="72E07AB1" w14:textId="77777777" w:rsidR="008A3606"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Cambria" w:hAnsiTheme="minorHAnsi" w:cs="Cambria"/>
        </w:rPr>
        <w:t>Identify the structure and language features of different texts</w:t>
      </w:r>
      <w:r w:rsidRPr="000A713D">
        <w:rPr>
          <w:rFonts w:asciiTheme="minorHAnsi" w:hAnsiTheme="minorHAnsi"/>
        </w:rPr>
        <w:t xml:space="preserve"> </w:t>
      </w:r>
    </w:p>
    <w:p w14:paraId="28CFCDDD" w14:textId="77777777" w:rsidR="008A3606"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Arial" w:hAnsiTheme="minorHAnsi" w:cs="Arial"/>
        </w:rPr>
        <w:t xml:space="preserve"> </w:t>
      </w:r>
      <w:r w:rsidRPr="000A713D">
        <w:rPr>
          <w:rFonts w:asciiTheme="minorHAnsi" w:eastAsia="Cambria" w:hAnsiTheme="minorHAnsi" w:cs="Cambria"/>
        </w:rPr>
        <w:t xml:space="preserve">Extract and follow information presented in graphs, charts and </w:t>
      </w:r>
      <w:proofErr w:type="gramStart"/>
      <w:r w:rsidRPr="000A713D">
        <w:rPr>
          <w:rFonts w:asciiTheme="minorHAnsi" w:eastAsia="Cambria" w:hAnsiTheme="minorHAnsi" w:cs="Cambria"/>
        </w:rPr>
        <w:t>tables</w:t>
      </w:r>
      <w:proofErr w:type="gramEnd"/>
      <w:r w:rsidRPr="000A713D">
        <w:rPr>
          <w:rFonts w:asciiTheme="minorHAnsi" w:hAnsiTheme="minorHAnsi"/>
        </w:rPr>
        <w:t xml:space="preserve"> </w:t>
      </w:r>
    </w:p>
    <w:p w14:paraId="471970F9" w14:textId="77777777" w:rsidR="008A3606"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Arial" w:hAnsiTheme="minorHAnsi" w:cs="Arial"/>
        </w:rPr>
        <w:t xml:space="preserve"> </w:t>
      </w:r>
      <w:r w:rsidRPr="000A713D">
        <w:rPr>
          <w:rFonts w:asciiTheme="minorHAnsi" w:eastAsia="Cambria" w:hAnsiTheme="minorHAnsi" w:cs="Cambria"/>
        </w:rPr>
        <w:t>Develop skills which will enable them to cope with unknown vocabulary</w:t>
      </w:r>
      <w:r w:rsidRPr="000A713D">
        <w:rPr>
          <w:rFonts w:asciiTheme="minorHAnsi" w:hAnsiTheme="minorHAnsi"/>
        </w:rPr>
        <w:t xml:space="preserve"> </w:t>
      </w:r>
    </w:p>
    <w:p w14:paraId="360FEA8E" w14:textId="77777777" w:rsidR="00A770B1" w:rsidRPr="000A713D" w:rsidRDefault="00AA329F">
      <w:pPr>
        <w:keepLines/>
        <w:widowControl w:val="0"/>
        <w:numPr>
          <w:ilvl w:val="0"/>
          <w:numId w:val="17"/>
        </w:numPr>
        <w:spacing w:after="11" w:line="271" w:lineRule="auto"/>
        <w:ind w:left="376" w:right="118" w:hanging="199"/>
        <w:jc w:val="left"/>
        <w:rPr>
          <w:rFonts w:asciiTheme="minorHAnsi" w:hAnsiTheme="minorHAnsi"/>
        </w:rPr>
      </w:pPr>
      <w:r w:rsidRPr="000A713D">
        <w:rPr>
          <w:rFonts w:asciiTheme="minorHAnsi" w:eastAsia="Arial" w:hAnsiTheme="minorHAnsi" w:cs="Arial"/>
        </w:rPr>
        <w:t xml:space="preserve"> </w:t>
      </w:r>
      <w:r w:rsidRPr="000A713D">
        <w:rPr>
          <w:rFonts w:asciiTheme="minorHAnsi" w:eastAsia="Cambria" w:hAnsiTheme="minorHAnsi" w:cs="Cambria"/>
        </w:rPr>
        <w:t>Increase their vocabulary range through exposure to reading texts</w:t>
      </w:r>
      <w:r w:rsidRPr="000A713D">
        <w:rPr>
          <w:rFonts w:asciiTheme="minorHAnsi" w:eastAsia="Cambria" w:hAnsiTheme="minorHAnsi" w:cs="Cambria"/>
          <w:b/>
        </w:rPr>
        <w:t xml:space="preserve"> </w:t>
      </w:r>
      <w:r w:rsidRPr="000A713D">
        <w:rPr>
          <w:rFonts w:asciiTheme="minorHAnsi" w:hAnsiTheme="minorHAnsi"/>
        </w:rPr>
        <w:t xml:space="preserve"> </w:t>
      </w:r>
    </w:p>
    <w:p w14:paraId="1BA62B38" w14:textId="77777777" w:rsidR="00A770B1" w:rsidRDefault="00A770B1" w:rsidP="00136286">
      <w:pPr>
        <w:keepLines/>
        <w:widowControl w:val="0"/>
        <w:spacing w:after="114" w:line="259" w:lineRule="auto"/>
        <w:ind w:left="376" w:firstLine="0"/>
        <w:jc w:val="left"/>
      </w:pPr>
    </w:p>
    <w:p w14:paraId="50D4D0D2" w14:textId="77777777" w:rsidR="008A3606" w:rsidRDefault="00AA329F" w:rsidP="00136286">
      <w:pPr>
        <w:keepLines/>
        <w:widowControl w:val="0"/>
        <w:spacing w:after="34" w:line="271" w:lineRule="auto"/>
        <w:ind w:left="187" w:right="4113"/>
        <w:jc w:val="left"/>
        <w:rPr>
          <w:rFonts w:ascii="Cambria" w:eastAsia="Cambria" w:hAnsi="Cambria" w:cs="Cambria"/>
          <w:b/>
        </w:rPr>
      </w:pPr>
      <w:r>
        <w:rPr>
          <w:rFonts w:ascii="Cambria" w:eastAsia="Cambria" w:hAnsi="Cambria" w:cs="Cambria"/>
          <w:b/>
        </w:rPr>
        <w:t xml:space="preserve">- EAP-I Writing </w:t>
      </w:r>
    </w:p>
    <w:p w14:paraId="0F5BDB17" w14:textId="77777777" w:rsidR="00A770B1" w:rsidRPr="000A713D" w:rsidRDefault="00AA329F" w:rsidP="00136286">
      <w:pPr>
        <w:keepLines/>
        <w:widowControl w:val="0"/>
        <w:spacing w:after="34" w:line="271" w:lineRule="auto"/>
        <w:ind w:left="187" w:right="260"/>
        <w:jc w:val="left"/>
        <w:rPr>
          <w:rFonts w:asciiTheme="minorHAnsi" w:hAnsiTheme="minorHAnsi"/>
          <w:color w:val="auto"/>
        </w:rPr>
      </w:pPr>
      <w:r>
        <w:rPr>
          <w:rFonts w:ascii="Courier New" w:eastAsia="Courier New" w:hAnsi="Courier New" w:cs="Courier New"/>
        </w:rPr>
        <w:t>o</w:t>
      </w:r>
      <w:r>
        <w:rPr>
          <w:rFonts w:ascii="Arial" w:eastAsia="Arial" w:hAnsi="Arial" w:cs="Arial"/>
        </w:rPr>
        <w:t xml:space="preserve"> </w:t>
      </w:r>
      <w:r w:rsidRPr="000A713D">
        <w:rPr>
          <w:rFonts w:asciiTheme="minorHAnsi" w:eastAsia="Cambria" w:hAnsiTheme="minorHAnsi" w:cs="Cambria"/>
          <w:color w:val="auto"/>
        </w:rPr>
        <w:t xml:space="preserve">Demonstrate knowledge and use of effective writing skills and strategies </w:t>
      </w:r>
    </w:p>
    <w:p w14:paraId="51F0A9D1" w14:textId="77777777" w:rsidR="00A770B1" w:rsidRPr="000A713D" w:rsidRDefault="00AA329F">
      <w:pPr>
        <w:keepLines/>
        <w:widowControl w:val="0"/>
        <w:numPr>
          <w:ilvl w:val="0"/>
          <w:numId w:val="18"/>
        </w:numPr>
        <w:spacing w:after="44"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Learn and use vocabulary related to different topics  </w:t>
      </w:r>
    </w:p>
    <w:p w14:paraId="18AF9410" w14:textId="77777777" w:rsidR="008A3606"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Take notes and write a summary  </w:t>
      </w:r>
    </w:p>
    <w:p w14:paraId="22CFFB30" w14:textId="77777777" w:rsidR="008A3606"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Demonstrate overall grammatical competence  </w:t>
      </w:r>
    </w:p>
    <w:p w14:paraId="1FE41DF5" w14:textId="77777777" w:rsidR="00A770B1"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Paraphrase information drawn from written sources </w:t>
      </w:r>
      <w:r w:rsidRPr="000A713D">
        <w:rPr>
          <w:rFonts w:asciiTheme="minorHAnsi" w:hAnsiTheme="minorHAnsi"/>
          <w:color w:val="auto"/>
        </w:rPr>
        <w:t xml:space="preserve"> </w:t>
      </w:r>
    </w:p>
    <w:p w14:paraId="0D5DF85A" w14:textId="77777777" w:rsidR="008A3606"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Produce different types of essays with introduction, body and </w:t>
      </w:r>
      <w:proofErr w:type="gramStart"/>
      <w:r w:rsidRPr="000A713D">
        <w:rPr>
          <w:rFonts w:asciiTheme="minorHAnsi" w:eastAsia="Cambria" w:hAnsiTheme="minorHAnsi" w:cs="Cambria"/>
          <w:color w:val="auto"/>
        </w:rPr>
        <w:t>conclusion</w:t>
      </w:r>
      <w:proofErr w:type="gramEnd"/>
      <w:r w:rsidRPr="000A713D">
        <w:rPr>
          <w:rFonts w:asciiTheme="minorHAnsi" w:hAnsiTheme="minorHAnsi"/>
          <w:color w:val="auto"/>
        </w:rPr>
        <w:t xml:space="preserve"> </w:t>
      </w:r>
    </w:p>
    <w:p w14:paraId="690D5EF2" w14:textId="77777777" w:rsidR="008A3606"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Demonstrate the ability to write under exam conditions</w:t>
      </w:r>
      <w:r w:rsidRPr="000A713D">
        <w:rPr>
          <w:rFonts w:asciiTheme="minorHAnsi" w:hAnsiTheme="minorHAnsi"/>
          <w:color w:val="auto"/>
        </w:rPr>
        <w:t xml:space="preserve"> </w:t>
      </w:r>
    </w:p>
    <w:p w14:paraId="41006A57" w14:textId="77777777" w:rsidR="00A770B1"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Understand the issues associated with plagiarism </w:t>
      </w:r>
      <w:r w:rsidRPr="000A713D">
        <w:rPr>
          <w:rFonts w:asciiTheme="minorHAnsi" w:hAnsiTheme="minorHAnsi"/>
          <w:color w:val="auto"/>
        </w:rPr>
        <w:t xml:space="preserve"> </w:t>
      </w:r>
    </w:p>
    <w:p w14:paraId="47FC722F" w14:textId="77777777" w:rsidR="00A770B1"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Paraphrase and produce paragraphs with topic sentences and supporting statements </w:t>
      </w:r>
      <w:r w:rsidRPr="000A713D">
        <w:rPr>
          <w:rFonts w:asciiTheme="minorHAnsi" w:hAnsiTheme="minorHAnsi"/>
          <w:color w:val="auto"/>
        </w:rPr>
        <w:t xml:space="preserve"> </w:t>
      </w:r>
    </w:p>
    <w:p w14:paraId="3AB5421A" w14:textId="77777777" w:rsidR="00A770B1"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Become aware of how to produce an essay using appropriate organizational structure, register and a variety </w:t>
      </w:r>
      <w:r w:rsidR="008A3606" w:rsidRPr="000A713D">
        <w:rPr>
          <w:rFonts w:asciiTheme="minorHAnsi" w:eastAsia="Cambria" w:hAnsiTheme="minorHAnsi" w:cs="Cambria"/>
          <w:color w:val="auto"/>
        </w:rPr>
        <w:t xml:space="preserve">of </w:t>
      </w:r>
      <w:r w:rsidR="008A3606" w:rsidRPr="000A713D">
        <w:rPr>
          <w:rFonts w:asciiTheme="minorHAnsi" w:hAnsiTheme="minorHAnsi"/>
          <w:color w:val="auto"/>
        </w:rPr>
        <w:t>language</w:t>
      </w:r>
      <w:r w:rsidRPr="000A713D">
        <w:rPr>
          <w:rFonts w:asciiTheme="minorHAnsi" w:eastAsia="Cambria" w:hAnsiTheme="minorHAnsi" w:cs="Cambria"/>
          <w:color w:val="auto"/>
        </w:rPr>
        <w:t xml:space="preserve"> </w:t>
      </w:r>
      <w:r w:rsidRPr="000A713D">
        <w:rPr>
          <w:rFonts w:asciiTheme="minorHAnsi" w:hAnsiTheme="minorHAnsi"/>
          <w:color w:val="auto"/>
        </w:rPr>
        <w:t xml:space="preserve"> </w:t>
      </w:r>
    </w:p>
    <w:p w14:paraId="56B5AECB" w14:textId="77777777" w:rsidR="00A770B1"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Produce competent and cohesive arguments using evidence and examples </w:t>
      </w:r>
      <w:r w:rsidRPr="000A713D">
        <w:rPr>
          <w:rFonts w:asciiTheme="minorHAnsi" w:hAnsiTheme="minorHAnsi"/>
          <w:color w:val="auto"/>
        </w:rPr>
        <w:t xml:space="preserve"> </w:t>
      </w:r>
    </w:p>
    <w:p w14:paraId="12FF894D" w14:textId="77777777" w:rsidR="00A770B1" w:rsidRPr="000A713D" w:rsidRDefault="00AA329F">
      <w:pPr>
        <w:keepLines/>
        <w:widowControl w:val="0"/>
        <w:numPr>
          <w:ilvl w:val="0"/>
          <w:numId w:val="18"/>
        </w:numPr>
        <w:spacing w:after="11" w:line="271" w:lineRule="auto"/>
        <w:ind w:left="371" w:right="260" w:hanging="194"/>
        <w:jc w:val="left"/>
        <w:rPr>
          <w:rFonts w:asciiTheme="minorHAnsi" w:hAnsiTheme="minorHAnsi"/>
          <w:color w:val="auto"/>
        </w:rPr>
      </w:pPr>
      <w:r w:rsidRPr="000A713D">
        <w:rPr>
          <w:rFonts w:asciiTheme="minorHAnsi" w:eastAsia="Cambria" w:hAnsiTheme="minorHAnsi" w:cs="Cambria"/>
          <w:color w:val="auto"/>
        </w:rPr>
        <w:t xml:space="preserve">Interpret questions and write an answer appropriate to the question type (Essays: cause and effect, </w:t>
      </w:r>
      <w:r w:rsidR="008A3606" w:rsidRPr="000A713D">
        <w:rPr>
          <w:rFonts w:asciiTheme="minorHAnsi" w:eastAsia="Cambria" w:hAnsiTheme="minorHAnsi" w:cs="Cambria"/>
          <w:color w:val="auto"/>
        </w:rPr>
        <w:t xml:space="preserve">argumentative, </w:t>
      </w:r>
      <w:r w:rsidR="008A3606" w:rsidRPr="000A713D">
        <w:rPr>
          <w:rFonts w:asciiTheme="minorHAnsi" w:hAnsiTheme="minorHAnsi"/>
          <w:color w:val="auto"/>
        </w:rPr>
        <w:t>opinion</w:t>
      </w:r>
      <w:r w:rsidRPr="000A713D">
        <w:rPr>
          <w:rFonts w:asciiTheme="minorHAnsi" w:eastAsia="Cambria" w:hAnsiTheme="minorHAnsi" w:cs="Cambria"/>
          <w:color w:val="auto"/>
        </w:rPr>
        <w:t>, discursive)</w:t>
      </w:r>
      <w:r w:rsidRPr="000A713D">
        <w:rPr>
          <w:rFonts w:asciiTheme="minorHAnsi" w:eastAsia="Cambria" w:hAnsiTheme="minorHAnsi" w:cs="Cambria"/>
          <w:b/>
          <w:color w:val="auto"/>
        </w:rPr>
        <w:t xml:space="preserve"> </w:t>
      </w:r>
      <w:r w:rsidRPr="000A713D">
        <w:rPr>
          <w:rFonts w:asciiTheme="minorHAnsi" w:hAnsiTheme="minorHAnsi"/>
          <w:color w:val="auto"/>
        </w:rPr>
        <w:t xml:space="preserve"> </w:t>
      </w:r>
    </w:p>
    <w:p w14:paraId="7043037F" w14:textId="77777777" w:rsidR="00A770B1" w:rsidRPr="000A713D" w:rsidRDefault="00AA329F" w:rsidP="00136286">
      <w:pPr>
        <w:keepLines/>
        <w:widowControl w:val="0"/>
        <w:spacing w:after="130" w:line="259" w:lineRule="auto"/>
        <w:ind w:left="197" w:right="260" w:firstLine="0"/>
        <w:jc w:val="left"/>
        <w:rPr>
          <w:rFonts w:asciiTheme="minorHAnsi" w:hAnsiTheme="minorHAnsi"/>
          <w:color w:val="auto"/>
        </w:rPr>
      </w:pPr>
      <w:r w:rsidRPr="000A713D">
        <w:rPr>
          <w:rFonts w:asciiTheme="minorHAnsi" w:eastAsia="Cambria" w:hAnsiTheme="minorHAnsi" w:cs="Cambria"/>
          <w:b/>
          <w:color w:val="auto"/>
          <w:sz w:val="10"/>
        </w:rPr>
        <w:t xml:space="preserve"> </w:t>
      </w:r>
      <w:r w:rsidRPr="000A713D">
        <w:rPr>
          <w:rFonts w:asciiTheme="minorHAnsi" w:hAnsiTheme="minorHAnsi"/>
          <w:color w:val="auto"/>
        </w:rPr>
        <w:t xml:space="preserve"> </w:t>
      </w:r>
    </w:p>
    <w:p w14:paraId="55EA05A3" w14:textId="77777777" w:rsidR="00A770B1" w:rsidRDefault="00AA329F" w:rsidP="00136286">
      <w:pPr>
        <w:keepLines/>
        <w:widowControl w:val="0"/>
        <w:tabs>
          <w:tab w:val="center" w:pos="4640"/>
        </w:tabs>
        <w:spacing w:after="29" w:line="259" w:lineRule="auto"/>
        <w:ind w:left="0" w:firstLine="0"/>
        <w:jc w:val="left"/>
      </w:pPr>
      <w:r>
        <w:t xml:space="preserve"> </w:t>
      </w:r>
      <w:r>
        <w:rPr>
          <w:rFonts w:ascii="Cambria" w:eastAsia="Cambria" w:hAnsi="Cambria" w:cs="Cambria"/>
          <w:b/>
        </w:rPr>
        <w:t xml:space="preserve">- EAP-I Speaking   </w:t>
      </w:r>
      <w:r>
        <w:rPr>
          <w:rFonts w:ascii="Cambria" w:eastAsia="Cambria" w:hAnsi="Cambria" w:cs="Cambria"/>
          <w:b/>
        </w:rPr>
        <w:tab/>
        <w:t xml:space="preserve"> </w:t>
      </w:r>
      <w:r>
        <w:t xml:space="preserve"> </w:t>
      </w:r>
    </w:p>
    <w:p w14:paraId="0DE72AA4"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Show overall clarity and competence in most spoken genres</w:t>
      </w:r>
      <w:r w:rsidRPr="000A713D">
        <w:rPr>
          <w:rFonts w:asciiTheme="minorHAnsi" w:hAnsiTheme="minorHAnsi"/>
          <w:color w:val="auto"/>
        </w:rPr>
        <w:t xml:space="preserve"> </w:t>
      </w:r>
    </w:p>
    <w:p w14:paraId="785B82AF"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Use different discourse patterns and markers</w:t>
      </w:r>
      <w:r w:rsidRPr="000A713D">
        <w:rPr>
          <w:rFonts w:asciiTheme="minorHAnsi" w:hAnsiTheme="minorHAnsi"/>
          <w:color w:val="auto"/>
        </w:rPr>
        <w:t xml:space="preserve"> </w:t>
      </w:r>
    </w:p>
    <w:p w14:paraId="69B15AC0"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Use appropriate language and speak about various topics</w:t>
      </w:r>
      <w:r w:rsidRPr="000A713D">
        <w:rPr>
          <w:rFonts w:asciiTheme="minorHAnsi" w:hAnsiTheme="minorHAnsi"/>
          <w:color w:val="auto"/>
        </w:rPr>
        <w:t xml:space="preserve"> </w:t>
      </w:r>
    </w:p>
    <w:p w14:paraId="53F3563C"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Learn and use new vocabulary relating to different topics</w:t>
      </w:r>
      <w:r w:rsidRPr="000A713D">
        <w:rPr>
          <w:rFonts w:asciiTheme="minorHAnsi" w:hAnsiTheme="minorHAnsi"/>
          <w:color w:val="auto"/>
        </w:rPr>
        <w:t xml:space="preserve"> </w:t>
      </w:r>
    </w:p>
    <w:p w14:paraId="39401783"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Avoid irrelevance and repetition</w:t>
      </w:r>
      <w:r w:rsidRPr="000A713D">
        <w:rPr>
          <w:rFonts w:asciiTheme="minorHAnsi" w:hAnsiTheme="minorHAnsi"/>
          <w:color w:val="auto"/>
        </w:rPr>
        <w:t xml:space="preserve"> </w:t>
      </w:r>
    </w:p>
    <w:p w14:paraId="6AD2BCA7"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Demonstrate overall grammatical competence</w:t>
      </w:r>
      <w:r w:rsidRPr="000A713D">
        <w:rPr>
          <w:rFonts w:asciiTheme="minorHAnsi" w:hAnsiTheme="minorHAnsi"/>
          <w:color w:val="auto"/>
        </w:rPr>
        <w:t xml:space="preserve"> </w:t>
      </w:r>
    </w:p>
    <w:p w14:paraId="319C381F" w14:textId="77777777" w:rsidR="008A3606"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lastRenderedPageBreak/>
        <w:t>Ask for clarification when they do not understand a question</w:t>
      </w:r>
      <w:r w:rsidRPr="000A713D">
        <w:rPr>
          <w:rFonts w:asciiTheme="minorHAnsi" w:hAnsiTheme="minorHAnsi"/>
          <w:color w:val="auto"/>
        </w:rPr>
        <w:t xml:space="preserve"> </w:t>
      </w:r>
    </w:p>
    <w:p w14:paraId="5121D501" w14:textId="77777777" w:rsidR="00A770B1" w:rsidRPr="000A713D"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 xml:space="preserve">Give a sustained oral presentation on a topic of interest </w:t>
      </w:r>
      <w:r w:rsidRPr="000A713D">
        <w:rPr>
          <w:rFonts w:asciiTheme="minorHAnsi" w:hAnsiTheme="minorHAnsi"/>
          <w:color w:val="auto"/>
        </w:rPr>
        <w:t xml:space="preserve"> </w:t>
      </w:r>
    </w:p>
    <w:p w14:paraId="19F555BE" w14:textId="77777777" w:rsidR="00A770B1" w:rsidRDefault="00AA329F">
      <w:pPr>
        <w:keepLines/>
        <w:widowControl w:val="0"/>
        <w:numPr>
          <w:ilvl w:val="0"/>
          <w:numId w:val="19"/>
        </w:numPr>
        <w:spacing w:after="11" w:line="271" w:lineRule="auto"/>
        <w:ind w:right="401" w:hanging="166"/>
        <w:jc w:val="left"/>
        <w:rPr>
          <w:rFonts w:asciiTheme="minorHAnsi" w:hAnsiTheme="minorHAnsi"/>
          <w:color w:val="auto"/>
        </w:rPr>
      </w:pPr>
      <w:r w:rsidRPr="000A713D">
        <w:rPr>
          <w:rFonts w:asciiTheme="minorHAnsi" w:eastAsia="Cambria" w:hAnsiTheme="minorHAnsi" w:cs="Cambria"/>
          <w:color w:val="auto"/>
        </w:rPr>
        <w:t xml:space="preserve">Demonstrate knowledge and use of effective speaking skills and strategies </w:t>
      </w:r>
      <w:r w:rsidRPr="000A713D">
        <w:rPr>
          <w:rFonts w:asciiTheme="minorHAnsi" w:eastAsia="Cambria" w:hAnsiTheme="minorHAnsi" w:cs="Cambria"/>
          <w:b/>
          <w:color w:val="auto"/>
        </w:rPr>
        <w:t xml:space="preserve"> </w:t>
      </w:r>
      <w:r w:rsidRPr="000A713D">
        <w:rPr>
          <w:rFonts w:asciiTheme="minorHAnsi" w:hAnsiTheme="minorHAnsi"/>
          <w:color w:val="auto"/>
        </w:rPr>
        <w:t xml:space="preserve"> </w:t>
      </w:r>
    </w:p>
    <w:p w14:paraId="73E70D59" w14:textId="77777777" w:rsidR="000A713D" w:rsidRPr="000A713D" w:rsidRDefault="000A713D" w:rsidP="00136286">
      <w:pPr>
        <w:keepLines/>
        <w:widowControl w:val="0"/>
        <w:spacing w:after="11" w:line="271" w:lineRule="auto"/>
        <w:ind w:left="343" w:right="401" w:firstLine="0"/>
        <w:jc w:val="left"/>
        <w:rPr>
          <w:rFonts w:asciiTheme="minorHAnsi" w:hAnsiTheme="minorHAnsi"/>
          <w:color w:val="auto"/>
        </w:rPr>
      </w:pPr>
    </w:p>
    <w:p w14:paraId="01F7F96F" w14:textId="77777777" w:rsidR="00A770B1" w:rsidRDefault="00AA329F" w:rsidP="00136286">
      <w:pPr>
        <w:keepLines/>
        <w:widowControl w:val="0"/>
        <w:spacing w:after="29" w:line="259" w:lineRule="auto"/>
        <w:ind w:left="178"/>
        <w:jc w:val="left"/>
      </w:pPr>
      <w:r>
        <w:rPr>
          <w:rFonts w:ascii="Cambria" w:eastAsia="Cambria" w:hAnsi="Cambria" w:cs="Cambria"/>
          <w:b/>
        </w:rPr>
        <w:t xml:space="preserve">- EAP-I Study Skills </w:t>
      </w:r>
      <w:r>
        <w:t xml:space="preserve"> </w:t>
      </w:r>
    </w:p>
    <w:p w14:paraId="2128D298" w14:textId="77777777" w:rsidR="008A3606" w:rsidRPr="000A713D" w:rsidRDefault="00AA329F">
      <w:pPr>
        <w:keepLines/>
        <w:widowControl w:val="0"/>
        <w:numPr>
          <w:ilvl w:val="0"/>
          <w:numId w:val="20"/>
        </w:numPr>
        <w:spacing w:after="11" w:line="271" w:lineRule="auto"/>
        <w:ind w:right="1252"/>
        <w:jc w:val="left"/>
        <w:rPr>
          <w:rFonts w:asciiTheme="minorHAnsi" w:hAnsiTheme="minorHAnsi"/>
          <w:color w:val="auto"/>
        </w:rPr>
      </w:pPr>
      <w:r w:rsidRPr="000A713D">
        <w:rPr>
          <w:rFonts w:asciiTheme="minorHAnsi" w:eastAsia="Cambria" w:hAnsiTheme="minorHAnsi" w:cs="Cambria"/>
          <w:color w:val="auto"/>
        </w:rPr>
        <w:t>Work independently and in a group to complete an academic task</w:t>
      </w:r>
      <w:r w:rsidRPr="000A713D">
        <w:rPr>
          <w:rFonts w:asciiTheme="minorHAnsi" w:hAnsiTheme="minorHAnsi"/>
          <w:color w:val="auto"/>
        </w:rPr>
        <w:t xml:space="preserve"> </w:t>
      </w:r>
    </w:p>
    <w:p w14:paraId="3623DEB3" w14:textId="77777777" w:rsidR="00A770B1" w:rsidRPr="000A713D" w:rsidRDefault="00AA329F">
      <w:pPr>
        <w:keepLines/>
        <w:widowControl w:val="0"/>
        <w:numPr>
          <w:ilvl w:val="0"/>
          <w:numId w:val="20"/>
        </w:numPr>
        <w:spacing w:after="11" w:line="271" w:lineRule="auto"/>
        <w:ind w:right="1252"/>
        <w:jc w:val="left"/>
        <w:rPr>
          <w:rFonts w:asciiTheme="minorHAnsi" w:hAnsiTheme="minorHAnsi"/>
          <w:color w:val="auto"/>
        </w:rPr>
      </w:pPr>
      <w:r w:rsidRPr="000A713D">
        <w:rPr>
          <w:rFonts w:asciiTheme="minorHAnsi" w:eastAsia="Cambria" w:hAnsiTheme="minorHAnsi" w:cs="Cambria"/>
          <w:color w:val="auto"/>
        </w:rPr>
        <w:t xml:space="preserve">With guidance, develop research skills </w:t>
      </w:r>
      <w:r w:rsidRPr="000A713D">
        <w:rPr>
          <w:rFonts w:asciiTheme="minorHAnsi" w:hAnsiTheme="minorHAnsi"/>
          <w:color w:val="auto"/>
        </w:rPr>
        <w:t xml:space="preserve"> </w:t>
      </w:r>
    </w:p>
    <w:p w14:paraId="19233C77" w14:textId="77777777" w:rsidR="008A3606" w:rsidRPr="000A713D" w:rsidRDefault="00AA329F">
      <w:pPr>
        <w:keepLines/>
        <w:widowControl w:val="0"/>
        <w:numPr>
          <w:ilvl w:val="0"/>
          <w:numId w:val="20"/>
        </w:numPr>
        <w:spacing w:after="11" w:line="271" w:lineRule="auto"/>
        <w:ind w:right="1252"/>
        <w:jc w:val="left"/>
        <w:rPr>
          <w:rFonts w:asciiTheme="minorHAnsi" w:hAnsiTheme="minorHAnsi"/>
          <w:color w:val="auto"/>
        </w:rPr>
      </w:pPr>
      <w:r w:rsidRPr="000A713D">
        <w:rPr>
          <w:rFonts w:asciiTheme="minorHAnsi" w:eastAsia="Cambria" w:hAnsiTheme="minorHAnsi" w:cs="Cambria"/>
          <w:color w:val="auto"/>
        </w:rPr>
        <w:t xml:space="preserve">Use a computer in the completion of an academic task </w:t>
      </w:r>
      <w:r w:rsidRPr="000A713D">
        <w:rPr>
          <w:rFonts w:asciiTheme="minorHAnsi" w:hAnsiTheme="minorHAnsi"/>
          <w:color w:val="auto"/>
        </w:rPr>
        <w:t xml:space="preserve"> </w:t>
      </w:r>
    </w:p>
    <w:p w14:paraId="77D366FC" w14:textId="77777777" w:rsidR="00A770B1" w:rsidRPr="000A713D" w:rsidRDefault="00AA329F">
      <w:pPr>
        <w:keepLines/>
        <w:widowControl w:val="0"/>
        <w:numPr>
          <w:ilvl w:val="0"/>
          <w:numId w:val="20"/>
        </w:numPr>
        <w:spacing w:after="11" w:line="271" w:lineRule="auto"/>
        <w:ind w:right="1252"/>
        <w:jc w:val="left"/>
        <w:rPr>
          <w:rFonts w:asciiTheme="minorHAnsi" w:hAnsiTheme="minorHAnsi"/>
          <w:color w:val="auto"/>
        </w:rPr>
      </w:pPr>
      <w:r w:rsidRPr="000A713D">
        <w:rPr>
          <w:rFonts w:asciiTheme="minorHAnsi" w:eastAsia="Arial" w:hAnsiTheme="minorHAnsi" w:cs="Arial"/>
          <w:color w:val="auto"/>
        </w:rPr>
        <w:t xml:space="preserve"> </w:t>
      </w:r>
      <w:r w:rsidRPr="000A713D">
        <w:rPr>
          <w:rFonts w:asciiTheme="minorHAnsi" w:eastAsia="Cambria" w:hAnsiTheme="minorHAnsi" w:cs="Cambria"/>
          <w:color w:val="auto"/>
        </w:rPr>
        <w:t xml:space="preserve">With guidance, complete </w:t>
      </w:r>
      <w:r w:rsidR="008A3606" w:rsidRPr="000A713D">
        <w:rPr>
          <w:rFonts w:asciiTheme="minorHAnsi" w:eastAsia="Cambria" w:hAnsiTheme="minorHAnsi" w:cs="Cambria"/>
          <w:color w:val="auto"/>
        </w:rPr>
        <w:t>several</w:t>
      </w:r>
      <w:r w:rsidRPr="000A713D">
        <w:rPr>
          <w:rFonts w:asciiTheme="minorHAnsi" w:eastAsia="Cambria" w:hAnsiTheme="minorHAnsi" w:cs="Cambria"/>
          <w:color w:val="auto"/>
        </w:rPr>
        <w:t xml:space="preserve"> academic tasks simultaneously </w:t>
      </w:r>
      <w:r w:rsidRPr="000A713D">
        <w:rPr>
          <w:rFonts w:asciiTheme="minorHAnsi" w:hAnsiTheme="minorHAnsi"/>
          <w:color w:val="auto"/>
        </w:rPr>
        <w:t xml:space="preserve"> </w:t>
      </w:r>
    </w:p>
    <w:p w14:paraId="0422D5E0" w14:textId="77777777" w:rsidR="00A770B1" w:rsidRDefault="00A770B1" w:rsidP="00051669">
      <w:pPr>
        <w:keepLines/>
        <w:widowControl w:val="0"/>
        <w:spacing w:after="0" w:line="259" w:lineRule="auto"/>
        <w:ind w:left="187" w:firstLine="0"/>
        <w:jc w:val="left"/>
      </w:pPr>
    </w:p>
    <w:p w14:paraId="0E4CB227" w14:textId="77777777" w:rsidR="00051669" w:rsidRDefault="00051669" w:rsidP="000D323F">
      <w:pPr>
        <w:keepLines/>
        <w:widowControl w:val="0"/>
        <w:spacing w:after="0" w:line="259" w:lineRule="auto"/>
        <w:ind w:left="0" w:firstLine="0"/>
        <w:jc w:val="left"/>
      </w:pPr>
    </w:p>
    <w:p w14:paraId="2F5B3259" w14:textId="77777777" w:rsidR="000A713D" w:rsidRDefault="000A713D" w:rsidP="00136286">
      <w:pPr>
        <w:pStyle w:val="Heading3"/>
        <w:keepNext w:val="0"/>
        <w:widowControl w:val="0"/>
        <w:spacing w:after="0"/>
        <w:ind w:left="178"/>
      </w:pPr>
      <w:r>
        <w:t>Mode of Delivery</w:t>
      </w:r>
      <w:r>
        <w:rPr>
          <w:b w:val="0"/>
        </w:rPr>
        <w:t xml:space="preserve"> </w:t>
      </w:r>
      <w:r>
        <w:t xml:space="preserve"> </w:t>
      </w:r>
    </w:p>
    <w:p w14:paraId="58A7524D" w14:textId="77777777" w:rsidR="000A713D" w:rsidRPr="00273D71" w:rsidRDefault="000A713D" w:rsidP="00136286">
      <w:pPr>
        <w:keepLines/>
        <w:widowControl w:val="0"/>
        <w:spacing w:after="190"/>
        <w:ind w:left="199" w:right="48"/>
        <w:rPr>
          <w:rFonts w:asciiTheme="minorHAnsi" w:hAnsiTheme="minorHAnsi"/>
          <w:color w:val="auto"/>
        </w:rPr>
      </w:pPr>
      <w:r w:rsidRPr="00273D71">
        <w:rPr>
          <w:rFonts w:asciiTheme="minorHAnsi" w:hAnsiTheme="minorHAnsi"/>
          <w:color w:val="auto"/>
        </w:rPr>
        <w:t>As the course is designed for adults in a formal classroom setting, the methodology and content consider princip</w:t>
      </w:r>
      <w:r>
        <w:rPr>
          <w:rFonts w:asciiTheme="minorHAnsi" w:hAnsiTheme="minorHAnsi"/>
          <w:color w:val="auto"/>
        </w:rPr>
        <w:t>le</w:t>
      </w:r>
      <w:r w:rsidRPr="00273D71">
        <w:rPr>
          <w:rFonts w:asciiTheme="minorHAnsi" w:hAnsiTheme="minorHAnsi"/>
          <w:color w:val="auto"/>
        </w:rPr>
        <w:t xml:space="preserve">s of adult learning as well as research in adult second language learning. This includes the notion that language learning is a conscious process, and that learning, and acquisition of language can arise from interaction both with others and with materials.  </w:t>
      </w:r>
    </w:p>
    <w:p w14:paraId="2855AC18" w14:textId="16DA0FA2" w:rsidR="000D323F" w:rsidRPr="001141B6" w:rsidRDefault="000A713D" w:rsidP="001141B6">
      <w:pPr>
        <w:keepLines/>
        <w:widowControl w:val="0"/>
        <w:spacing w:after="11" w:line="271" w:lineRule="auto"/>
        <w:ind w:left="187"/>
        <w:jc w:val="left"/>
        <w:rPr>
          <w:rFonts w:asciiTheme="minorHAnsi" w:hAnsiTheme="minorHAnsi"/>
          <w:color w:val="auto"/>
        </w:rPr>
      </w:pPr>
      <w:r w:rsidRPr="00273D71">
        <w:rPr>
          <w:rFonts w:asciiTheme="minorHAnsi" w:eastAsia="Cambria" w:hAnsiTheme="minorHAnsi" w:cs="Cambria"/>
          <w:color w:val="auto"/>
        </w:rPr>
        <w:t xml:space="preserve">This course will allow students to experience a total 25 hours per week (20 hours of face-to-face </w:t>
      </w:r>
      <w:proofErr w:type="gramStart"/>
      <w:r w:rsidRPr="00273D71">
        <w:rPr>
          <w:rFonts w:asciiTheme="minorHAnsi" w:eastAsia="Cambria" w:hAnsiTheme="minorHAnsi" w:cs="Cambria"/>
          <w:color w:val="auto"/>
        </w:rPr>
        <w:t>class room</w:t>
      </w:r>
      <w:proofErr w:type="gramEnd"/>
      <w:r w:rsidRPr="00273D71">
        <w:rPr>
          <w:rFonts w:asciiTheme="minorHAnsi" w:eastAsia="Cambria" w:hAnsiTheme="minorHAnsi" w:cs="Cambria"/>
          <w:color w:val="auto"/>
        </w:rPr>
        <w:t>-based delivery and 5 hours of supervised self-study per week)</w:t>
      </w:r>
      <w:r w:rsidRPr="00273D71">
        <w:rPr>
          <w:rFonts w:asciiTheme="minorHAnsi" w:hAnsiTheme="minorHAnsi"/>
          <w:color w:val="auto"/>
        </w:rPr>
        <w:t xml:space="preserve">.   </w:t>
      </w:r>
    </w:p>
    <w:p w14:paraId="18706396" w14:textId="77777777" w:rsidR="000D323F" w:rsidRDefault="000D323F" w:rsidP="00136286">
      <w:pPr>
        <w:keepLines/>
        <w:widowControl w:val="0"/>
        <w:spacing w:after="0" w:line="259" w:lineRule="auto"/>
        <w:ind w:left="183" w:firstLine="0"/>
        <w:jc w:val="left"/>
      </w:pPr>
    </w:p>
    <w:p w14:paraId="57DB792B" w14:textId="77777777" w:rsidR="00A770B1" w:rsidRDefault="00AA329F" w:rsidP="00136286">
      <w:pPr>
        <w:pStyle w:val="Heading1"/>
        <w:keepNext w:val="0"/>
        <w:widowControl w:val="0"/>
        <w:ind w:left="178"/>
      </w:pPr>
      <w:bookmarkStart w:id="31" w:name="_Toc120885273"/>
      <w:r>
        <w:t>English for Academic Purposes II (EAP II)</w:t>
      </w:r>
      <w:bookmarkEnd w:id="31"/>
      <w:r>
        <w:t xml:space="preserve">  </w:t>
      </w:r>
    </w:p>
    <w:p w14:paraId="19C44AE1" w14:textId="77777777" w:rsidR="00A770B1" w:rsidRDefault="00AA329F" w:rsidP="00136286">
      <w:pPr>
        <w:keepLines/>
        <w:widowControl w:val="0"/>
        <w:spacing w:after="57" w:line="259" w:lineRule="auto"/>
        <w:ind w:left="197" w:firstLine="0"/>
        <w:jc w:val="left"/>
      </w:pPr>
      <w:r>
        <w:t xml:space="preserve">  </w:t>
      </w:r>
    </w:p>
    <w:p w14:paraId="1A794E91" w14:textId="3D922AA2" w:rsidR="00A770B1" w:rsidRDefault="00AA329F" w:rsidP="00136286">
      <w:pPr>
        <w:keepLines/>
        <w:widowControl w:val="0"/>
        <w:spacing w:after="8" w:line="255" w:lineRule="auto"/>
        <w:ind w:left="187"/>
        <w:jc w:val="left"/>
      </w:pPr>
      <w:r>
        <w:rPr>
          <w:b/>
          <w:sz w:val="26"/>
        </w:rPr>
        <w:t xml:space="preserve">CRICOS </w:t>
      </w:r>
      <w:r w:rsidR="00157488">
        <w:rPr>
          <w:rFonts w:asciiTheme="minorHAnsi" w:hAnsiTheme="minorHAnsi" w:cstheme="minorHAnsi"/>
          <w:b/>
          <w:sz w:val="26"/>
          <w:szCs w:val="26"/>
        </w:rPr>
        <w:t>Course</w:t>
      </w:r>
      <w:r w:rsidR="00157488">
        <w:rPr>
          <w:b/>
          <w:sz w:val="26"/>
        </w:rPr>
        <w:t xml:space="preserve"> </w:t>
      </w:r>
      <w:r>
        <w:rPr>
          <w:b/>
          <w:sz w:val="26"/>
        </w:rPr>
        <w:t>Code</w:t>
      </w:r>
      <w:r>
        <w:rPr>
          <w:sz w:val="26"/>
        </w:rPr>
        <w:t xml:space="preserve">: 096644C </w:t>
      </w:r>
      <w:r>
        <w:t xml:space="preserve"> </w:t>
      </w:r>
    </w:p>
    <w:p w14:paraId="3AC7C653" w14:textId="77777777" w:rsidR="00A770B1" w:rsidRDefault="00AA329F" w:rsidP="00136286">
      <w:pPr>
        <w:keepLines/>
        <w:widowControl w:val="0"/>
        <w:spacing w:after="8" w:line="255" w:lineRule="auto"/>
        <w:ind w:left="187"/>
        <w:jc w:val="left"/>
      </w:pPr>
      <w:r>
        <w:rPr>
          <w:b/>
          <w:sz w:val="26"/>
        </w:rPr>
        <w:t xml:space="preserve">Total Course Duration: </w:t>
      </w:r>
      <w:r>
        <w:rPr>
          <w:sz w:val="26"/>
        </w:rPr>
        <w:t>12 Weeks</w:t>
      </w:r>
      <w:r>
        <w:rPr>
          <w:b/>
          <w:sz w:val="26"/>
        </w:rPr>
        <w:t xml:space="preserve">  </w:t>
      </w:r>
      <w:r>
        <w:t xml:space="preserve"> </w:t>
      </w:r>
    </w:p>
    <w:p w14:paraId="1D103A18" w14:textId="77777777" w:rsidR="00A770B1" w:rsidRDefault="00AA329F" w:rsidP="00136286">
      <w:pPr>
        <w:keepLines/>
        <w:widowControl w:val="0"/>
        <w:spacing w:after="1" w:line="259" w:lineRule="auto"/>
        <w:ind w:left="178"/>
        <w:jc w:val="left"/>
      </w:pPr>
      <w:r>
        <w:rPr>
          <w:b/>
          <w:sz w:val="26"/>
        </w:rPr>
        <w:t xml:space="preserve">Study Period: </w:t>
      </w:r>
      <w:r>
        <w:rPr>
          <w:sz w:val="26"/>
        </w:rPr>
        <w:t>10 Weeks (20 hours of scheduled classes every week)</w:t>
      </w:r>
      <w:r>
        <w:rPr>
          <w:b/>
          <w:sz w:val="26"/>
        </w:rPr>
        <w:t xml:space="preserve"> </w:t>
      </w:r>
      <w:r>
        <w:t xml:space="preserve"> </w:t>
      </w:r>
    </w:p>
    <w:p w14:paraId="12915954" w14:textId="77777777" w:rsidR="00A770B1" w:rsidRDefault="00AA329F" w:rsidP="00136286">
      <w:pPr>
        <w:keepLines/>
        <w:widowControl w:val="0"/>
        <w:spacing w:after="8" w:line="255" w:lineRule="auto"/>
        <w:ind w:left="187"/>
        <w:jc w:val="left"/>
      </w:pPr>
      <w:r>
        <w:rPr>
          <w:b/>
          <w:sz w:val="26"/>
        </w:rPr>
        <w:t xml:space="preserve">Holidays: </w:t>
      </w:r>
      <w:r>
        <w:rPr>
          <w:sz w:val="26"/>
        </w:rPr>
        <w:t xml:space="preserve">2 Weeks </w:t>
      </w:r>
      <w:r>
        <w:t xml:space="preserve"> </w:t>
      </w:r>
    </w:p>
    <w:p w14:paraId="6D1C9E3D" w14:textId="77777777" w:rsidR="00A770B1" w:rsidRDefault="00CE650A" w:rsidP="00136286">
      <w:pPr>
        <w:keepLines/>
        <w:widowControl w:val="0"/>
        <w:spacing w:after="193" w:line="255" w:lineRule="auto"/>
        <w:ind w:left="187" w:right="5221"/>
        <w:jc w:val="left"/>
      </w:pPr>
      <w:r w:rsidRPr="00176C51">
        <w:rPr>
          <w:b/>
          <w:color w:val="auto"/>
          <w:sz w:val="26"/>
        </w:rPr>
        <w:t>Tuition Fees</w:t>
      </w:r>
      <w:r w:rsidRPr="00176C51">
        <w:rPr>
          <w:color w:val="auto"/>
          <w:sz w:val="26"/>
        </w:rPr>
        <w:t>: $</w:t>
      </w:r>
      <w:r>
        <w:rPr>
          <w:color w:val="auto"/>
          <w:sz w:val="26"/>
        </w:rPr>
        <w:t>3,250</w:t>
      </w:r>
      <w:r w:rsidRPr="00176C51">
        <w:rPr>
          <w:color w:val="auto"/>
          <w:sz w:val="26"/>
        </w:rPr>
        <w:t xml:space="preserve"> </w:t>
      </w:r>
      <w:r>
        <w:rPr>
          <w:color w:val="auto"/>
          <w:sz w:val="26"/>
        </w:rPr>
        <w:t>|</w:t>
      </w:r>
      <w:r w:rsidRPr="00176C51">
        <w:rPr>
          <w:color w:val="auto"/>
          <w:sz w:val="26"/>
        </w:rPr>
        <w:t>Material</w:t>
      </w:r>
      <w:r w:rsidRPr="00176C51">
        <w:rPr>
          <w:b/>
          <w:color w:val="auto"/>
          <w:sz w:val="26"/>
        </w:rPr>
        <w:t xml:space="preserve"> Fees</w:t>
      </w:r>
      <w:r w:rsidRPr="00176C51">
        <w:rPr>
          <w:color w:val="auto"/>
          <w:sz w:val="26"/>
        </w:rPr>
        <w:t>: $</w:t>
      </w:r>
      <w:r>
        <w:rPr>
          <w:color w:val="auto"/>
          <w:sz w:val="26"/>
        </w:rPr>
        <w:t>450</w:t>
      </w:r>
      <w:r w:rsidRPr="00176C51">
        <w:rPr>
          <w:color w:val="auto"/>
          <w:sz w:val="26"/>
        </w:rPr>
        <w:t xml:space="preserve"> </w:t>
      </w:r>
      <w:r w:rsidRPr="00176C51">
        <w:rPr>
          <w:color w:val="auto"/>
        </w:rPr>
        <w:t xml:space="preserve"> </w:t>
      </w:r>
      <w:r>
        <w:rPr>
          <w:b/>
          <w:sz w:val="24"/>
        </w:rPr>
        <w:t xml:space="preserve"> </w:t>
      </w:r>
      <w:r>
        <w:t xml:space="preserve"> </w:t>
      </w:r>
      <w:r w:rsidR="00AA329F">
        <w:t xml:space="preserve"> </w:t>
      </w:r>
    </w:p>
    <w:p w14:paraId="7DEF893C" w14:textId="77777777" w:rsidR="00A770B1" w:rsidRDefault="00AA329F" w:rsidP="00136286">
      <w:pPr>
        <w:pStyle w:val="Heading3"/>
        <w:keepNext w:val="0"/>
        <w:widowControl w:val="0"/>
        <w:ind w:left="178"/>
      </w:pPr>
      <w:r>
        <w:t xml:space="preserve">Course Rationale  </w:t>
      </w:r>
    </w:p>
    <w:p w14:paraId="6970C565" w14:textId="77777777" w:rsidR="0088574B" w:rsidRDefault="0088574B" w:rsidP="00136286">
      <w:pPr>
        <w:keepLines/>
        <w:widowControl w:val="0"/>
        <w:rPr>
          <w:rFonts w:eastAsiaTheme="minorHAnsi"/>
          <w:color w:val="auto"/>
        </w:rPr>
      </w:pPr>
      <w:r>
        <w:rPr>
          <w:color w:val="2C2C2C"/>
          <w:shd w:val="clear" w:color="auto" w:fill="FFFFFF"/>
        </w:rPr>
        <w:t xml:space="preserve">The purpose of English for the Academic Purposes is to develop learners’ language skills, academic </w:t>
      </w:r>
      <w:proofErr w:type="gramStart"/>
      <w:r>
        <w:rPr>
          <w:color w:val="2C2C2C"/>
          <w:shd w:val="clear" w:color="auto" w:fill="FFFFFF"/>
        </w:rPr>
        <w:t>literacy</w:t>
      </w:r>
      <w:proofErr w:type="gramEnd"/>
      <w:r>
        <w:rPr>
          <w:color w:val="2C2C2C"/>
          <w:shd w:val="clear" w:color="auto" w:fill="FFFFFF"/>
        </w:rPr>
        <w:t xml:space="preserve"> and study skills. It can build on and strengthen learner’s current linguistic skills and help to apply them in a range of different academic contexts. The course will teach effective language acquisition strategies to develop confidence and achieve success in studies. The course concentrates on skills and knowledge development in communication </w:t>
      </w:r>
      <w:r>
        <w:rPr>
          <w:color w:val="2C2C2C"/>
          <w:shd w:val="clear" w:color="auto" w:fill="FFFFFF"/>
        </w:rPr>
        <w:softHyphen/>
        <w:t xml:space="preserve"> reading, writing, </w:t>
      </w:r>
      <w:proofErr w:type="gramStart"/>
      <w:r>
        <w:rPr>
          <w:color w:val="2C2C2C"/>
          <w:shd w:val="clear" w:color="auto" w:fill="FFFFFF"/>
        </w:rPr>
        <w:t>speaking</w:t>
      </w:r>
      <w:proofErr w:type="gramEnd"/>
      <w:r>
        <w:rPr>
          <w:color w:val="2C2C2C"/>
          <w:shd w:val="clear" w:color="auto" w:fill="FFFFFF"/>
        </w:rPr>
        <w:t xml:space="preserve"> and listening. It also addresses processing of   information through the study of a variety of texts in various contexts. </w:t>
      </w:r>
    </w:p>
    <w:p w14:paraId="2651A49C" w14:textId="77777777" w:rsidR="0088574B" w:rsidRDefault="0088574B" w:rsidP="00136286">
      <w:pPr>
        <w:keepLines/>
        <w:widowControl w:val="0"/>
        <w:spacing w:after="143"/>
        <w:ind w:left="199" w:right="48"/>
      </w:pPr>
    </w:p>
    <w:p w14:paraId="2524C43F" w14:textId="77777777" w:rsidR="00A770B1" w:rsidRDefault="00AA329F" w:rsidP="00136286">
      <w:pPr>
        <w:keepLines/>
        <w:widowControl w:val="0"/>
        <w:spacing w:after="143"/>
        <w:ind w:left="199" w:right="48"/>
      </w:pPr>
      <w:r>
        <w:t>The rationale of the course is to provide English for Academic Purposes course for students to proceed</w:t>
      </w:r>
      <w:r w:rsidR="00CE650A">
        <w:t xml:space="preserve"> to after completing the EAP</w:t>
      </w:r>
      <w:r>
        <w:t xml:space="preserve">-I. Students at this level need to continue building their vocabulary and grammar to meet the academic demands in multiple situations. Students also need to have a range of situations where they can put their language to work. This course is important in developing students’ language skills in a range of academic and professional fields.  </w:t>
      </w:r>
    </w:p>
    <w:p w14:paraId="0E897AFC" w14:textId="77777777" w:rsidR="00A770B1" w:rsidRPr="00CE650A" w:rsidRDefault="00AA329F" w:rsidP="00136286">
      <w:pPr>
        <w:keepLines/>
        <w:widowControl w:val="0"/>
        <w:spacing w:after="181"/>
        <w:ind w:left="199" w:right="48"/>
        <w:rPr>
          <w:color w:val="auto"/>
        </w:rPr>
      </w:pPr>
      <w:r w:rsidRPr="00CE650A">
        <w:rPr>
          <w:color w:val="auto"/>
        </w:rPr>
        <w:t xml:space="preserve">It aims at developing academic English language skills, </w:t>
      </w:r>
      <w:r w:rsidR="00CE6F2C" w:rsidRPr="00CE650A">
        <w:rPr>
          <w:color w:val="auto"/>
        </w:rPr>
        <w:t>for</w:t>
      </w:r>
      <w:r w:rsidRPr="00CE650A">
        <w:rPr>
          <w:color w:val="auto"/>
        </w:rPr>
        <w:t xml:space="preserve"> the learners to gain social and professional skills that are necessary to meet communication and cultural needs while participating in community contexts in Australia and other </w:t>
      </w:r>
      <w:r w:rsidR="00CE6F2C" w:rsidRPr="00CE650A">
        <w:rPr>
          <w:color w:val="auto"/>
        </w:rPr>
        <w:t>English-speaking</w:t>
      </w:r>
      <w:r w:rsidRPr="00CE650A">
        <w:rPr>
          <w:color w:val="auto"/>
        </w:rPr>
        <w:t xml:space="preserve"> countries.   </w:t>
      </w:r>
    </w:p>
    <w:p w14:paraId="4B3FBDB5" w14:textId="77777777" w:rsidR="0088574B" w:rsidRDefault="0088574B" w:rsidP="00136286">
      <w:pPr>
        <w:keepLines/>
        <w:widowControl w:val="0"/>
        <w:spacing w:after="175" w:line="258" w:lineRule="auto"/>
        <w:ind w:left="178" w:right="39"/>
      </w:pPr>
      <w:r>
        <w:lastRenderedPageBreak/>
        <w:t xml:space="preserve">The learners’ needs will be identified at the outset of the course and continuously evaluated during its delivery to ensure consistency between learners’ needs and course content, </w:t>
      </w:r>
      <w:proofErr w:type="gramStart"/>
      <w:r>
        <w:t>emphasis</w:t>
      </w:r>
      <w:proofErr w:type="gramEnd"/>
      <w:r>
        <w:t xml:space="preserve"> and pace.  </w:t>
      </w:r>
    </w:p>
    <w:p w14:paraId="675DB061" w14:textId="77777777" w:rsidR="00A770B1" w:rsidRDefault="00AA329F" w:rsidP="00136286">
      <w:pPr>
        <w:pStyle w:val="Heading3"/>
        <w:keepNext w:val="0"/>
        <w:widowControl w:val="0"/>
        <w:ind w:left="178"/>
      </w:pPr>
      <w:r>
        <w:t xml:space="preserve">Entry Requirements  </w:t>
      </w:r>
    </w:p>
    <w:p w14:paraId="10445B19" w14:textId="77777777" w:rsidR="00CE650A" w:rsidRDefault="00CE650A" w:rsidP="00136286">
      <w:pPr>
        <w:keepLines/>
        <w:widowControl w:val="0"/>
        <w:ind w:left="199" w:right="48"/>
      </w:pPr>
      <w:r>
        <w:t>The students willing to take the complete ELICOS or to commence English for Academic Purposes</w:t>
      </w:r>
      <w:r w:rsidRPr="00834359">
        <w:rPr>
          <w:color w:val="FF0000"/>
        </w:rPr>
        <w:t xml:space="preserve"> </w:t>
      </w:r>
      <w:r>
        <w:rPr>
          <w:color w:val="auto"/>
        </w:rPr>
        <w:t xml:space="preserve">II </w:t>
      </w:r>
      <w:r>
        <w:t xml:space="preserve">require English proficiency as follows:  </w:t>
      </w:r>
    </w:p>
    <w:p w14:paraId="29678A1A" w14:textId="77777777" w:rsidR="00A770B1" w:rsidRDefault="00AA329F" w:rsidP="00136286">
      <w:pPr>
        <w:keepLines/>
        <w:widowControl w:val="0"/>
        <w:spacing w:after="0" w:line="259" w:lineRule="auto"/>
        <w:ind w:left="197" w:firstLine="0"/>
        <w:jc w:val="left"/>
      </w:pPr>
      <w:r>
        <w:t xml:space="preserve">  </w:t>
      </w:r>
    </w:p>
    <w:p w14:paraId="76241F1A" w14:textId="77777777" w:rsidR="00967155" w:rsidRDefault="00967155" w:rsidP="00136286">
      <w:pPr>
        <w:keepLines/>
        <w:widowControl w:val="0"/>
        <w:spacing w:after="0" w:line="259" w:lineRule="auto"/>
        <w:ind w:left="248" w:firstLine="0"/>
        <w:jc w:val="left"/>
      </w:pPr>
    </w:p>
    <w:tbl>
      <w:tblPr>
        <w:tblStyle w:val="TableGrid0"/>
        <w:tblpPr w:leftFromText="180" w:rightFromText="180" w:vertAnchor="page" w:horzAnchor="page" w:tblpXSpec="center" w:tblpY="4141"/>
        <w:tblW w:w="3135" w:type="dxa"/>
        <w:tblLayout w:type="fixed"/>
        <w:tblLook w:val="04A0" w:firstRow="1" w:lastRow="0" w:firstColumn="1" w:lastColumn="0" w:noHBand="0" w:noVBand="1"/>
      </w:tblPr>
      <w:tblGrid>
        <w:gridCol w:w="1748"/>
        <w:gridCol w:w="1387"/>
      </w:tblGrid>
      <w:tr w:rsidR="00132712" w14:paraId="700746DC"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40E808C2" w14:textId="77777777" w:rsidR="00132712" w:rsidRDefault="00132712" w:rsidP="00132712">
            <w:pPr>
              <w:textAlignment w:val="center"/>
              <w:rPr>
                <w:rFonts w:ascii="Corbel" w:eastAsiaTheme="minorEastAsia" w:hAnsi="Corbel" w:cstheme="minorBidi"/>
                <w:color w:val="auto"/>
              </w:rPr>
            </w:pPr>
            <w:r>
              <w:rPr>
                <w:rFonts w:ascii="Corbel" w:hAnsi="Corbel"/>
              </w:rPr>
              <w:t>ACSF</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0A4DEE2" w14:textId="77777777" w:rsidR="00132712" w:rsidRDefault="00132712" w:rsidP="00132712">
            <w:pPr>
              <w:jc w:val="center"/>
              <w:textAlignment w:val="center"/>
              <w:rPr>
                <w:rFonts w:ascii="Corbel" w:hAnsi="Corbel"/>
              </w:rPr>
            </w:pPr>
            <w:r>
              <w:rPr>
                <w:rFonts w:ascii="Corbel" w:hAnsi="Corbel"/>
              </w:rPr>
              <w:t>3+</w:t>
            </w:r>
          </w:p>
        </w:tc>
      </w:tr>
      <w:tr w:rsidR="00132712" w14:paraId="098E9A9A"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6236600E" w14:textId="77777777" w:rsidR="00132712" w:rsidRDefault="00132712" w:rsidP="00132712">
            <w:pPr>
              <w:textAlignment w:val="center"/>
              <w:rPr>
                <w:rFonts w:ascii="Corbel" w:hAnsi="Corbel"/>
              </w:rPr>
            </w:pPr>
            <w:r>
              <w:rPr>
                <w:rFonts w:ascii="Corbel" w:hAnsi="Corbel"/>
              </w:rPr>
              <w:t>CEFR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B0FD5EC" w14:textId="77777777" w:rsidR="00132712" w:rsidRDefault="00132712" w:rsidP="00132712">
            <w:pPr>
              <w:jc w:val="center"/>
              <w:textAlignment w:val="center"/>
              <w:rPr>
                <w:rFonts w:ascii="Corbel" w:hAnsi="Corbel"/>
              </w:rPr>
            </w:pPr>
            <w:r>
              <w:rPr>
                <w:rFonts w:ascii="Corbel" w:hAnsi="Corbel"/>
              </w:rPr>
              <w:t>B1+</w:t>
            </w:r>
          </w:p>
        </w:tc>
      </w:tr>
      <w:tr w:rsidR="00132712" w14:paraId="6B5E83F2"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3ECDAD95" w14:textId="77777777" w:rsidR="00132712" w:rsidRDefault="00132712" w:rsidP="00132712">
            <w:pPr>
              <w:textAlignment w:val="center"/>
              <w:rPr>
                <w:rFonts w:ascii="Corbel" w:hAnsi="Corbel"/>
              </w:rPr>
            </w:pPr>
            <w:r>
              <w:rPr>
                <w:rFonts w:ascii="Corbel" w:hAnsi="Corbel"/>
              </w:rPr>
              <w:t>IELTS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3890A56" w14:textId="77777777" w:rsidR="00132712" w:rsidRDefault="00132712" w:rsidP="00132712">
            <w:pPr>
              <w:jc w:val="center"/>
              <w:textAlignment w:val="center"/>
              <w:rPr>
                <w:rFonts w:ascii="Corbel" w:hAnsi="Corbel"/>
              </w:rPr>
            </w:pPr>
            <w:r>
              <w:rPr>
                <w:rFonts w:ascii="Corbel" w:hAnsi="Corbel"/>
              </w:rPr>
              <w:t>5.5</w:t>
            </w:r>
          </w:p>
        </w:tc>
      </w:tr>
      <w:tr w:rsidR="00132712" w14:paraId="488FEC88"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23F8BAC0" w14:textId="77777777" w:rsidR="00132712" w:rsidRDefault="00132712" w:rsidP="00132712">
            <w:pPr>
              <w:textAlignment w:val="center"/>
              <w:rPr>
                <w:rFonts w:ascii="Corbel" w:hAnsi="Corbel"/>
              </w:rPr>
            </w:pPr>
            <w:r>
              <w:rPr>
                <w:rFonts w:ascii="Corbel" w:hAnsi="Corbel"/>
              </w:rPr>
              <w:t>PTE ACADEMIC</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8211784" w14:textId="77777777" w:rsidR="00132712" w:rsidRDefault="00132712" w:rsidP="00132712">
            <w:pPr>
              <w:jc w:val="center"/>
              <w:textAlignment w:val="center"/>
              <w:rPr>
                <w:rFonts w:ascii="Corbel" w:hAnsi="Corbel"/>
                <w:highlight w:val="yellow"/>
              </w:rPr>
            </w:pPr>
            <w:r>
              <w:rPr>
                <w:rFonts w:ascii="Corbel" w:hAnsi="Corbel"/>
              </w:rPr>
              <w:t>42</w:t>
            </w:r>
          </w:p>
        </w:tc>
      </w:tr>
      <w:tr w:rsidR="00132712" w14:paraId="521CC790" w14:textId="77777777" w:rsidTr="00132712">
        <w:tc>
          <w:tcPr>
            <w:tcW w:w="17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hideMark/>
          </w:tcPr>
          <w:p w14:paraId="5472057B" w14:textId="77777777" w:rsidR="00132712" w:rsidRDefault="00132712" w:rsidP="00132712">
            <w:pPr>
              <w:textAlignment w:val="center"/>
              <w:rPr>
                <w:rFonts w:ascii="Corbel" w:hAnsi="Corbel"/>
              </w:rPr>
            </w:pPr>
            <w:r>
              <w:rPr>
                <w:rFonts w:ascii="Corbel" w:hAnsi="Corbel"/>
              </w:rPr>
              <w:t>TOEFL IBT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54924FD" w14:textId="77777777" w:rsidR="00132712" w:rsidRDefault="00132712" w:rsidP="00132712">
            <w:pPr>
              <w:jc w:val="center"/>
              <w:textAlignment w:val="center"/>
              <w:rPr>
                <w:rFonts w:ascii="Corbel" w:hAnsi="Corbel"/>
              </w:rPr>
            </w:pPr>
            <w:r>
              <w:rPr>
                <w:rFonts w:ascii="Corbel" w:hAnsi="Corbel"/>
              </w:rPr>
              <w:t>65-66</w:t>
            </w:r>
          </w:p>
        </w:tc>
      </w:tr>
    </w:tbl>
    <w:p w14:paraId="7D899C73" w14:textId="77777777" w:rsidR="00967155" w:rsidRDefault="00967155" w:rsidP="00136286">
      <w:pPr>
        <w:keepLines/>
        <w:widowControl w:val="0"/>
        <w:spacing w:after="0" w:line="259" w:lineRule="auto"/>
        <w:ind w:left="248" w:firstLine="0"/>
        <w:jc w:val="left"/>
      </w:pPr>
    </w:p>
    <w:p w14:paraId="75CECE8F" w14:textId="77777777" w:rsidR="00967155" w:rsidRDefault="00967155" w:rsidP="00136286">
      <w:pPr>
        <w:keepLines/>
        <w:widowControl w:val="0"/>
        <w:spacing w:after="0" w:line="259" w:lineRule="auto"/>
        <w:ind w:left="248" w:firstLine="0"/>
        <w:jc w:val="left"/>
      </w:pPr>
    </w:p>
    <w:p w14:paraId="6E64CBB2" w14:textId="77777777" w:rsidR="00967155" w:rsidRDefault="00967155" w:rsidP="00136286">
      <w:pPr>
        <w:keepLines/>
        <w:widowControl w:val="0"/>
        <w:spacing w:after="0" w:line="259" w:lineRule="auto"/>
        <w:ind w:left="248" w:firstLine="0"/>
        <w:jc w:val="left"/>
      </w:pPr>
    </w:p>
    <w:p w14:paraId="63848A79" w14:textId="77777777" w:rsidR="00967155" w:rsidRDefault="00967155" w:rsidP="00136286">
      <w:pPr>
        <w:keepLines/>
        <w:widowControl w:val="0"/>
        <w:spacing w:after="0" w:line="259" w:lineRule="auto"/>
        <w:ind w:left="248" w:firstLine="0"/>
        <w:jc w:val="left"/>
      </w:pPr>
    </w:p>
    <w:p w14:paraId="026D039A" w14:textId="77777777" w:rsidR="00967155" w:rsidRDefault="00967155" w:rsidP="00136286">
      <w:pPr>
        <w:keepLines/>
        <w:widowControl w:val="0"/>
        <w:spacing w:after="0" w:line="259" w:lineRule="auto"/>
        <w:ind w:left="248" w:firstLine="0"/>
        <w:jc w:val="left"/>
      </w:pPr>
    </w:p>
    <w:p w14:paraId="688B4EDA" w14:textId="77777777" w:rsidR="00967155" w:rsidRDefault="00967155" w:rsidP="00136286">
      <w:pPr>
        <w:keepLines/>
        <w:widowControl w:val="0"/>
        <w:spacing w:after="0" w:line="259" w:lineRule="auto"/>
        <w:ind w:left="248" w:firstLine="0"/>
        <w:jc w:val="left"/>
      </w:pPr>
    </w:p>
    <w:p w14:paraId="6420EE87" w14:textId="2B2FEC5C" w:rsidR="00A770B1" w:rsidRDefault="00AA329F" w:rsidP="00136286">
      <w:pPr>
        <w:keepLines/>
        <w:widowControl w:val="0"/>
        <w:spacing w:after="0" w:line="259" w:lineRule="auto"/>
        <w:ind w:left="248" w:firstLine="0"/>
        <w:jc w:val="left"/>
      </w:pPr>
      <w:r>
        <w:t xml:space="preserve"> </w:t>
      </w:r>
    </w:p>
    <w:p w14:paraId="5E6BA8B4" w14:textId="77777777" w:rsidR="00CE650A" w:rsidRDefault="00CE650A" w:rsidP="00136286">
      <w:pPr>
        <w:keepLines/>
        <w:widowControl w:val="0"/>
        <w:ind w:left="199" w:right="48"/>
      </w:pPr>
      <w:r>
        <w:t xml:space="preserve">The student must have an education level at Year 10 or above.  </w:t>
      </w:r>
    </w:p>
    <w:p w14:paraId="6333DE4D" w14:textId="77777777" w:rsidR="00A770B1" w:rsidRDefault="00AA329F" w:rsidP="00136286">
      <w:pPr>
        <w:keepLines/>
        <w:widowControl w:val="0"/>
        <w:spacing w:after="0" w:line="259" w:lineRule="auto"/>
        <w:ind w:left="197" w:firstLine="0"/>
        <w:jc w:val="left"/>
      </w:pPr>
      <w:r>
        <w:t xml:space="preserve">  </w:t>
      </w:r>
    </w:p>
    <w:p w14:paraId="57E412CD" w14:textId="77777777" w:rsidR="00CE650A" w:rsidRDefault="00CE650A" w:rsidP="00136286">
      <w:pPr>
        <w:keepLines/>
        <w:widowControl w:val="0"/>
        <w:spacing w:after="188"/>
        <w:ind w:left="199" w:right="48"/>
      </w:pPr>
      <w:r>
        <w:t xml:space="preserve">However, for learners who do have previous experience and do not have the above-mentioned levels of proficiency, they may submit the results of previous examinations or take a classification test to find the most appropriate level. Also, an interview with the staff will be organised, prior to the enrolment process to assess and identify special needs, file </w:t>
      </w:r>
      <w:proofErr w:type="gramStart"/>
      <w:r>
        <w:t>reports</w:t>
      </w:r>
      <w:proofErr w:type="gramEnd"/>
      <w:r>
        <w:t xml:space="preserve"> and trace the most suitable learning path.  </w:t>
      </w:r>
    </w:p>
    <w:p w14:paraId="63B232B7" w14:textId="77777777" w:rsidR="00CE650A" w:rsidRDefault="00CE650A" w:rsidP="00136286">
      <w:pPr>
        <w:keepLines/>
        <w:widowControl w:val="0"/>
        <w:ind w:left="199" w:right="48"/>
      </w:pPr>
      <w:r>
        <w:t xml:space="preserve">All students will be given all the necessary information including a Letter of Offer, with clear details concerning the course. They are also given support while studying with Dalton College. This includes both academic and personal student support services. There is no cost to access student support services provided within Dalton College. There are also no costs for a referral to an external support service however accessing services outside Dalton College may incur costs and should be clarified prior to engaging external support services.  </w:t>
      </w:r>
    </w:p>
    <w:p w14:paraId="46507411" w14:textId="77777777" w:rsidR="00CE650A" w:rsidRDefault="00CE650A" w:rsidP="00136286">
      <w:pPr>
        <w:keepLines/>
        <w:widowControl w:val="0"/>
        <w:ind w:left="199" w:right="48"/>
      </w:pPr>
      <w:r>
        <w:t xml:space="preserve"> </w:t>
      </w:r>
    </w:p>
    <w:p w14:paraId="178184FF" w14:textId="77777777" w:rsidR="00A770B1" w:rsidRDefault="00AA329F" w:rsidP="00136286">
      <w:pPr>
        <w:pStyle w:val="Heading3"/>
        <w:keepNext w:val="0"/>
        <w:widowControl w:val="0"/>
        <w:ind w:left="178"/>
      </w:pPr>
      <w:r>
        <w:t xml:space="preserve">Course Structure  </w:t>
      </w:r>
    </w:p>
    <w:p w14:paraId="5ED7F5CA" w14:textId="77777777" w:rsidR="009D506B" w:rsidRPr="006162C1" w:rsidRDefault="009D506B" w:rsidP="009D506B">
      <w:pPr>
        <w:spacing w:line="240" w:lineRule="auto"/>
      </w:pPr>
      <w:r w:rsidRPr="006162C1">
        <w:t xml:space="preserve">English for Academic Purposes </w:t>
      </w:r>
      <w:r>
        <w:t>I</w:t>
      </w:r>
      <w:r w:rsidRPr="006162C1">
        <w:t>I (EAP I</w:t>
      </w:r>
      <w:r>
        <w:t>I</w:t>
      </w:r>
      <w:r w:rsidRPr="006162C1">
        <w:t xml:space="preserve">) is the </w:t>
      </w:r>
      <w:r>
        <w:t>fourth and final</w:t>
      </w:r>
      <w:r w:rsidRPr="006162C1">
        <w:t xml:space="preserve"> stage of the ELICOS program at Dalton College. At this point, learners should have acquired and manage themselves in </w:t>
      </w:r>
      <w:r>
        <w:t>complex</w:t>
      </w:r>
      <w:r w:rsidRPr="006162C1">
        <w:t xml:space="preserve"> contexts and can manage </w:t>
      </w:r>
      <w:r>
        <w:t xml:space="preserve">complex </w:t>
      </w:r>
      <w:r w:rsidRPr="006162C1">
        <w:t xml:space="preserve">conversations and learners are willing to expand their knowledge and experience into an academic context, which requires new vocabulary and complex grammatical structures. </w:t>
      </w:r>
      <w:r>
        <w:t>The learners should now be able to write project report, research report and role-pays with moderate or little inaccuracies.</w:t>
      </w:r>
    </w:p>
    <w:p w14:paraId="1DFD2758" w14:textId="77777777" w:rsidR="009D506B" w:rsidRDefault="009D506B" w:rsidP="009D506B">
      <w:pPr>
        <w:keepLines/>
        <w:widowControl w:val="0"/>
        <w:spacing w:after="11" w:line="271" w:lineRule="auto"/>
        <w:ind w:left="187"/>
        <w:jc w:val="left"/>
        <w:rPr>
          <w:rFonts w:asciiTheme="minorHAnsi" w:eastAsia="Cambria" w:hAnsiTheme="minorHAnsi" w:cs="Cambria"/>
          <w:color w:val="auto"/>
        </w:rPr>
      </w:pPr>
      <w:r w:rsidRPr="006162C1">
        <w:t>The purpose of the English for Academic Purposes (EAP) Program is to meet the academic skills required for the learners to enter VET courses at Dalton College or at any other education providers including Registered Training Organisations (RTO), TAFE and Universities in Australia.</w:t>
      </w:r>
    </w:p>
    <w:p w14:paraId="13DB1019" w14:textId="77777777" w:rsidR="00A770B1" w:rsidRPr="0006191C" w:rsidRDefault="00AA329F" w:rsidP="00136286">
      <w:pPr>
        <w:keepLines/>
        <w:widowControl w:val="0"/>
        <w:spacing w:after="11" w:line="271" w:lineRule="auto"/>
        <w:ind w:left="187"/>
        <w:jc w:val="left"/>
        <w:rPr>
          <w:rFonts w:asciiTheme="minorHAnsi" w:hAnsiTheme="minorHAnsi"/>
          <w:color w:val="auto"/>
        </w:rPr>
      </w:pPr>
      <w:r w:rsidRPr="0006191C">
        <w:rPr>
          <w:rFonts w:asciiTheme="minorHAnsi" w:eastAsia="Cambria" w:hAnsiTheme="minorHAnsi" w:cs="Cambria"/>
          <w:color w:val="auto"/>
        </w:rPr>
        <w:t xml:space="preserve">Students will be able to: </w:t>
      </w:r>
      <w:r w:rsidRPr="0006191C">
        <w:rPr>
          <w:rFonts w:asciiTheme="minorHAnsi" w:hAnsiTheme="minorHAnsi"/>
          <w:color w:val="auto"/>
        </w:rPr>
        <w:t xml:space="preserve"> </w:t>
      </w:r>
    </w:p>
    <w:p w14:paraId="56053A3D" w14:textId="77777777" w:rsidR="00A770B1" w:rsidRPr="0006191C" w:rsidRDefault="00AA329F" w:rsidP="00136286">
      <w:pPr>
        <w:keepLines/>
        <w:widowControl w:val="0"/>
        <w:spacing w:after="4" w:line="259" w:lineRule="auto"/>
        <w:ind w:left="197" w:firstLine="0"/>
        <w:jc w:val="left"/>
        <w:rPr>
          <w:rFonts w:asciiTheme="minorHAnsi" w:hAnsiTheme="minorHAnsi"/>
          <w:color w:val="auto"/>
        </w:rPr>
      </w:pPr>
      <w:r w:rsidRPr="0006191C">
        <w:rPr>
          <w:rFonts w:asciiTheme="minorHAnsi" w:eastAsia="Cambria" w:hAnsiTheme="minorHAnsi" w:cs="Cambria"/>
          <w:b/>
          <w:color w:val="auto"/>
        </w:rPr>
        <w:t xml:space="preserve"> </w:t>
      </w:r>
      <w:r w:rsidRPr="0006191C">
        <w:rPr>
          <w:rFonts w:asciiTheme="minorHAnsi" w:hAnsiTheme="minorHAnsi"/>
          <w:color w:val="auto"/>
        </w:rPr>
        <w:t xml:space="preserve"> </w:t>
      </w:r>
    </w:p>
    <w:p w14:paraId="219827FA" w14:textId="77777777" w:rsidR="00CE6F2C" w:rsidRDefault="00AA329F" w:rsidP="00136286">
      <w:pPr>
        <w:keepLines/>
        <w:widowControl w:val="0"/>
        <w:spacing w:after="11" w:line="271" w:lineRule="auto"/>
        <w:ind w:left="187" w:right="3883"/>
        <w:jc w:val="left"/>
        <w:rPr>
          <w:rFonts w:asciiTheme="minorHAnsi" w:eastAsia="Cambria" w:hAnsiTheme="minorHAnsi" w:cs="Cambria"/>
          <w:b/>
          <w:color w:val="auto"/>
        </w:rPr>
      </w:pPr>
      <w:r w:rsidRPr="0006191C">
        <w:rPr>
          <w:rFonts w:asciiTheme="minorHAnsi" w:eastAsia="Cambria" w:hAnsiTheme="minorHAnsi" w:cs="Cambria"/>
          <w:b/>
          <w:color w:val="auto"/>
        </w:rPr>
        <w:t xml:space="preserve">- EAP-II Listening  </w:t>
      </w:r>
    </w:p>
    <w:p w14:paraId="65427849" w14:textId="77777777" w:rsidR="0006191C" w:rsidRPr="0006191C" w:rsidRDefault="0006191C">
      <w:pPr>
        <w:keepLines/>
        <w:widowControl w:val="0"/>
        <w:numPr>
          <w:ilvl w:val="0"/>
          <w:numId w:val="21"/>
        </w:numPr>
        <w:spacing w:after="42" w:line="271" w:lineRule="auto"/>
        <w:ind w:left="371" w:right="1535" w:hanging="194"/>
        <w:jc w:val="left"/>
        <w:rPr>
          <w:rFonts w:asciiTheme="minorHAnsi" w:hAnsiTheme="minorHAnsi"/>
          <w:color w:val="auto"/>
        </w:rPr>
      </w:pPr>
      <w:r w:rsidRPr="0006191C">
        <w:rPr>
          <w:rFonts w:asciiTheme="minorHAnsi" w:eastAsia="Cambria" w:hAnsiTheme="minorHAnsi" w:cs="Cambria"/>
          <w:color w:val="auto"/>
        </w:rPr>
        <w:t xml:space="preserve">Predict meaning from context and identify major lexical items  </w:t>
      </w:r>
    </w:p>
    <w:p w14:paraId="420D79E3" w14:textId="77777777" w:rsidR="0006191C" w:rsidRPr="0006191C" w:rsidRDefault="00AA329F">
      <w:pPr>
        <w:keepLines/>
        <w:widowControl w:val="0"/>
        <w:numPr>
          <w:ilvl w:val="0"/>
          <w:numId w:val="21"/>
        </w:numPr>
        <w:spacing w:after="42" w:line="271" w:lineRule="auto"/>
        <w:ind w:left="371" w:right="1535" w:hanging="194"/>
        <w:jc w:val="left"/>
        <w:rPr>
          <w:rFonts w:asciiTheme="minorHAnsi" w:hAnsiTheme="minorHAnsi"/>
          <w:color w:val="auto"/>
        </w:rPr>
      </w:pPr>
      <w:r w:rsidRPr="0006191C">
        <w:rPr>
          <w:rFonts w:asciiTheme="minorHAnsi" w:eastAsia="Cambria" w:hAnsiTheme="minorHAnsi" w:cs="Cambria"/>
          <w:color w:val="auto"/>
        </w:rPr>
        <w:t xml:space="preserve">Recognise different genres of spoken language and different structures  </w:t>
      </w:r>
    </w:p>
    <w:p w14:paraId="1A09CC7D" w14:textId="77777777" w:rsidR="00A770B1" w:rsidRPr="0006191C" w:rsidRDefault="00AA329F">
      <w:pPr>
        <w:keepLines/>
        <w:widowControl w:val="0"/>
        <w:numPr>
          <w:ilvl w:val="0"/>
          <w:numId w:val="21"/>
        </w:numPr>
        <w:spacing w:after="42" w:line="271" w:lineRule="auto"/>
        <w:ind w:left="371" w:right="1535" w:hanging="194"/>
        <w:jc w:val="left"/>
        <w:rPr>
          <w:rFonts w:asciiTheme="minorHAnsi" w:hAnsiTheme="minorHAnsi"/>
          <w:color w:val="auto"/>
        </w:rPr>
      </w:pPr>
      <w:r w:rsidRPr="0006191C">
        <w:rPr>
          <w:rFonts w:asciiTheme="minorHAnsi" w:eastAsia="Cambria" w:hAnsiTheme="minorHAnsi" w:cs="Cambria"/>
          <w:color w:val="auto"/>
        </w:rPr>
        <w:t xml:space="preserve">Use active listening skills to comprehend and respond in the academic field </w:t>
      </w:r>
    </w:p>
    <w:p w14:paraId="04F694C8" w14:textId="77777777" w:rsidR="00A770B1" w:rsidRPr="0006191C" w:rsidRDefault="00AA329F">
      <w:pPr>
        <w:keepLines/>
        <w:widowControl w:val="0"/>
        <w:numPr>
          <w:ilvl w:val="0"/>
          <w:numId w:val="21"/>
        </w:numPr>
        <w:spacing w:after="42" w:line="271" w:lineRule="auto"/>
        <w:ind w:left="371" w:right="1535" w:hanging="194"/>
        <w:jc w:val="left"/>
        <w:rPr>
          <w:rFonts w:asciiTheme="minorHAnsi" w:hAnsiTheme="minorHAnsi"/>
          <w:color w:val="auto"/>
        </w:rPr>
      </w:pPr>
      <w:r w:rsidRPr="0006191C">
        <w:rPr>
          <w:rFonts w:asciiTheme="minorHAnsi" w:eastAsia="Cambria" w:hAnsiTheme="minorHAnsi" w:cs="Cambria"/>
          <w:color w:val="auto"/>
        </w:rPr>
        <w:t xml:space="preserve">Predict meaning from context and identify major lexical items  </w:t>
      </w:r>
    </w:p>
    <w:p w14:paraId="02B66712" w14:textId="77777777" w:rsidR="00A770B1" w:rsidRPr="0006191C" w:rsidRDefault="00AA329F">
      <w:pPr>
        <w:keepLines/>
        <w:widowControl w:val="0"/>
        <w:numPr>
          <w:ilvl w:val="0"/>
          <w:numId w:val="21"/>
        </w:numPr>
        <w:spacing w:after="34" w:line="271" w:lineRule="auto"/>
        <w:ind w:left="371" w:right="1535" w:hanging="194"/>
        <w:jc w:val="left"/>
        <w:rPr>
          <w:rFonts w:asciiTheme="minorHAnsi" w:hAnsiTheme="minorHAnsi"/>
          <w:color w:val="auto"/>
        </w:rPr>
      </w:pPr>
      <w:r w:rsidRPr="0006191C">
        <w:rPr>
          <w:rFonts w:asciiTheme="minorHAnsi" w:eastAsia="Cambria" w:hAnsiTheme="minorHAnsi" w:cs="Cambria"/>
          <w:color w:val="auto"/>
        </w:rPr>
        <w:t xml:space="preserve">Assess peer presentations </w:t>
      </w:r>
      <w:r w:rsidRPr="0006191C">
        <w:rPr>
          <w:rFonts w:asciiTheme="minorHAnsi" w:hAnsiTheme="minorHAnsi"/>
          <w:color w:val="auto"/>
        </w:rPr>
        <w:t xml:space="preserve"> </w:t>
      </w:r>
    </w:p>
    <w:p w14:paraId="2A9CC9AC" w14:textId="77777777" w:rsidR="00CE6F2C" w:rsidRPr="0006191C" w:rsidRDefault="00AA329F">
      <w:pPr>
        <w:keepLines/>
        <w:widowControl w:val="0"/>
        <w:numPr>
          <w:ilvl w:val="0"/>
          <w:numId w:val="21"/>
        </w:numPr>
        <w:spacing w:after="33" w:line="271" w:lineRule="auto"/>
        <w:ind w:left="371" w:right="1535" w:hanging="194"/>
        <w:jc w:val="left"/>
        <w:rPr>
          <w:rFonts w:asciiTheme="minorHAnsi" w:hAnsiTheme="minorHAnsi"/>
          <w:color w:val="auto"/>
        </w:rPr>
      </w:pPr>
      <w:r w:rsidRPr="0006191C">
        <w:rPr>
          <w:rFonts w:asciiTheme="minorHAnsi" w:eastAsia="Cambria" w:hAnsiTheme="minorHAnsi" w:cs="Cambria"/>
          <w:color w:val="auto"/>
        </w:rPr>
        <w:lastRenderedPageBreak/>
        <w:t xml:space="preserve">Recognise and note the main issues in a lecture  </w:t>
      </w:r>
    </w:p>
    <w:p w14:paraId="5BF1A4CD" w14:textId="77777777" w:rsidR="00CE6F2C" w:rsidRPr="0006191C" w:rsidRDefault="00AA329F">
      <w:pPr>
        <w:keepLines/>
        <w:widowControl w:val="0"/>
        <w:numPr>
          <w:ilvl w:val="0"/>
          <w:numId w:val="21"/>
        </w:numPr>
        <w:spacing w:after="33" w:line="271" w:lineRule="auto"/>
        <w:ind w:left="371" w:right="1535" w:hanging="194"/>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 xml:space="preserve">Take notes from lectures and other formal spoken texts </w:t>
      </w:r>
    </w:p>
    <w:p w14:paraId="604C2ABB" w14:textId="77777777" w:rsidR="00A770B1" w:rsidRPr="0006191C" w:rsidRDefault="00AA329F">
      <w:pPr>
        <w:keepLines/>
        <w:widowControl w:val="0"/>
        <w:numPr>
          <w:ilvl w:val="0"/>
          <w:numId w:val="21"/>
        </w:numPr>
        <w:spacing w:after="33" w:line="271" w:lineRule="auto"/>
        <w:ind w:left="371" w:right="1535" w:hanging="194"/>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 xml:space="preserve">Demonstrate the ability to respond to academic questions  </w:t>
      </w:r>
    </w:p>
    <w:p w14:paraId="6510351A" w14:textId="77777777" w:rsidR="00A770B1" w:rsidRPr="0006191C" w:rsidRDefault="00AA329F" w:rsidP="00136286">
      <w:pPr>
        <w:keepLines/>
        <w:widowControl w:val="0"/>
        <w:spacing w:after="0" w:line="259" w:lineRule="auto"/>
        <w:ind w:left="183" w:firstLine="0"/>
        <w:jc w:val="left"/>
        <w:rPr>
          <w:rFonts w:asciiTheme="minorHAnsi" w:hAnsiTheme="minorHAnsi"/>
          <w:color w:val="auto"/>
        </w:rPr>
      </w:pPr>
      <w:r w:rsidRPr="0006191C">
        <w:rPr>
          <w:rFonts w:asciiTheme="minorHAnsi" w:hAnsiTheme="minorHAnsi"/>
          <w:color w:val="auto"/>
        </w:rPr>
        <w:t xml:space="preserve"> </w:t>
      </w:r>
      <w:r w:rsidRPr="0006191C">
        <w:rPr>
          <w:rFonts w:asciiTheme="minorHAnsi" w:eastAsia="Cambria" w:hAnsiTheme="minorHAnsi" w:cs="Cambria"/>
          <w:b/>
          <w:color w:val="auto"/>
        </w:rPr>
        <w:t xml:space="preserve"> </w:t>
      </w:r>
      <w:r w:rsidRPr="0006191C">
        <w:rPr>
          <w:rFonts w:asciiTheme="minorHAnsi" w:hAnsiTheme="minorHAnsi"/>
          <w:color w:val="auto"/>
        </w:rPr>
        <w:t xml:space="preserve"> </w:t>
      </w:r>
    </w:p>
    <w:p w14:paraId="39D2193C" w14:textId="77777777" w:rsidR="00A770B1" w:rsidRPr="0006191C" w:rsidRDefault="00AA329F" w:rsidP="00136286">
      <w:pPr>
        <w:keepLines/>
        <w:widowControl w:val="0"/>
        <w:spacing w:after="29" w:line="259" w:lineRule="auto"/>
        <w:ind w:left="178"/>
        <w:jc w:val="left"/>
        <w:rPr>
          <w:rFonts w:asciiTheme="minorHAnsi" w:hAnsiTheme="minorHAnsi"/>
          <w:color w:val="auto"/>
        </w:rPr>
      </w:pPr>
      <w:r w:rsidRPr="0006191C">
        <w:rPr>
          <w:rFonts w:asciiTheme="minorHAnsi" w:eastAsia="Cambria" w:hAnsiTheme="minorHAnsi" w:cs="Cambria"/>
          <w:b/>
          <w:color w:val="auto"/>
        </w:rPr>
        <w:t xml:space="preserve">- EAP-II Reading  </w:t>
      </w:r>
    </w:p>
    <w:p w14:paraId="4C1EF720" w14:textId="77777777" w:rsidR="00A770B1"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Cambria" w:hAnsiTheme="minorHAnsi" w:cs="Cambria"/>
          <w:color w:val="auto"/>
        </w:rPr>
        <w:t>Recognise the language features of different written genres</w:t>
      </w:r>
      <w:r w:rsidRPr="0006191C">
        <w:rPr>
          <w:rFonts w:asciiTheme="minorHAnsi" w:hAnsiTheme="minorHAnsi"/>
          <w:color w:val="auto"/>
        </w:rPr>
        <w:t xml:space="preserve"> </w:t>
      </w:r>
    </w:p>
    <w:p w14:paraId="5AFB68C8" w14:textId="77777777" w:rsidR="00CE6F2C"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Cambria" w:hAnsiTheme="minorHAnsi" w:cs="Cambria"/>
          <w:color w:val="auto"/>
        </w:rPr>
        <w:t>Understand abstract concepts</w:t>
      </w:r>
      <w:r w:rsidRPr="0006191C">
        <w:rPr>
          <w:rFonts w:asciiTheme="minorHAnsi" w:hAnsiTheme="minorHAnsi"/>
          <w:color w:val="auto"/>
        </w:rPr>
        <w:t xml:space="preserve"> </w:t>
      </w:r>
      <w:r w:rsidRPr="0006191C">
        <w:rPr>
          <w:rFonts w:asciiTheme="minorHAnsi" w:eastAsia="Courier New" w:hAnsiTheme="minorHAnsi" w:cs="Courier New"/>
          <w:color w:val="auto"/>
        </w:rPr>
        <w:t>o</w:t>
      </w:r>
      <w:r w:rsidRPr="0006191C">
        <w:rPr>
          <w:rFonts w:asciiTheme="minorHAnsi" w:eastAsia="Arial" w:hAnsiTheme="minorHAnsi" w:cs="Arial"/>
          <w:color w:val="auto"/>
        </w:rPr>
        <w:t xml:space="preserve"> </w:t>
      </w:r>
      <w:r w:rsidRPr="0006191C">
        <w:rPr>
          <w:rFonts w:asciiTheme="minorHAnsi" w:eastAsia="Cambria" w:hAnsiTheme="minorHAnsi" w:cs="Cambria"/>
          <w:color w:val="auto"/>
        </w:rPr>
        <w:t>Skim and scan a text for information</w:t>
      </w:r>
      <w:r w:rsidRPr="0006191C">
        <w:rPr>
          <w:rFonts w:asciiTheme="minorHAnsi" w:hAnsiTheme="minorHAnsi"/>
          <w:color w:val="auto"/>
        </w:rPr>
        <w:t xml:space="preserve"> </w:t>
      </w:r>
    </w:p>
    <w:p w14:paraId="79EF988B" w14:textId="77777777" w:rsidR="00CE6F2C"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Take notes and summarise a discussion and a text</w:t>
      </w:r>
      <w:r w:rsidRPr="0006191C">
        <w:rPr>
          <w:rFonts w:asciiTheme="minorHAnsi" w:hAnsiTheme="minorHAnsi"/>
          <w:color w:val="auto"/>
        </w:rPr>
        <w:t xml:space="preserve"> </w:t>
      </w:r>
    </w:p>
    <w:p w14:paraId="77BC0F2B" w14:textId="77777777" w:rsidR="00A770B1"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 xml:space="preserve">Read and interpret essay questions </w:t>
      </w:r>
      <w:r w:rsidRPr="0006191C">
        <w:rPr>
          <w:rFonts w:asciiTheme="minorHAnsi" w:hAnsiTheme="minorHAnsi"/>
          <w:color w:val="auto"/>
        </w:rPr>
        <w:t xml:space="preserve"> </w:t>
      </w:r>
    </w:p>
    <w:p w14:paraId="049EDC6F" w14:textId="77777777" w:rsidR="00A770B1" w:rsidRPr="0006191C" w:rsidRDefault="00AA329F">
      <w:pPr>
        <w:keepLines/>
        <w:widowControl w:val="0"/>
        <w:numPr>
          <w:ilvl w:val="0"/>
          <w:numId w:val="22"/>
        </w:numPr>
        <w:spacing w:after="33" w:line="259" w:lineRule="auto"/>
        <w:ind w:left="460" w:right="1819" w:hanging="283"/>
        <w:jc w:val="left"/>
        <w:rPr>
          <w:rFonts w:asciiTheme="minorHAnsi" w:hAnsiTheme="minorHAnsi"/>
          <w:color w:val="auto"/>
        </w:rPr>
      </w:pPr>
      <w:r w:rsidRPr="0006191C">
        <w:rPr>
          <w:rFonts w:asciiTheme="minorHAnsi" w:eastAsia="Cambria" w:hAnsiTheme="minorHAnsi" w:cs="Cambria"/>
          <w:color w:val="auto"/>
        </w:rPr>
        <w:t xml:space="preserve">Fully interpret and analyse a text, establishing the writer’s intentions </w:t>
      </w:r>
      <w:r w:rsidRPr="0006191C">
        <w:rPr>
          <w:rFonts w:asciiTheme="minorHAnsi" w:hAnsiTheme="minorHAnsi"/>
          <w:color w:val="auto"/>
        </w:rPr>
        <w:t xml:space="preserve"> </w:t>
      </w:r>
    </w:p>
    <w:p w14:paraId="5D7B52E2" w14:textId="77777777" w:rsidR="00CE6F2C"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Cambria" w:hAnsiTheme="minorHAnsi" w:cs="Cambria"/>
          <w:color w:val="auto"/>
        </w:rPr>
        <w:t xml:space="preserve">Undertake research tasks and competently use a library </w:t>
      </w:r>
      <w:r w:rsidRPr="0006191C">
        <w:rPr>
          <w:rFonts w:asciiTheme="minorHAnsi" w:hAnsiTheme="minorHAnsi"/>
          <w:color w:val="auto"/>
        </w:rPr>
        <w:t xml:space="preserve"> </w:t>
      </w:r>
    </w:p>
    <w:p w14:paraId="5F2789A8" w14:textId="77777777" w:rsidR="002D5AFC"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Review and criticise a written text</w:t>
      </w:r>
      <w:r w:rsidRPr="0006191C">
        <w:rPr>
          <w:rFonts w:asciiTheme="minorHAnsi" w:hAnsiTheme="minorHAnsi"/>
          <w:color w:val="auto"/>
        </w:rPr>
        <w:t xml:space="preserve"> </w:t>
      </w:r>
    </w:p>
    <w:p w14:paraId="0AD8DEE8" w14:textId="77777777" w:rsidR="00CE6F2C" w:rsidRPr="0006191C" w:rsidRDefault="00AA329F">
      <w:pPr>
        <w:keepLines/>
        <w:widowControl w:val="0"/>
        <w:numPr>
          <w:ilvl w:val="0"/>
          <w:numId w:val="22"/>
        </w:numPr>
        <w:spacing w:after="11" w:line="271" w:lineRule="auto"/>
        <w:ind w:left="460" w:right="1819"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 xml:space="preserve">Understand and interpret data presented in graphs, </w:t>
      </w:r>
      <w:proofErr w:type="gramStart"/>
      <w:r w:rsidRPr="0006191C">
        <w:rPr>
          <w:rFonts w:asciiTheme="minorHAnsi" w:eastAsia="Cambria" w:hAnsiTheme="minorHAnsi" w:cs="Cambria"/>
          <w:color w:val="auto"/>
        </w:rPr>
        <w:t>charts</w:t>
      </w:r>
      <w:proofErr w:type="gramEnd"/>
      <w:r w:rsidRPr="0006191C">
        <w:rPr>
          <w:rFonts w:asciiTheme="minorHAnsi" w:eastAsia="Cambria" w:hAnsiTheme="minorHAnsi" w:cs="Cambria"/>
          <w:color w:val="auto"/>
        </w:rPr>
        <w:t xml:space="preserve"> and tables. </w:t>
      </w:r>
    </w:p>
    <w:p w14:paraId="3CEC1AD6" w14:textId="77777777" w:rsidR="0006191C" w:rsidRPr="0006191C" w:rsidRDefault="0006191C" w:rsidP="00136286">
      <w:pPr>
        <w:keepLines/>
        <w:widowControl w:val="0"/>
        <w:spacing w:after="11" w:line="271" w:lineRule="auto"/>
        <w:ind w:left="460" w:right="1819" w:firstLine="0"/>
        <w:jc w:val="left"/>
        <w:rPr>
          <w:rFonts w:asciiTheme="minorHAnsi" w:hAnsiTheme="minorHAnsi"/>
          <w:color w:val="auto"/>
        </w:rPr>
      </w:pPr>
    </w:p>
    <w:p w14:paraId="48CE5231" w14:textId="77777777" w:rsidR="00CE6F2C" w:rsidRPr="0006191C" w:rsidRDefault="00AA329F" w:rsidP="00136286">
      <w:pPr>
        <w:keepLines/>
        <w:widowControl w:val="0"/>
        <w:spacing w:after="11" w:line="271" w:lineRule="auto"/>
        <w:ind w:left="177" w:right="4044" w:firstLine="0"/>
        <w:jc w:val="left"/>
        <w:rPr>
          <w:rFonts w:asciiTheme="minorHAnsi" w:hAnsiTheme="minorHAnsi"/>
          <w:color w:val="auto"/>
        </w:rPr>
      </w:pPr>
      <w:r w:rsidRPr="0006191C">
        <w:rPr>
          <w:rFonts w:asciiTheme="minorHAnsi" w:hAnsiTheme="minorHAnsi"/>
          <w:color w:val="auto"/>
        </w:rPr>
        <w:t xml:space="preserve"> </w:t>
      </w:r>
      <w:r w:rsidRPr="0006191C">
        <w:rPr>
          <w:rFonts w:asciiTheme="minorHAnsi" w:eastAsia="Cambria" w:hAnsiTheme="minorHAnsi" w:cs="Cambria"/>
          <w:b/>
          <w:color w:val="auto"/>
        </w:rPr>
        <w:t xml:space="preserve">- EAP-II Writing </w:t>
      </w:r>
      <w:r w:rsidRPr="0006191C">
        <w:rPr>
          <w:rFonts w:asciiTheme="minorHAnsi" w:eastAsia="Cambria" w:hAnsiTheme="minorHAnsi" w:cs="Cambria"/>
          <w:color w:val="auto"/>
        </w:rPr>
        <w:t xml:space="preserve"> </w:t>
      </w:r>
      <w:r w:rsidRPr="0006191C">
        <w:rPr>
          <w:rFonts w:asciiTheme="minorHAnsi" w:hAnsiTheme="minorHAnsi"/>
          <w:color w:val="auto"/>
        </w:rPr>
        <w:t xml:space="preserve"> </w:t>
      </w:r>
    </w:p>
    <w:p w14:paraId="2E340276" w14:textId="77777777" w:rsidR="00CE6F2C"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Use discourse markers to organize and comment upon text</w:t>
      </w:r>
      <w:r w:rsidRPr="0006191C">
        <w:rPr>
          <w:rFonts w:asciiTheme="minorHAnsi" w:hAnsiTheme="minorHAnsi"/>
          <w:color w:val="auto"/>
        </w:rPr>
        <w:t xml:space="preserve"> </w:t>
      </w:r>
    </w:p>
    <w:p w14:paraId="1C4F287C" w14:textId="77777777" w:rsidR="00CE6F2C"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Learn and use vocabulary related to different topics</w:t>
      </w:r>
      <w:r w:rsidRPr="0006191C">
        <w:rPr>
          <w:rFonts w:asciiTheme="minorHAnsi" w:hAnsiTheme="minorHAnsi"/>
          <w:color w:val="auto"/>
        </w:rPr>
        <w:t xml:space="preserve"> </w:t>
      </w:r>
    </w:p>
    <w:p w14:paraId="23D0D8B1" w14:textId="77777777" w:rsidR="00A770B1"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 xml:space="preserve">Use notes and summaries to write essays </w:t>
      </w:r>
      <w:r w:rsidRPr="0006191C">
        <w:rPr>
          <w:rFonts w:asciiTheme="minorHAnsi" w:hAnsiTheme="minorHAnsi"/>
          <w:color w:val="auto"/>
        </w:rPr>
        <w:t xml:space="preserve"> </w:t>
      </w:r>
    </w:p>
    <w:p w14:paraId="1E15C842" w14:textId="77777777" w:rsidR="002D5AFC"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 xml:space="preserve">Recognize structure and language features of argument and </w:t>
      </w:r>
      <w:r w:rsidR="002D5AFC" w:rsidRPr="0006191C">
        <w:rPr>
          <w:rFonts w:asciiTheme="minorHAnsi" w:eastAsia="Cambria" w:hAnsiTheme="minorHAnsi" w:cs="Cambria"/>
          <w:color w:val="auto"/>
        </w:rPr>
        <w:t>discussion</w:t>
      </w:r>
    </w:p>
    <w:p w14:paraId="44B04A2B" w14:textId="77777777" w:rsidR="00A770B1"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 xml:space="preserve">Demonstrate overall grammatical competence </w:t>
      </w:r>
      <w:r w:rsidRPr="0006191C">
        <w:rPr>
          <w:rFonts w:asciiTheme="minorHAnsi" w:hAnsiTheme="minorHAnsi"/>
          <w:color w:val="auto"/>
        </w:rPr>
        <w:t xml:space="preserve"> </w:t>
      </w:r>
    </w:p>
    <w:p w14:paraId="3A1A2452" w14:textId="77777777" w:rsidR="002D5AFC"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Understand and describe using appropriate vocabulary and grammar</w:t>
      </w:r>
      <w:r w:rsidRPr="0006191C">
        <w:rPr>
          <w:rFonts w:asciiTheme="minorHAnsi" w:hAnsiTheme="minorHAnsi"/>
          <w:color w:val="auto"/>
        </w:rPr>
        <w:t xml:space="preserve"> </w:t>
      </w:r>
    </w:p>
    <w:p w14:paraId="17F02952" w14:textId="77777777" w:rsidR="002D5AFC" w:rsidRPr="0006191C" w:rsidRDefault="00AA329F">
      <w:pPr>
        <w:keepLines/>
        <w:widowControl w:val="0"/>
        <w:numPr>
          <w:ilvl w:val="0"/>
          <w:numId w:val="22"/>
        </w:numPr>
        <w:spacing w:after="11" w:line="271" w:lineRule="auto"/>
        <w:ind w:left="460" w:right="401" w:hanging="283"/>
        <w:jc w:val="left"/>
        <w:rPr>
          <w:rFonts w:asciiTheme="minorHAnsi" w:hAnsiTheme="minorHAnsi"/>
          <w:color w:val="auto"/>
        </w:rPr>
      </w:pPr>
      <w:r w:rsidRPr="0006191C">
        <w:rPr>
          <w:rFonts w:asciiTheme="minorHAnsi" w:eastAsia="Cambria" w:hAnsiTheme="minorHAnsi" w:cs="Cambria"/>
          <w:color w:val="auto"/>
        </w:rPr>
        <w:t xml:space="preserve">Produce different types of essays with introduction, body and </w:t>
      </w:r>
      <w:proofErr w:type="gramStart"/>
      <w:r w:rsidRPr="0006191C">
        <w:rPr>
          <w:rFonts w:asciiTheme="minorHAnsi" w:eastAsia="Cambria" w:hAnsiTheme="minorHAnsi" w:cs="Cambria"/>
          <w:color w:val="auto"/>
        </w:rPr>
        <w:t>conclusion</w:t>
      </w:r>
      <w:proofErr w:type="gramEnd"/>
      <w:r w:rsidRPr="0006191C">
        <w:rPr>
          <w:rFonts w:asciiTheme="minorHAnsi" w:hAnsiTheme="minorHAnsi"/>
          <w:color w:val="auto"/>
        </w:rPr>
        <w:t xml:space="preserve"> </w:t>
      </w:r>
    </w:p>
    <w:p w14:paraId="736DE5DC" w14:textId="77777777" w:rsidR="0006191C" w:rsidRPr="0006191C" w:rsidRDefault="00AA329F">
      <w:pPr>
        <w:keepLines/>
        <w:widowControl w:val="0"/>
        <w:numPr>
          <w:ilvl w:val="0"/>
          <w:numId w:val="22"/>
        </w:numPr>
        <w:spacing w:after="11" w:line="271" w:lineRule="auto"/>
        <w:ind w:left="204" w:right="401" w:firstLine="0"/>
        <w:jc w:val="left"/>
        <w:rPr>
          <w:rFonts w:asciiTheme="minorHAnsi" w:hAnsiTheme="minorHAnsi"/>
          <w:color w:val="auto"/>
        </w:rPr>
      </w:pPr>
      <w:r w:rsidRPr="0006191C">
        <w:rPr>
          <w:rFonts w:asciiTheme="minorHAnsi" w:eastAsia="Cambria" w:hAnsiTheme="minorHAnsi" w:cs="Cambria"/>
          <w:color w:val="auto"/>
        </w:rPr>
        <w:t>Communicate competently through formal written language</w:t>
      </w:r>
    </w:p>
    <w:p w14:paraId="5A18162B" w14:textId="77777777" w:rsidR="0006191C" w:rsidRDefault="00AA329F">
      <w:pPr>
        <w:keepLines/>
        <w:widowControl w:val="0"/>
        <w:numPr>
          <w:ilvl w:val="0"/>
          <w:numId w:val="22"/>
        </w:numPr>
        <w:spacing w:after="11" w:line="271" w:lineRule="auto"/>
        <w:ind w:left="567" w:right="401" w:hanging="363"/>
        <w:jc w:val="left"/>
        <w:rPr>
          <w:rFonts w:asciiTheme="minorHAnsi" w:hAnsiTheme="minorHAnsi"/>
          <w:color w:val="auto"/>
        </w:rPr>
      </w:pPr>
      <w:r w:rsidRPr="0006191C">
        <w:rPr>
          <w:rFonts w:asciiTheme="minorHAnsi" w:eastAsia="Cambria" w:hAnsiTheme="minorHAnsi" w:cs="Cambria"/>
          <w:color w:val="auto"/>
        </w:rPr>
        <w:t>Paraphrase and produce paragraphs with topic sentences and supporting</w:t>
      </w:r>
    </w:p>
    <w:p w14:paraId="6917432A" w14:textId="77777777" w:rsidR="0006191C" w:rsidRDefault="00AA329F">
      <w:pPr>
        <w:keepLines/>
        <w:widowControl w:val="0"/>
        <w:numPr>
          <w:ilvl w:val="0"/>
          <w:numId w:val="22"/>
        </w:numPr>
        <w:spacing w:after="11" w:line="271" w:lineRule="auto"/>
        <w:ind w:left="567" w:right="401" w:hanging="363"/>
        <w:jc w:val="left"/>
        <w:rPr>
          <w:rFonts w:asciiTheme="minorHAnsi" w:hAnsiTheme="minorHAnsi"/>
          <w:color w:val="auto"/>
        </w:rPr>
      </w:pPr>
      <w:r w:rsidRPr="0006191C">
        <w:rPr>
          <w:rFonts w:asciiTheme="minorHAnsi" w:eastAsia="Cambria" w:hAnsiTheme="minorHAnsi" w:cs="Cambria"/>
          <w:color w:val="auto"/>
        </w:rPr>
        <w:t>Produce competent and cohesive arguments using evidence and</w:t>
      </w:r>
      <w:r w:rsidR="0006191C" w:rsidRPr="0006191C">
        <w:rPr>
          <w:rFonts w:asciiTheme="minorHAnsi" w:eastAsia="Cambria" w:hAnsiTheme="minorHAnsi" w:cs="Cambria"/>
          <w:color w:val="auto"/>
        </w:rPr>
        <w:t xml:space="preserve"> </w:t>
      </w:r>
      <w:r w:rsidRPr="0006191C">
        <w:rPr>
          <w:rFonts w:asciiTheme="minorHAnsi" w:eastAsia="Cambria" w:hAnsiTheme="minorHAnsi" w:cs="Cambria"/>
          <w:color w:val="auto"/>
        </w:rPr>
        <w:t>examples</w:t>
      </w:r>
      <w:r w:rsidRPr="0006191C">
        <w:rPr>
          <w:rFonts w:asciiTheme="minorHAnsi" w:hAnsiTheme="minorHAnsi"/>
          <w:color w:val="auto"/>
        </w:rPr>
        <w:t xml:space="preserve"> </w:t>
      </w:r>
    </w:p>
    <w:p w14:paraId="3C789067" w14:textId="77777777" w:rsidR="0006191C" w:rsidRDefault="00AA329F">
      <w:pPr>
        <w:keepLines/>
        <w:widowControl w:val="0"/>
        <w:numPr>
          <w:ilvl w:val="0"/>
          <w:numId w:val="22"/>
        </w:numPr>
        <w:spacing w:after="11" w:line="271" w:lineRule="auto"/>
        <w:ind w:left="567" w:right="401" w:hanging="363"/>
        <w:jc w:val="left"/>
        <w:rPr>
          <w:rFonts w:asciiTheme="minorHAnsi" w:hAnsiTheme="minorHAnsi"/>
          <w:color w:val="auto"/>
        </w:rPr>
      </w:pPr>
      <w:r w:rsidRPr="0006191C">
        <w:rPr>
          <w:rFonts w:asciiTheme="minorHAnsi" w:eastAsia="Cambria" w:hAnsiTheme="minorHAnsi" w:cs="Cambria"/>
          <w:color w:val="auto"/>
        </w:rPr>
        <w:t>Interpret questions and write an answer appropriate to the question</w:t>
      </w:r>
      <w:r w:rsidR="0006191C" w:rsidRPr="0006191C">
        <w:rPr>
          <w:rFonts w:asciiTheme="minorHAnsi" w:eastAsia="Cambria" w:hAnsiTheme="minorHAnsi" w:cs="Cambria"/>
          <w:color w:val="auto"/>
        </w:rPr>
        <w:t xml:space="preserve"> </w:t>
      </w:r>
      <w:r w:rsidRPr="0006191C">
        <w:rPr>
          <w:rFonts w:asciiTheme="minorHAnsi" w:eastAsia="Cambria" w:hAnsiTheme="minorHAnsi" w:cs="Cambria"/>
          <w:color w:val="auto"/>
        </w:rPr>
        <w:t>type</w:t>
      </w:r>
      <w:r w:rsidRPr="0006191C">
        <w:rPr>
          <w:rFonts w:asciiTheme="minorHAnsi" w:hAnsiTheme="minorHAnsi"/>
          <w:color w:val="auto"/>
        </w:rPr>
        <w:t xml:space="preserve"> </w:t>
      </w:r>
    </w:p>
    <w:p w14:paraId="784899B4" w14:textId="77777777" w:rsidR="0006191C" w:rsidRDefault="00AA329F">
      <w:pPr>
        <w:keepLines/>
        <w:widowControl w:val="0"/>
        <w:numPr>
          <w:ilvl w:val="0"/>
          <w:numId w:val="22"/>
        </w:numPr>
        <w:spacing w:after="11" w:line="271" w:lineRule="auto"/>
        <w:ind w:left="567" w:right="401" w:hanging="363"/>
        <w:jc w:val="left"/>
        <w:rPr>
          <w:rFonts w:asciiTheme="minorHAnsi" w:hAnsiTheme="minorHAnsi"/>
          <w:color w:val="auto"/>
        </w:rPr>
      </w:pPr>
      <w:r w:rsidRPr="0006191C">
        <w:rPr>
          <w:rFonts w:asciiTheme="minorHAnsi" w:eastAsia="Cambria" w:hAnsiTheme="minorHAnsi" w:cs="Cambria"/>
          <w:color w:val="auto"/>
        </w:rPr>
        <w:t xml:space="preserve">Undertake a research project based on written information taken </w:t>
      </w:r>
      <w:r w:rsidRPr="0006191C">
        <w:rPr>
          <w:rFonts w:asciiTheme="minorHAnsi" w:hAnsiTheme="minorHAnsi"/>
          <w:color w:val="auto"/>
        </w:rPr>
        <w:t xml:space="preserve"> </w:t>
      </w:r>
    </w:p>
    <w:p w14:paraId="143D89E0" w14:textId="77777777" w:rsidR="0006191C" w:rsidRDefault="00AA329F">
      <w:pPr>
        <w:keepLines/>
        <w:widowControl w:val="0"/>
        <w:numPr>
          <w:ilvl w:val="0"/>
          <w:numId w:val="22"/>
        </w:numPr>
        <w:spacing w:after="11" w:line="271" w:lineRule="auto"/>
        <w:ind w:left="567" w:right="401" w:hanging="363"/>
        <w:jc w:val="left"/>
        <w:rPr>
          <w:rFonts w:asciiTheme="minorHAnsi" w:hAnsiTheme="minorHAnsi"/>
          <w:color w:val="auto"/>
        </w:rPr>
      </w:pPr>
      <w:r w:rsidRPr="0006191C">
        <w:rPr>
          <w:rFonts w:asciiTheme="minorHAnsi" w:eastAsia="Cambria" w:hAnsiTheme="minorHAnsi" w:cs="Cambria"/>
          <w:color w:val="auto"/>
        </w:rPr>
        <w:t xml:space="preserve">Understand and avoid plagiarism </w:t>
      </w:r>
      <w:r w:rsidRPr="0006191C">
        <w:rPr>
          <w:rFonts w:asciiTheme="minorHAnsi" w:hAnsiTheme="minorHAnsi"/>
          <w:color w:val="auto"/>
        </w:rPr>
        <w:t xml:space="preserve"> </w:t>
      </w:r>
    </w:p>
    <w:p w14:paraId="17DF170A" w14:textId="77777777" w:rsidR="00A770B1" w:rsidRPr="0006191C" w:rsidRDefault="00AA329F">
      <w:pPr>
        <w:keepLines/>
        <w:widowControl w:val="0"/>
        <w:numPr>
          <w:ilvl w:val="0"/>
          <w:numId w:val="22"/>
        </w:numPr>
        <w:spacing w:after="11" w:line="271" w:lineRule="auto"/>
        <w:ind w:left="567" w:right="401" w:hanging="363"/>
        <w:jc w:val="left"/>
        <w:rPr>
          <w:rFonts w:asciiTheme="minorHAnsi" w:hAnsiTheme="minorHAnsi"/>
          <w:color w:val="auto"/>
        </w:rPr>
      </w:pPr>
      <w:r w:rsidRPr="0006191C">
        <w:rPr>
          <w:rFonts w:asciiTheme="minorHAnsi" w:eastAsia="Cambria" w:hAnsiTheme="minorHAnsi" w:cs="Cambria"/>
          <w:color w:val="auto"/>
        </w:rPr>
        <w:t xml:space="preserve">Quote and reference sources </w:t>
      </w:r>
      <w:r w:rsidRPr="0006191C">
        <w:rPr>
          <w:rFonts w:asciiTheme="minorHAnsi" w:hAnsiTheme="minorHAnsi"/>
          <w:color w:val="auto"/>
        </w:rPr>
        <w:t xml:space="preserve"> </w:t>
      </w:r>
    </w:p>
    <w:p w14:paraId="6483AB1B" w14:textId="77777777" w:rsidR="00A770B1" w:rsidRPr="0006191C" w:rsidRDefault="00AA329F" w:rsidP="00136286">
      <w:pPr>
        <w:keepLines/>
        <w:widowControl w:val="0"/>
        <w:spacing w:after="11" w:line="259" w:lineRule="auto"/>
        <w:ind w:left="392" w:firstLine="0"/>
        <w:jc w:val="left"/>
        <w:rPr>
          <w:rFonts w:asciiTheme="minorHAnsi" w:hAnsiTheme="minorHAnsi"/>
          <w:color w:val="auto"/>
        </w:rPr>
      </w:pPr>
      <w:r w:rsidRPr="0006191C">
        <w:rPr>
          <w:rFonts w:asciiTheme="minorHAnsi" w:eastAsia="Cambria" w:hAnsiTheme="minorHAnsi" w:cs="Cambria"/>
          <w:color w:val="auto"/>
        </w:rPr>
        <w:t xml:space="preserve"> </w:t>
      </w:r>
      <w:r w:rsidRPr="0006191C">
        <w:rPr>
          <w:rFonts w:asciiTheme="minorHAnsi" w:hAnsiTheme="minorHAnsi"/>
          <w:color w:val="auto"/>
        </w:rPr>
        <w:t xml:space="preserve"> </w:t>
      </w:r>
    </w:p>
    <w:p w14:paraId="2A4807CC" w14:textId="77777777" w:rsidR="00A770B1" w:rsidRPr="0006191C" w:rsidRDefault="00AA329F" w:rsidP="00136286">
      <w:pPr>
        <w:keepLines/>
        <w:widowControl w:val="0"/>
        <w:spacing w:after="29" w:line="259" w:lineRule="auto"/>
        <w:ind w:left="178"/>
        <w:jc w:val="left"/>
        <w:rPr>
          <w:rFonts w:asciiTheme="minorHAnsi" w:hAnsiTheme="minorHAnsi"/>
          <w:color w:val="auto"/>
        </w:rPr>
      </w:pPr>
      <w:r w:rsidRPr="0006191C">
        <w:rPr>
          <w:rFonts w:asciiTheme="minorHAnsi" w:eastAsia="Cambria" w:hAnsiTheme="minorHAnsi" w:cs="Cambria"/>
          <w:b/>
          <w:color w:val="auto"/>
        </w:rPr>
        <w:t xml:space="preserve">EAP-II Speaking  </w:t>
      </w:r>
      <w:r w:rsidRPr="0006191C">
        <w:rPr>
          <w:rFonts w:asciiTheme="minorHAnsi" w:hAnsiTheme="minorHAnsi"/>
          <w:color w:val="auto"/>
        </w:rPr>
        <w:t xml:space="preserve"> </w:t>
      </w:r>
    </w:p>
    <w:p w14:paraId="285FE08C" w14:textId="77777777" w:rsidR="00A770B1" w:rsidRPr="0006191C" w:rsidRDefault="00AA329F">
      <w:pPr>
        <w:keepLines/>
        <w:widowControl w:val="0"/>
        <w:numPr>
          <w:ilvl w:val="0"/>
          <w:numId w:val="22"/>
        </w:numPr>
        <w:spacing w:after="11" w:line="271" w:lineRule="auto"/>
        <w:ind w:left="387" w:right="827" w:hanging="283"/>
        <w:jc w:val="left"/>
        <w:rPr>
          <w:rFonts w:asciiTheme="minorHAnsi" w:hAnsiTheme="minorHAnsi"/>
          <w:color w:val="auto"/>
        </w:rPr>
      </w:pPr>
      <w:r w:rsidRPr="0006191C">
        <w:rPr>
          <w:rFonts w:asciiTheme="minorHAnsi" w:eastAsia="Cambria" w:hAnsiTheme="minorHAnsi" w:cs="Cambria"/>
          <w:color w:val="auto"/>
        </w:rPr>
        <w:t>Demonstrate knowledge and use of effective speaking skills and strategies</w:t>
      </w:r>
      <w:r w:rsidRPr="0006191C">
        <w:rPr>
          <w:rFonts w:asciiTheme="minorHAnsi" w:hAnsiTheme="minorHAnsi"/>
          <w:color w:val="auto"/>
        </w:rPr>
        <w:t xml:space="preserve"> </w:t>
      </w:r>
    </w:p>
    <w:p w14:paraId="0136209F" w14:textId="77777777" w:rsid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Cambria" w:hAnsiTheme="minorHAnsi" w:cs="Cambria"/>
          <w:color w:val="auto"/>
        </w:rPr>
        <w:t>Speak in appropriate registers and express opinion</w:t>
      </w:r>
    </w:p>
    <w:p w14:paraId="148E2B5D" w14:textId="77777777" w:rsidR="002D5AFC"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Cambria" w:hAnsiTheme="minorHAnsi" w:cs="Cambria"/>
          <w:color w:val="auto"/>
        </w:rPr>
        <w:t>Operate competently in tutorials and seminar</w:t>
      </w:r>
      <w:r w:rsidRPr="0006191C">
        <w:rPr>
          <w:rFonts w:asciiTheme="minorHAnsi" w:hAnsiTheme="minorHAnsi"/>
          <w:color w:val="auto"/>
        </w:rPr>
        <w:t xml:space="preserve"> </w:t>
      </w:r>
    </w:p>
    <w:p w14:paraId="2D2239B9" w14:textId="77777777" w:rsidR="00A770B1"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Cambria" w:hAnsiTheme="minorHAnsi" w:cs="Cambria"/>
          <w:color w:val="auto"/>
        </w:rPr>
        <w:t xml:space="preserve">Deliver a presentation competently </w:t>
      </w:r>
      <w:r w:rsidRPr="0006191C">
        <w:rPr>
          <w:rFonts w:asciiTheme="minorHAnsi" w:hAnsiTheme="minorHAnsi"/>
          <w:color w:val="auto"/>
        </w:rPr>
        <w:t xml:space="preserve"> </w:t>
      </w:r>
    </w:p>
    <w:p w14:paraId="150D3042" w14:textId="77777777" w:rsidR="002D5AFC"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Cambria" w:hAnsiTheme="minorHAnsi" w:cs="Cambria"/>
          <w:color w:val="auto"/>
        </w:rPr>
        <w:t>Participate in interviews, asking and answering questions</w:t>
      </w:r>
      <w:r w:rsidRPr="0006191C">
        <w:rPr>
          <w:rFonts w:asciiTheme="minorHAnsi" w:hAnsiTheme="minorHAnsi"/>
          <w:color w:val="auto"/>
        </w:rPr>
        <w:t xml:space="preserve"> </w:t>
      </w:r>
    </w:p>
    <w:p w14:paraId="36011F18" w14:textId="77777777" w:rsidR="002D5AFC"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Use different patterns of discourse</w:t>
      </w:r>
      <w:r w:rsidRPr="0006191C">
        <w:rPr>
          <w:rFonts w:asciiTheme="minorHAnsi" w:hAnsiTheme="minorHAnsi"/>
          <w:color w:val="auto"/>
        </w:rPr>
        <w:t xml:space="preserve"> </w:t>
      </w:r>
    </w:p>
    <w:p w14:paraId="6412A602" w14:textId="77777777" w:rsidR="002D5AFC"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Competently negotiate meaning</w:t>
      </w:r>
      <w:r w:rsidRPr="0006191C">
        <w:rPr>
          <w:rFonts w:asciiTheme="minorHAnsi" w:hAnsiTheme="minorHAnsi"/>
          <w:color w:val="auto"/>
        </w:rPr>
        <w:t xml:space="preserve"> </w:t>
      </w:r>
    </w:p>
    <w:p w14:paraId="3A778B6B" w14:textId="77777777" w:rsidR="002D5AFC"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Avoid repetition and irrelevance in spoken presentations</w:t>
      </w:r>
      <w:r w:rsidRPr="0006191C">
        <w:rPr>
          <w:rFonts w:asciiTheme="minorHAnsi" w:hAnsiTheme="minorHAnsi"/>
          <w:color w:val="auto"/>
        </w:rPr>
        <w:t xml:space="preserve"> </w:t>
      </w:r>
    </w:p>
    <w:p w14:paraId="172C68E8" w14:textId="77777777" w:rsidR="002D5AFC" w:rsidRPr="0006191C"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Learn and use vocabulary relating to different topics</w:t>
      </w:r>
      <w:r w:rsidRPr="0006191C">
        <w:rPr>
          <w:rFonts w:asciiTheme="minorHAnsi" w:hAnsiTheme="minorHAnsi"/>
          <w:color w:val="auto"/>
        </w:rPr>
        <w:t xml:space="preserve"> </w:t>
      </w:r>
    </w:p>
    <w:p w14:paraId="1DC14860" w14:textId="77777777" w:rsidR="00A770B1" w:rsidRDefault="00AA329F">
      <w:pPr>
        <w:keepLines/>
        <w:widowControl w:val="0"/>
        <w:numPr>
          <w:ilvl w:val="0"/>
          <w:numId w:val="22"/>
        </w:numPr>
        <w:spacing w:after="11" w:line="271" w:lineRule="auto"/>
        <w:ind w:left="460" w:right="827" w:hanging="283"/>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Demonstrate overall grammatical competence</w:t>
      </w:r>
      <w:r w:rsidRPr="0006191C">
        <w:rPr>
          <w:rFonts w:asciiTheme="minorHAnsi" w:hAnsiTheme="minorHAnsi"/>
          <w:color w:val="auto"/>
        </w:rPr>
        <w:t xml:space="preserve">  </w:t>
      </w:r>
    </w:p>
    <w:p w14:paraId="1B025847" w14:textId="77777777" w:rsidR="0006191C" w:rsidRPr="0006191C" w:rsidRDefault="0006191C" w:rsidP="00136286">
      <w:pPr>
        <w:keepLines/>
        <w:widowControl w:val="0"/>
        <w:spacing w:after="11" w:line="271" w:lineRule="auto"/>
        <w:ind w:left="460" w:right="827" w:firstLine="0"/>
        <w:jc w:val="left"/>
        <w:rPr>
          <w:rFonts w:asciiTheme="minorHAnsi" w:hAnsiTheme="minorHAnsi"/>
          <w:color w:val="auto"/>
        </w:rPr>
      </w:pPr>
    </w:p>
    <w:p w14:paraId="4401679F" w14:textId="77777777" w:rsidR="00A770B1" w:rsidRPr="0006191C" w:rsidRDefault="00AA329F" w:rsidP="00136286">
      <w:pPr>
        <w:keepLines/>
        <w:widowControl w:val="0"/>
        <w:spacing w:after="29" w:line="259" w:lineRule="auto"/>
        <w:ind w:left="178"/>
        <w:jc w:val="left"/>
        <w:rPr>
          <w:rFonts w:asciiTheme="minorHAnsi" w:hAnsiTheme="minorHAnsi"/>
          <w:color w:val="auto"/>
        </w:rPr>
      </w:pPr>
      <w:r w:rsidRPr="0006191C">
        <w:rPr>
          <w:rFonts w:asciiTheme="minorHAnsi" w:eastAsia="Cambria" w:hAnsiTheme="minorHAnsi" w:cs="Cambria"/>
          <w:b/>
          <w:color w:val="auto"/>
        </w:rPr>
        <w:t xml:space="preserve">- EAP-II Study Skills </w:t>
      </w:r>
      <w:r w:rsidRPr="0006191C">
        <w:rPr>
          <w:rFonts w:asciiTheme="minorHAnsi" w:hAnsiTheme="minorHAnsi"/>
          <w:color w:val="auto"/>
        </w:rPr>
        <w:t xml:space="preserve"> </w:t>
      </w:r>
    </w:p>
    <w:p w14:paraId="04F111B6" w14:textId="77777777" w:rsidR="002D5AFC" w:rsidRPr="0006191C" w:rsidRDefault="00AA329F">
      <w:pPr>
        <w:keepLines/>
        <w:widowControl w:val="0"/>
        <w:numPr>
          <w:ilvl w:val="0"/>
          <w:numId w:val="23"/>
        </w:numPr>
        <w:spacing w:after="11" w:line="271" w:lineRule="auto"/>
        <w:ind w:right="2244"/>
        <w:jc w:val="left"/>
        <w:rPr>
          <w:rFonts w:asciiTheme="minorHAnsi" w:hAnsiTheme="minorHAnsi"/>
          <w:color w:val="auto"/>
        </w:rPr>
      </w:pPr>
      <w:r w:rsidRPr="0006191C">
        <w:rPr>
          <w:rFonts w:asciiTheme="minorHAnsi" w:eastAsia="Cambria" w:hAnsiTheme="minorHAnsi" w:cs="Cambria"/>
          <w:color w:val="auto"/>
        </w:rPr>
        <w:lastRenderedPageBreak/>
        <w:t>Work independently and in a group to complete an academic task</w:t>
      </w:r>
      <w:r w:rsidRPr="0006191C">
        <w:rPr>
          <w:rFonts w:asciiTheme="minorHAnsi" w:hAnsiTheme="minorHAnsi"/>
          <w:color w:val="auto"/>
        </w:rPr>
        <w:t xml:space="preserve"> </w:t>
      </w:r>
    </w:p>
    <w:p w14:paraId="2F412984" w14:textId="77777777" w:rsidR="00A770B1" w:rsidRPr="0006191C" w:rsidRDefault="00AA329F">
      <w:pPr>
        <w:keepLines/>
        <w:widowControl w:val="0"/>
        <w:numPr>
          <w:ilvl w:val="0"/>
          <w:numId w:val="23"/>
        </w:numPr>
        <w:spacing w:after="11" w:line="271" w:lineRule="auto"/>
        <w:ind w:right="2244"/>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 xml:space="preserve">With guidance, develop research skills </w:t>
      </w:r>
      <w:r w:rsidRPr="0006191C">
        <w:rPr>
          <w:rFonts w:asciiTheme="minorHAnsi" w:hAnsiTheme="minorHAnsi"/>
          <w:color w:val="auto"/>
        </w:rPr>
        <w:t xml:space="preserve"> </w:t>
      </w:r>
    </w:p>
    <w:p w14:paraId="71E281D8" w14:textId="77777777" w:rsidR="002D5AFC" w:rsidRPr="0006191C" w:rsidRDefault="00AA329F">
      <w:pPr>
        <w:keepLines/>
        <w:widowControl w:val="0"/>
        <w:numPr>
          <w:ilvl w:val="0"/>
          <w:numId w:val="23"/>
        </w:numPr>
        <w:spacing w:after="11" w:line="271" w:lineRule="auto"/>
        <w:ind w:right="2244"/>
        <w:jc w:val="left"/>
        <w:rPr>
          <w:rFonts w:asciiTheme="minorHAnsi" w:hAnsiTheme="minorHAnsi"/>
          <w:color w:val="auto"/>
        </w:rPr>
      </w:pPr>
      <w:r w:rsidRPr="0006191C">
        <w:rPr>
          <w:rFonts w:asciiTheme="minorHAnsi" w:eastAsia="Cambria" w:hAnsiTheme="minorHAnsi" w:cs="Cambria"/>
          <w:color w:val="auto"/>
        </w:rPr>
        <w:t xml:space="preserve">Use a computer in the completion of an academic task </w:t>
      </w:r>
      <w:r w:rsidRPr="0006191C">
        <w:rPr>
          <w:rFonts w:asciiTheme="minorHAnsi" w:hAnsiTheme="minorHAnsi"/>
          <w:color w:val="auto"/>
        </w:rPr>
        <w:t xml:space="preserve"> </w:t>
      </w:r>
    </w:p>
    <w:p w14:paraId="199C33F5" w14:textId="77777777" w:rsidR="00A770B1" w:rsidRPr="0006191C" w:rsidRDefault="00AA329F">
      <w:pPr>
        <w:keepLines/>
        <w:widowControl w:val="0"/>
        <w:numPr>
          <w:ilvl w:val="0"/>
          <w:numId w:val="23"/>
        </w:numPr>
        <w:spacing w:after="11" w:line="271" w:lineRule="auto"/>
        <w:ind w:right="2244"/>
        <w:jc w:val="left"/>
        <w:rPr>
          <w:rFonts w:asciiTheme="minorHAnsi" w:hAnsiTheme="minorHAnsi"/>
          <w:color w:val="auto"/>
        </w:rPr>
      </w:pPr>
      <w:r w:rsidRPr="0006191C">
        <w:rPr>
          <w:rFonts w:asciiTheme="minorHAnsi" w:eastAsia="Arial" w:hAnsiTheme="minorHAnsi" w:cs="Arial"/>
          <w:color w:val="auto"/>
        </w:rPr>
        <w:t xml:space="preserve"> </w:t>
      </w:r>
      <w:r w:rsidRPr="0006191C">
        <w:rPr>
          <w:rFonts w:asciiTheme="minorHAnsi" w:eastAsia="Cambria" w:hAnsiTheme="minorHAnsi" w:cs="Cambria"/>
          <w:color w:val="auto"/>
        </w:rPr>
        <w:t xml:space="preserve">With guidance, complete a number of academic tasks </w:t>
      </w:r>
      <w:proofErr w:type="gramStart"/>
      <w:r w:rsidRPr="0006191C">
        <w:rPr>
          <w:rFonts w:asciiTheme="minorHAnsi" w:eastAsia="Cambria" w:hAnsiTheme="minorHAnsi" w:cs="Cambria"/>
          <w:color w:val="auto"/>
        </w:rPr>
        <w:t>simultaneously</w:t>
      </w:r>
      <w:proofErr w:type="gramEnd"/>
      <w:r w:rsidRPr="0006191C">
        <w:rPr>
          <w:rFonts w:asciiTheme="minorHAnsi" w:eastAsia="Cambria" w:hAnsiTheme="minorHAnsi" w:cs="Cambria"/>
          <w:color w:val="auto"/>
        </w:rPr>
        <w:t xml:space="preserve"> </w:t>
      </w:r>
      <w:r w:rsidRPr="0006191C">
        <w:rPr>
          <w:rFonts w:asciiTheme="minorHAnsi" w:hAnsiTheme="minorHAnsi"/>
          <w:color w:val="auto"/>
        </w:rPr>
        <w:t xml:space="preserve"> </w:t>
      </w:r>
    </w:p>
    <w:p w14:paraId="1881F47B" w14:textId="77777777" w:rsidR="00A770B1" w:rsidRDefault="00AA329F" w:rsidP="00136286">
      <w:pPr>
        <w:keepLines/>
        <w:widowControl w:val="0"/>
        <w:spacing w:after="0" w:line="259" w:lineRule="auto"/>
        <w:ind w:left="197" w:firstLine="0"/>
        <w:jc w:val="left"/>
      </w:pPr>
      <w:r>
        <w:rPr>
          <w:b/>
          <w:sz w:val="24"/>
        </w:rPr>
        <w:t xml:space="preserve"> </w:t>
      </w:r>
      <w:r>
        <w:t xml:space="preserve"> </w:t>
      </w:r>
    </w:p>
    <w:p w14:paraId="4C8CC82F" w14:textId="77777777" w:rsidR="0006191C" w:rsidRDefault="0006191C" w:rsidP="00136286">
      <w:pPr>
        <w:pStyle w:val="Heading3"/>
        <w:keepNext w:val="0"/>
        <w:widowControl w:val="0"/>
        <w:spacing w:after="0"/>
        <w:ind w:left="178"/>
      </w:pPr>
      <w:r>
        <w:t>Mode of Delivery</w:t>
      </w:r>
      <w:r>
        <w:rPr>
          <w:b w:val="0"/>
        </w:rPr>
        <w:t xml:space="preserve"> </w:t>
      </w:r>
      <w:r>
        <w:t xml:space="preserve"> </w:t>
      </w:r>
    </w:p>
    <w:p w14:paraId="4FE88113" w14:textId="77777777" w:rsidR="0006191C" w:rsidRPr="00273D71" w:rsidRDefault="0006191C" w:rsidP="00136286">
      <w:pPr>
        <w:keepLines/>
        <w:widowControl w:val="0"/>
        <w:spacing w:after="190"/>
        <w:ind w:left="199" w:right="48"/>
        <w:rPr>
          <w:rFonts w:asciiTheme="minorHAnsi" w:hAnsiTheme="minorHAnsi"/>
          <w:color w:val="auto"/>
        </w:rPr>
      </w:pPr>
      <w:r w:rsidRPr="00273D71">
        <w:rPr>
          <w:rFonts w:asciiTheme="minorHAnsi" w:hAnsiTheme="minorHAnsi"/>
          <w:color w:val="auto"/>
        </w:rPr>
        <w:t>As the course is designed for adults in a formal classroom setting, the methodology and content consider princip</w:t>
      </w:r>
      <w:r>
        <w:rPr>
          <w:rFonts w:asciiTheme="minorHAnsi" w:hAnsiTheme="minorHAnsi"/>
          <w:color w:val="auto"/>
        </w:rPr>
        <w:t>le</w:t>
      </w:r>
      <w:r w:rsidRPr="00273D71">
        <w:rPr>
          <w:rFonts w:asciiTheme="minorHAnsi" w:hAnsiTheme="minorHAnsi"/>
          <w:color w:val="auto"/>
        </w:rPr>
        <w:t xml:space="preserve">s of adult learning as well as research in adult second language learning. This includes the notion that language learning is a conscious process, and that learning, and acquisition of language can arise from interaction both with others and with materials.  </w:t>
      </w:r>
    </w:p>
    <w:p w14:paraId="25AC931D" w14:textId="21C887BA" w:rsidR="0006191C" w:rsidRDefault="0006191C" w:rsidP="00136286">
      <w:pPr>
        <w:keepLines/>
        <w:widowControl w:val="0"/>
        <w:spacing w:after="11" w:line="271" w:lineRule="auto"/>
        <w:ind w:left="187"/>
        <w:jc w:val="left"/>
        <w:rPr>
          <w:rFonts w:asciiTheme="minorHAnsi" w:hAnsiTheme="minorHAnsi"/>
          <w:color w:val="auto"/>
        </w:rPr>
      </w:pPr>
      <w:r w:rsidRPr="00273D71">
        <w:rPr>
          <w:rFonts w:asciiTheme="minorHAnsi" w:eastAsia="Cambria" w:hAnsiTheme="minorHAnsi" w:cs="Cambria"/>
          <w:color w:val="auto"/>
        </w:rPr>
        <w:t xml:space="preserve">This course will allow students to experience a total 25 hours per week (20 hours of face-to-face </w:t>
      </w:r>
      <w:proofErr w:type="gramStart"/>
      <w:r w:rsidRPr="00273D71">
        <w:rPr>
          <w:rFonts w:asciiTheme="minorHAnsi" w:eastAsia="Cambria" w:hAnsiTheme="minorHAnsi" w:cs="Cambria"/>
          <w:color w:val="auto"/>
        </w:rPr>
        <w:t>class room</w:t>
      </w:r>
      <w:proofErr w:type="gramEnd"/>
      <w:r w:rsidRPr="00273D71">
        <w:rPr>
          <w:rFonts w:asciiTheme="minorHAnsi" w:eastAsia="Cambria" w:hAnsiTheme="minorHAnsi" w:cs="Cambria"/>
          <w:color w:val="auto"/>
        </w:rPr>
        <w:t>-based delivery and 5 hours of supervised self-study per week)</w:t>
      </w:r>
      <w:r w:rsidRPr="00273D71">
        <w:rPr>
          <w:rFonts w:asciiTheme="minorHAnsi" w:hAnsiTheme="minorHAnsi"/>
          <w:color w:val="auto"/>
        </w:rPr>
        <w:t xml:space="preserve">.   </w:t>
      </w:r>
    </w:p>
    <w:p w14:paraId="250BB2F4" w14:textId="4CDCFFF3" w:rsidR="008A42D6" w:rsidRDefault="008A42D6" w:rsidP="00136286">
      <w:pPr>
        <w:keepLines/>
        <w:widowControl w:val="0"/>
        <w:spacing w:after="11" w:line="271" w:lineRule="auto"/>
        <w:ind w:left="187"/>
        <w:jc w:val="left"/>
        <w:rPr>
          <w:rFonts w:asciiTheme="minorHAnsi" w:hAnsiTheme="minorHAnsi"/>
          <w:color w:val="auto"/>
        </w:rPr>
      </w:pPr>
    </w:p>
    <w:p w14:paraId="5553E7CA" w14:textId="0EF01A69" w:rsidR="008A42D6" w:rsidRDefault="008A42D6" w:rsidP="00136286">
      <w:pPr>
        <w:keepLines/>
        <w:widowControl w:val="0"/>
        <w:spacing w:after="11" w:line="271" w:lineRule="auto"/>
        <w:ind w:left="187"/>
        <w:jc w:val="left"/>
        <w:rPr>
          <w:rFonts w:asciiTheme="minorHAnsi" w:hAnsiTheme="minorHAnsi"/>
          <w:color w:val="auto"/>
        </w:rPr>
      </w:pPr>
    </w:p>
    <w:p w14:paraId="2C31E272" w14:textId="77777777" w:rsidR="008A42D6" w:rsidRPr="00273D71" w:rsidRDefault="008A42D6" w:rsidP="00136286">
      <w:pPr>
        <w:keepLines/>
        <w:widowControl w:val="0"/>
        <w:spacing w:after="11" w:line="271" w:lineRule="auto"/>
        <w:ind w:left="187"/>
        <w:jc w:val="left"/>
        <w:rPr>
          <w:rFonts w:asciiTheme="minorHAnsi" w:hAnsiTheme="minorHAnsi"/>
          <w:color w:val="auto"/>
        </w:rPr>
      </w:pPr>
    </w:p>
    <w:p w14:paraId="27934C23" w14:textId="6498CB23" w:rsidR="00A770B1" w:rsidRDefault="00AA329F" w:rsidP="007D30FC">
      <w:pPr>
        <w:keepLines/>
        <w:widowControl w:val="0"/>
        <w:spacing w:after="0" w:line="259" w:lineRule="auto"/>
        <w:ind w:left="197" w:firstLine="0"/>
        <w:jc w:val="left"/>
      </w:pPr>
      <w:r>
        <w:t xml:space="preserve"> </w:t>
      </w:r>
    </w:p>
    <w:p w14:paraId="58DC936F" w14:textId="77777777" w:rsidR="00A770B1" w:rsidRDefault="00AA329F" w:rsidP="00136286">
      <w:pPr>
        <w:pStyle w:val="Heading1"/>
        <w:keepNext w:val="0"/>
        <w:widowControl w:val="0"/>
        <w:ind w:left="178"/>
      </w:pPr>
      <w:bookmarkStart w:id="32" w:name="_Toc120885274"/>
      <w:r>
        <w:t>Life in Melbourne</w:t>
      </w:r>
      <w:bookmarkEnd w:id="32"/>
      <w:r>
        <w:t xml:space="preserve">  </w:t>
      </w:r>
    </w:p>
    <w:p w14:paraId="2110F66C" w14:textId="77777777" w:rsidR="00A770B1" w:rsidRDefault="00AA329F" w:rsidP="00136286">
      <w:pPr>
        <w:pStyle w:val="Heading3"/>
        <w:keepNext w:val="0"/>
        <w:widowControl w:val="0"/>
        <w:ind w:left="178"/>
      </w:pPr>
      <w:r>
        <w:rPr>
          <w:i/>
        </w:rPr>
        <w:t>Why study in Melbourne</w:t>
      </w:r>
      <w:r w:rsidR="00FD21D3">
        <w:rPr>
          <w:i/>
        </w:rPr>
        <w:t>?</w:t>
      </w:r>
      <w:r>
        <w:rPr>
          <w:b w:val="0"/>
          <w:sz w:val="22"/>
        </w:rPr>
        <w:t xml:space="preserve">  </w:t>
      </w:r>
      <w:r>
        <w:t xml:space="preserve"> </w:t>
      </w:r>
    </w:p>
    <w:p w14:paraId="22CA52B2" w14:textId="77777777" w:rsidR="00A770B1" w:rsidRDefault="00AA329F" w:rsidP="00136286">
      <w:pPr>
        <w:keepLines/>
        <w:widowControl w:val="0"/>
        <w:spacing w:after="222"/>
        <w:ind w:left="199" w:right="48"/>
      </w:pPr>
      <w:r>
        <w:t xml:space="preserve">Melbourne is the capital of the State of Victoria. It is situated on the Yarra River and around Port Phillip Bay with its beautiful beaches and water sports facilities. It is a spacious city with </w:t>
      </w:r>
      <w:r w:rsidR="004D6C10">
        <w:t>many</w:t>
      </w:r>
      <w:r>
        <w:t xml:space="preserve"> parks, gardens, sporting venues and scenic places that Australian space and natural resources allow. Melbourne is a world-renowned cultural, artistic, financial and communications centre served by an international airport, a cargo and passenger seaport, and rail links to neighbouring States. Melbourne, voted the world’s ‘most liveable city’ for seven consecutive year</w:t>
      </w:r>
      <w:r w:rsidR="004D6C10">
        <w:t>s</w:t>
      </w:r>
      <w:r>
        <w:t xml:space="preserve">, enjoys clean fresh air and beautiful parks and gardens.   </w:t>
      </w:r>
    </w:p>
    <w:p w14:paraId="46D338C0" w14:textId="77777777" w:rsidR="00A770B1" w:rsidRDefault="00AA329F" w:rsidP="00136286">
      <w:pPr>
        <w:keepLines/>
        <w:widowControl w:val="0"/>
        <w:spacing w:after="219"/>
        <w:ind w:left="199" w:right="48"/>
      </w:pPr>
      <w:r w:rsidRPr="00A024B0">
        <w:rPr>
          <w:color w:val="auto"/>
        </w:rPr>
        <w:t xml:space="preserve">Melbourne </w:t>
      </w:r>
      <w:r w:rsidR="00E42BCA" w:rsidRPr="00A024B0">
        <w:rPr>
          <w:color w:val="auto"/>
        </w:rPr>
        <w:t>is</w:t>
      </w:r>
      <w:r w:rsidRPr="00A024B0">
        <w:rPr>
          <w:color w:val="auto"/>
        </w:rPr>
        <w:t xml:space="preserve"> the shop</w:t>
      </w:r>
      <w:r>
        <w:t xml:space="preserve">ping capital of Australia and offers some of Australia’s biggest shopping complexes as well as sophisticated, exclusive boutiques and a host of lively and popular markets. One quarter of Melbourne’s population was born overseas making it one of the world’s most multicultural cities. There are now people from </w:t>
      </w:r>
      <w:r w:rsidR="004D6C10">
        <w:t>over 140 nations living harmoniously</w:t>
      </w:r>
      <w:r>
        <w:t xml:space="preserve">. This broad ethnic mix has brought many benefits to the city including a wide range of cuisines and over 2,300 elegant restaurants, </w:t>
      </w:r>
      <w:proofErr w:type="gramStart"/>
      <w:r>
        <w:t>bistros</w:t>
      </w:r>
      <w:proofErr w:type="gramEnd"/>
      <w:r>
        <w:t xml:space="preserve"> and cafes. Melbourne has an excellent public transport system with trams, trains and buses providing an extensive network throughout the city and suburbs. The population is approximately </w:t>
      </w:r>
      <w:r w:rsidR="00A024B0">
        <w:t>5</w:t>
      </w:r>
      <w:r>
        <w:t xml:space="preserve"> million.  </w:t>
      </w:r>
    </w:p>
    <w:p w14:paraId="3034FF88" w14:textId="77777777" w:rsidR="00A770B1" w:rsidRDefault="00895F54" w:rsidP="00136286">
      <w:pPr>
        <w:keepLines/>
        <w:widowControl w:val="0"/>
        <w:spacing w:after="282"/>
        <w:ind w:left="199" w:right="48"/>
      </w:pPr>
      <w:r>
        <w:t>The city centre also features h</w:t>
      </w:r>
      <w:r w:rsidR="00AA329F">
        <w:t>istorical architecture</w:t>
      </w:r>
      <w:r>
        <w:t>, t</w:t>
      </w:r>
      <w:r w:rsidR="00AA329F">
        <w:t xml:space="preserve">heatres, </w:t>
      </w:r>
      <w:proofErr w:type="gramStart"/>
      <w:r w:rsidR="00AA329F">
        <w:t>galleries</w:t>
      </w:r>
      <w:proofErr w:type="gramEnd"/>
      <w:r w:rsidR="00AA329F">
        <w:t xml:space="preserve"> and arts centres</w:t>
      </w:r>
      <w:r>
        <w:t>.</w:t>
      </w:r>
      <w:r w:rsidR="00AA329F">
        <w:t xml:space="preserve">   </w:t>
      </w:r>
    </w:p>
    <w:p w14:paraId="7C3BDFD1" w14:textId="77777777" w:rsidR="00A770B1" w:rsidRDefault="00AA329F" w:rsidP="00136286">
      <w:pPr>
        <w:keepLines/>
        <w:widowControl w:val="0"/>
        <w:spacing w:after="263"/>
        <w:ind w:left="199" w:right="48"/>
      </w:pPr>
      <w:r>
        <w:t xml:space="preserve">Bustling Chinatown in the heart of the city, serves up the finest of Asian cuisine and culture. Several other Melbourne streets are dedicated to Vietnamese, Japanese, Italian and Greek food - cuisine to suit every palate and many to suit a student’s budget.   </w:t>
      </w:r>
    </w:p>
    <w:p w14:paraId="200645D8" w14:textId="77777777" w:rsidR="00A770B1" w:rsidRDefault="00AA329F" w:rsidP="00136286">
      <w:pPr>
        <w:pStyle w:val="Heading3"/>
        <w:keepNext w:val="0"/>
        <w:widowControl w:val="0"/>
        <w:ind w:left="178"/>
      </w:pPr>
      <w:r>
        <w:rPr>
          <w:i/>
        </w:rPr>
        <w:t xml:space="preserve">Climate  </w:t>
      </w:r>
      <w:r>
        <w:t xml:space="preserve"> </w:t>
      </w:r>
    </w:p>
    <w:p w14:paraId="2BB23F1E" w14:textId="77777777" w:rsidR="00A770B1" w:rsidRDefault="00AA329F" w:rsidP="00136286">
      <w:pPr>
        <w:keepLines/>
        <w:widowControl w:val="0"/>
        <w:ind w:left="199" w:right="48"/>
      </w:pPr>
      <w:r>
        <w:t xml:space="preserve">Melbourne enjoys a temperate climate with four distinct seasons in the year:  </w:t>
      </w:r>
    </w:p>
    <w:tbl>
      <w:tblPr>
        <w:tblStyle w:val="TableGrid"/>
        <w:tblW w:w="10391" w:type="dxa"/>
        <w:tblInd w:w="94" w:type="dxa"/>
        <w:tblCellMar>
          <w:top w:w="94" w:type="dxa"/>
          <w:left w:w="106" w:type="dxa"/>
          <w:right w:w="115" w:type="dxa"/>
        </w:tblCellMar>
        <w:tblLook w:val="04A0" w:firstRow="1" w:lastRow="0" w:firstColumn="1" w:lastColumn="0" w:noHBand="0" w:noVBand="1"/>
      </w:tblPr>
      <w:tblGrid>
        <w:gridCol w:w="2028"/>
        <w:gridCol w:w="3260"/>
        <w:gridCol w:w="5103"/>
      </w:tblGrid>
      <w:tr w:rsidR="00A770B1" w14:paraId="3C5166F5" w14:textId="77777777" w:rsidTr="004F5402">
        <w:trPr>
          <w:trHeight w:val="346"/>
        </w:trPr>
        <w:tc>
          <w:tcPr>
            <w:tcW w:w="2028" w:type="dxa"/>
            <w:tcBorders>
              <w:top w:val="single" w:sz="4" w:space="0" w:color="000000"/>
              <w:left w:val="single" w:sz="4" w:space="0" w:color="000000"/>
              <w:bottom w:val="single" w:sz="4" w:space="0" w:color="000000"/>
              <w:right w:val="single" w:sz="4" w:space="0" w:color="000000"/>
            </w:tcBorders>
          </w:tcPr>
          <w:p w14:paraId="702C3EF5" w14:textId="77777777" w:rsidR="00A770B1" w:rsidRDefault="00AA329F" w:rsidP="00136286">
            <w:pPr>
              <w:keepLines/>
              <w:widowControl w:val="0"/>
              <w:spacing w:after="0" w:line="259" w:lineRule="auto"/>
              <w:ind w:left="2" w:firstLine="0"/>
              <w:jc w:val="left"/>
            </w:pPr>
            <w:r>
              <w:t xml:space="preserve">Spring  </w:t>
            </w:r>
          </w:p>
        </w:tc>
        <w:tc>
          <w:tcPr>
            <w:tcW w:w="3260" w:type="dxa"/>
            <w:tcBorders>
              <w:top w:val="single" w:sz="4" w:space="0" w:color="000000"/>
              <w:left w:val="single" w:sz="4" w:space="0" w:color="000000"/>
              <w:bottom w:val="single" w:sz="4" w:space="0" w:color="000000"/>
              <w:right w:val="single" w:sz="4" w:space="0" w:color="000000"/>
            </w:tcBorders>
          </w:tcPr>
          <w:p w14:paraId="6C782DC5" w14:textId="77777777" w:rsidR="00A770B1" w:rsidRDefault="00AA329F" w:rsidP="00136286">
            <w:pPr>
              <w:keepLines/>
              <w:widowControl w:val="0"/>
              <w:spacing w:after="0" w:line="259" w:lineRule="auto"/>
              <w:ind w:left="0" w:firstLine="0"/>
              <w:jc w:val="left"/>
            </w:pPr>
            <w:r>
              <w:t xml:space="preserve">September – November  </w:t>
            </w:r>
          </w:p>
        </w:tc>
        <w:tc>
          <w:tcPr>
            <w:tcW w:w="5103" w:type="dxa"/>
            <w:tcBorders>
              <w:top w:val="single" w:sz="4" w:space="0" w:color="000000"/>
              <w:left w:val="single" w:sz="4" w:space="0" w:color="000000"/>
              <w:bottom w:val="single" w:sz="4" w:space="0" w:color="000000"/>
              <w:right w:val="single" w:sz="4" w:space="0" w:color="000000"/>
            </w:tcBorders>
          </w:tcPr>
          <w:p w14:paraId="5980C6A4" w14:textId="77777777" w:rsidR="00A770B1" w:rsidRDefault="00AA329F" w:rsidP="00136286">
            <w:pPr>
              <w:keepLines/>
              <w:widowControl w:val="0"/>
              <w:spacing w:after="0" w:line="259" w:lineRule="auto"/>
              <w:ind w:left="0" w:firstLine="0"/>
              <w:jc w:val="left"/>
            </w:pPr>
            <w:r>
              <w:t xml:space="preserve">Temperature Range: 12-22 degrees  </w:t>
            </w:r>
          </w:p>
        </w:tc>
      </w:tr>
      <w:tr w:rsidR="00A770B1" w14:paraId="42298CE1" w14:textId="77777777" w:rsidTr="004F5402">
        <w:trPr>
          <w:trHeight w:val="346"/>
        </w:trPr>
        <w:tc>
          <w:tcPr>
            <w:tcW w:w="2028" w:type="dxa"/>
            <w:tcBorders>
              <w:top w:val="single" w:sz="4" w:space="0" w:color="000000"/>
              <w:left w:val="single" w:sz="4" w:space="0" w:color="000000"/>
              <w:bottom w:val="single" w:sz="4" w:space="0" w:color="000000"/>
              <w:right w:val="single" w:sz="4" w:space="0" w:color="000000"/>
            </w:tcBorders>
          </w:tcPr>
          <w:p w14:paraId="19E795A1" w14:textId="77777777" w:rsidR="00A770B1" w:rsidRDefault="00AA329F" w:rsidP="00136286">
            <w:pPr>
              <w:keepLines/>
              <w:widowControl w:val="0"/>
              <w:spacing w:after="0" w:line="259" w:lineRule="auto"/>
              <w:ind w:left="2" w:firstLine="0"/>
              <w:jc w:val="left"/>
            </w:pPr>
            <w:r>
              <w:t xml:space="preserve">Summer  </w:t>
            </w:r>
          </w:p>
        </w:tc>
        <w:tc>
          <w:tcPr>
            <w:tcW w:w="3260" w:type="dxa"/>
            <w:tcBorders>
              <w:top w:val="single" w:sz="4" w:space="0" w:color="000000"/>
              <w:left w:val="single" w:sz="4" w:space="0" w:color="000000"/>
              <w:bottom w:val="single" w:sz="4" w:space="0" w:color="000000"/>
              <w:right w:val="single" w:sz="4" w:space="0" w:color="000000"/>
            </w:tcBorders>
          </w:tcPr>
          <w:p w14:paraId="6464060C" w14:textId="77777777" w:rsidR="00A770B1" w:rsidRDefault="00AA329F" w:rsidP="00136286">
            <w:pPr>
              <w:keepLines/>
              <w:widowControl w:val="0"/>
              <w:spacing w:after="0" w:line="259" w:lineRule="auto"/>
              <w:ind w:left="0" w:firstLine="0"/>
              <w:jc w:val="left"/>
            </w:pPr>
            <w:r>
              <w:t xml:space="preserve">December </w:t>
            </w:r>
            <w:proofErr w:type="gramStart"/>
            <w:r>
              <w:t>–  February</w:t>
            </w:r>
            <w:proofErr w:type="gramEnd"/>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C48DBEA" w14:textId="77777777" w:rsidR="00A770B1" w:rsidRDefault="00AA329F" w:rsidP="00136286">
            <w:pPr>
              <w:keepLines/>
              <w:widowControl w:val="0"/>
              <w:spacing w:after="0" w:line="259" w:lineRule="auto"/>
              <w:ind w:left="0" w:firstLine="0"/>
              <w:jc w:val="left"/>
            </w:pPr>
            <w:r>
              <w:t xml:space="preserve">Temperature Range: 28-32 degrees  </w:t>
            </w:r>
          </w:p>
        </w:tc>
      </w:tr>
      <w:tr w:rsidR="00A770B1" w14:paraId="6AB917DC" w14:textId="77777777" w:rsidTr="004F5402">
        <w:trPr>
          <w:trHeight w:val="346"/>
        </w:trPr>
        <w:tc>
          <w:tcPr>
            <w:tcW w:w="2028" w:type="dxa"/>
            <w:tcBorders>
              <w:top w:val="single" w:sz="4" w:space="0" w:color="000000"/>
              <w:left w:val="single" w:sz="4" w:space="0" w:color="000000"/>
              <w:bottom w:val="single" w:sz="4" w:space="0" w:color="000000"/>
              <w:right w:val="single" w:sz="4" w:space="0" w:color="000000"/>
            </w:tcBorders>
          </w:tcPr>
          <w:p w14:paraId="4F0E6ABB" w14:textId="77777777" w:rsidR="00A770B1" w:rsidRDefault="00AA329F" w:rsidP="00136286">
            <w:pPr>
              <w:keepLines/>
              <w:widowControl w:val="0"/>
              <w:spacing w:after="0" w:line="259" w:lineRule="auto"/>
              <w:ind w:left="2" w:firstLine="0"/>
              <w:jc w:val="left"/>
            </w:pPr>
            <w:r>
              <w:lastRenderedPageBreak/>
              <w:t xml:space="preserve">Winter  </w:t>
            </w:r>
          </w:p>
        </w:tc>
        <w:tc>
          <w:tcPr>
            <w:tcW w:w="3260" w:type="dxa"/>
            <w:tcBorders>
              <w:top w:val="single" w:sz="4" w:space="0" w:color="000000"/>
              <w:left w:val="single" w:sz="4" w:space="0" w:color="000000"/>
              <w:bottom w:val="single" w:sz="4" w:space="0" w:color="000000"/>
              <w:right w:val="single" w:sz="4" w:space="0" w:color="000000"/>
            </w:tcBorders>
          </w:tcPr>
          <w:p w14:paraId="77215D59" w14:textId="77777777" w:rsidR="00A770B1" w:rsidRDefault="00AA329F" w:rsidP="00136286">
            <w:pPr>
              <w:keepLines/>
              <w:widowControl w:val="0"/>
              <w:spacing w:after="0" w:line="259" w:lineRule="auto"/>
              <w:ind w:left="0" w:firstLine="0"/>
              <w:jc w:val="left"/>
            </w:pPr>
            <w:r>
              <w:t xml:space="preserve">March – May   </w:t>
            </w:r>
          </w:p>
        </w:tc>
        <w:tc>
          <w:tcPr>
            <w:tcW w:w="5103" w:type="dxa"/>
            <w:tcBorders>
              <w:top w:val="single" w:sz="4" w:space="0" w:color="000000"/>
              <w:left w:val="single" w:sz="4" w:space="0" w:color="000000"/>
              <w:bottom w:val="single" w:sz="4" w:space="0" w:color="000000"/>
              <w:right w:val="single" w:sz="4" w:space="0" w:color="000000"/>
            </w:tcBorders>
          </w:tcPr>
          <w:p w14:paraId="5607223B" w14:textId="77777777" w:rsidR="00A770B1" w:rsidRDefault="00AA329F" w:rsidP="00136286">
            <w:pPr>
              <w:keepLines/>
              <w:widowControl w:val="0"/>
              <w:spacing w:after="0" w:line="259" w:lineRule="auto"/>
              <w:ind w:left="0" w:firstLine="0"/>
              <w:jc w:val="left"/>
            </w:pPr>
            <w:r>
              <w:t xml:space="preserve">Temperature Range: 12-20 degrees  </w:t>
            </w:r>
          </w:p>
        </w:tc>
      </w:tr>
      <w:tr w:rsidR="00A770B1" w14:paraId="2A3D02D7" w14:textId="77777777" w:rsidTr="004F5402">
        <w:trPr>
          <w:trHeight w:val="346"/>
        </w:trPr>
        <w:tc>
          <w:tcPr>
            <w:tcW w:w="2028" w:type="dxa"/>
            <w:tcBorders>
              <w:top w:val="single" w:sz="4" w:space="0" w:color="000000"/>
              <w:left w:val="single" w:sz="4" w:space="0" w:color="000000"/>
              <w:bottom w:val="single" w:sz="4" w:space="0" w:color="000000"/>
              <w:right w:val="single" w:sz="4" w:space="0" w:color="000000"/>
            </w:tcBorders>
          </w:tcPr>
          <w:p w14:paraId="59D53860" w14:textId="77777777" w:rsidR="00A770B1" w:rsidRDefault="00AA329F" w:rsidP="00136286">
            <w:pPr>
              <w:keepLines/>
              <w:widowControl w:val="0"/>
              <w:spacing w:after="0" w:line="259" w:lineRule="auto"/>
              <w:ind w:left="2" w:firstLine="0"/>
              <w:jc w:val="left"/>
            </w:pPr>
            <w:r>
              <w:t xml:space="preserve">Autumn  </w:t>
            </w:r>
          </w:p>
        </w:tc>
        <w:tc>
          <w:tcPr>
            <w:tcW w:w="3260" w:type="dxa"/>
            <w:tcBorders>
              <w:top w:val="single" w:sz="4" w:space="0" w:color="000000"/>
              <w:left w:val="single" w:sz="4" w:space="0" w:color="000000"/>
              <w:bottom w:val="single" w:sz="4" w:space="0" w:color="000000"/>
              <w:right w:val="single" w:sz="4" w:space="0" w:color="000000"/>
            </w:tcBorders>
          </w:tcPr>
          <w:p w14:paraId="63E09277" w14:textId="77777777" w:rsidR="00A770B1" w:rsidRDefault="00AA329F" w:rsidP="00136286">
            <w:pPr>
              <w:keepLines/>
              <w:widowControl w:val="0"/>
              <w:spacing w:after="0" w:line="259" w:lineRule="auto"/>
              <w:ind w:left="0" w:firstLine="0"/>
              <w:jc w:val="left"/>
            </w:pPr>
            <w:r>
              <w:t xml:space="preserve">June – August  </w:t>
            </w:r>
          </w:p>
        </w:tc>
        <w:tc>
          <w:tcPr>
            <w:tcW w:w="5103" w:type="dxa"/>
            <w:tcBorders>
              <w:top w:val="single" w:sz="4" w:space="0" w:color="000000"/>
              <w:left w:val="single" w:sz="4" w:space="0" w:color="000000"/>
              <w:bottom w:val="single" w:sz="4" w:space="0" w:color="000000"/>
              <w:right w:val="single" w:sz="4" w:space="0" w:color="000000"/>
            </w:tcBorders>
          </w:tcPr>
          <w:p w14:paraId="395FC608" w14:textId="77777777" w:rsidR="00A770B1" w:rsidRDefault="00AA329F" w:rsidP="00136286">
            <w:pPr>
              <w:keepLines/>
              <w:widowControl w:val="0"/>
              <w:spacing w:after="0" w:line="259" w:lineRule="auto"/>
              <w:ind w:left="0" w:firstLine="0"/>
              <w:jc w:val="left"/>
            </w:pPr>
            <w:r>
              <w:t xml:space="preserve">Temperature Range: 10-15 degrees  </w:t>
            </w:r>
          </w:p>
        </w:tc>
      </w:tr>
    </w:tbl>
    <w:p w14:paraId="01A2B518" w14:textId="77777777" w:rsidR="00A770B1" w:rsidRDefault="00AA329F" w:rsidP="00136286">
      <w:pPr>
        <w:keepLines/>
        <w:widowControl w:val="0"/>
        <w:spacing w:after="218" w:line="259" w:lineRule="auto"/>
        <w:ind w:left="197" w:firstLine="0"/>
        <w:jc w:val="left"/>
      </w:pPr>
      <w:r>
        <w:t xml:space="preserve">  Melbourne does not have a specific wet season; it can rain at any time of the year.   </w:t>
      </w:r>
    </w:p>
    <w:p w14:paraId="5A0A1C07" w14:textId="77777777" w:rsidR="00A770B1" w:rsidRDefault="00AA329F" w:rsidP="00136286">
      <w:pPr>
        <w:keepLines/>
        <w:widowControl w:val="0"/>
        <w:spacing w:after="204" w:line="259" w:lineRule="auto"/>
        <w:ind w:left="197" w:firstLine="0"/>
        <w:jc w:val="left"/>
      </w:pPr>
      <w:r>
        <w:rPr>
          <w:b/>
          <w:i/>
          <w:sz w:val="24"/>
        </w:rPr>
        <w:t xml:space="preserve"> </w:t>
      </w:r>
      <w:r>
        <w:t xml:space="preserve"> </w:t>
      </w:r>
    </w:p>
    <w:p w14:paraId="50E22F3B" w14:textId="77777777" w:rsidR="00A770B1" w:rsidRDefault="004F5402" w:rsidP="00136286">
      <w:pPr>
        <w:pStyle w:val="Heading3"/>
        <w:keepNext w:val="0"/>
        <w:widowControl w:val="0"/>
        <w:ind w:left="178"/>
      </w:pPr>
      <w:r>
        <w:rPr>
          <w:i/>
        </w:rPr>
        <w:t>Multi</w:t>
      </w:r>
      <w:r w:rsidR="00AA329F">
        <w:rPr>
          <w:i/>
        </w:rPr>
        <w:t>culturalism</w:t>
      </w:r>
      <w:r w:rsidR="00AA329F">
        <w:rPr>
          <w:b w:val="0"/>
          <w:sz w:val="22"/>
        </w:rPr>
        <w:t xml:space="preserve">  </w:t>
      </w:r>
      <w:r w:rsidR="00AA329F">
        <w:t xml:space="preserve"> </w:t>
      </w:r>
    </w:p>
    <w:p w14:paraId="103AC4F3" w14:textId="77777777" w:rsidR="00A770B1" w:rsidRDefault="00AA329F" w:rsidP="00136286">
      <w:pPr>
        <w:keepLines/>
        <w:widowControl w:val="0"/>
        <w:spacing w:after="263"/>
        <w:ind w:left="199" w:right="48"/>
      </w:pPr>
      <w:r>
        <w:t xml:space="preserve">More than 100 ethnic groups are represented in Australia, making Australia one of the most culturally diverse countries in the world. Australia’s dynamic multiculturalism can be attributed to its unique combination of Indigenous cultures, early European </w:t>
      </w:r>
      <w:proofErr w:type="gramStart"/>
      <w:r>
        <w:t>settlement</w:t>
      </w:r>
      <w:proofErr w:type="gramEnd"/>
      <w:r>
        <w:t xml:space="preserve"> and immigration from all parts of the world. Australians value the wealth of cultural diversity and social sophistication that international students bring to our campuses and our communities. We take great care in looking after international students and helping them to adjust to the Australian way of life. International students also gain great benefits from their education in Australia and make lifelong friendships.  </w:t>
      </w:r>
    </w:p>
    <w:p w14:paraId="39A261F0" w14:textId="77777777" w:rsidR="00A770B1" w:rsidRDefault="00AA329F" w:rsidP="00136286">
      <w:pPr>
        <w:pStyle w:val="Heading3"/>
        <w:keepNext w:val="0"/>
        <w:widowControl w:val="0"/>
        <w:ind w:left="178"/>
      </w:pPr>
      <w:r>
        <w:rPr>
          <w:i/>
        </w:rPr>
        <w:t>Accommodation</w:t>
      </w:r>
      <w:r>
        <w:rPr>
          <w:b w:val="0"/>
          <w:sz w:val="22"/>
        </w:rPr>
        <w:t xml:space="preserve">  </w:t>
      </w:r>
      <w:r>
        <w:t xml:space="preserve"> </w:t>
      </w:r>
    </w:p>
    <w:p w14:paraId="25940EDA" w14:textId="77777777" w:rsidR="00A770B1" w:rsidRDefault="00AA329F" w:rsidP="00136286">
      <w:pPr>
        <w:keepLines/>
        <w:widowControl w:val="0"/>
        <w:spacing w:after="282"/>
        <w:ind w:left="199" w:right="48"/>
      </w:pPr>
      <w:r>
        <w:t xml:space="preserve">The following types of accommodation are available for </w:t>
      </w:r>
      <w:proofErr w:type="gramStart"/>
      <w:r>
        <w:t>International</w:t>
      </w:r>
      <w:proofErr w:type="gramEnd"/>
      <w:r>
        <w:t xml:space="preserve"> students:   </w:t>
      </w:r>
    </w:p>
    <w:p w14:paraId="3C0A92CB" w14:textId="77777777" w:rsidR="00A770B1" w:rsidRDefault="00AA329F">
      <w:pPr>
        <w:keepLines/>
        <w:widowControl w:val="0"/>
        <w:numPr>
          <w:ilvl w:val="0"/>
          <w:numId w:val="24"/>
        </w:numPr>
        <w:spacing w:after="44"/>
        <w:ind w:right="48" w:hanging="360"/>
      </w:pPr>
      <w:r>
        <w:t xml:space="preserve">Full Board (Home stay) AU$150.00 - AU$170.00 per week   </w:t>
      </w:r>
    </w:p>
    <w:p w14:paraId="7CAE482A" w14:textId="77777777" w:rsidR="00A770B1" w:rsidRDefault="00AA329F">
      <w:pPr>
        <w:keepLines/>
        <w:widowControl w:val="0"/>
        <w:numPr>
          <w:ilvl w:val="0"/>
          <w:numId w:val="24"/>
        </w:numPr>
        <w:spacing w:after="44"/>
        <w:ind w:right="48" w:hanging="360"/>
      </w:pPr>
      <w:r>
        <w:t xml:space="preserve">Student house AU$80.00 - AU$100.00 per week   </w:t>
      </w:r>
    </w:p>
    <w:p w14:paraId="45136BF8" w14:textId="77777777" w:rsidR="00A770B1" w:rsidRDefault="00AA329F">
      <w:pPr>
        <w:keepLines/>
        <w:widowControl w:val="0"/>
        <w:numPr>
          <w:ilvl w:val="0"/>
          <w:numId w:val="24"/>
        </w:numPr>
        <w:spacing w:after="44"/>
        <w:ind w:right="48" w:hanging="360"/>
      </w:pPr>
      <w:r>
        <w:t xml:space="preserve">Half - Board AU$ 70.00 - AU$ 100.00 per week (plus expenses).   </w:t>
      </w:r>
    </w:p>
    <w:p w14:paraId="1521D48D" w14:textId="77777777" w:rsidR="00A770B1" w:rsidRDefault="00AA329F">
      <w:pPr>
        <w:keepLines/>
        <w:widowControl w:val="0"/>
        <w:numPr>
          <w:ilvl w:val="0"/>
          <w:numId w:val="24"/>
        </w:numPr>
        <w:spacing w:after="195"/>
        <w:ind w:right="48" w:hanging="360"/>
      </w:pPr>
      <w:r>
        <w:t xml:space="preserve">Leasing a House/Flat AU$200.00 - AU$300.00 per week (unfurnished)   </w:t>
      </w:r>
    </w:p>
    <w:p w14:paraId="4DE3D553" w14:textId="77777777" w:rsidR="00A770B1" w:rsidRDefault="00AA329F" w:rsidP="00136286">
      <w:pPr>
        <w:keepLines/>
        <w:widowControl w:val="0"/>
        <w:spacing w:after="282"/>
        <w:ind w:left="199" w:right="48"/>
      </w:pPr>
      <w:r>
        <w:t xml:space="preserve">This accommodation can be booked prior to arrival. </w:t>
      </w:r>
      <w:r w:rsidRPr="00E2170E">
        <w:rPr>
          <w:color w:val="auto"/>
        </w:rPr>
        <w:t xml:space="preserve">Two </w:t>
      </w:r>
      <w:r w:rsidR="00E42BCA" w:rsidRPr="00E2170E">
        <w:rPr>
          <w:color w:val="auto"/>
        </w:rPr>
        <w:t>weeks’ notice</w:t>
      </w:r>
      <w:r w:rsidRPr="00E2170E">
        <w:rPr>
          <w:color w:val="auto"/>
        </w:rPr>
        <w:t xml:space="preserve"> is required </w:t>
      </w:r>
      <w:r>
        <w:t xml:space="preserve">before you depart for Australia. Further details can be obtained from the International Student Welfare Officer. Some useful internet sites for housing are:   </w:t>
      </w:r>
    </w:p>
    <w:p w14:paraId="387BC285" w14:textId="77777777" w:rsidR="00A770B1" w:rsidRDefault="00AA329F">
      <w:pPr>
        <w:keepLines/>
        <w:widowControl w:val="0"/>
        <w:numPr>
          <w:ilvl w:val="0"/>
          <w:numId w:val="24"/>
        </w:numPr>
        <w:spacing w:after="45"/>
        <w:ind w:right="48" w:hanging="360"/>
      </w:pPr>
      <w:r>
        <w:t xml:space="preserve">http://www.s-h-a.com.au/   </w:t>
      </w:r>
    </w:p>
    <w:p w14:paraId="7EE23B55" w14:textId="77777777" w:rsidR="00A770B1" w:rsidRDefault="00AA329F">
      <w:pPr>
        <w:keepLines/>
        <w:widowControl w:val="0"/>
        <w:numPr>
          <w:ilvl w:val="0"/>
          <w:numId w:val="24"/>
        </w:numPr>
        <w:spacing w:after="45"/>
        <w:ind w:right="48" w:hanging="360"/>
      </w:pPr>
      <w:r>
        <w:t xml:space="preserve">http://www.find-studentaccommodation.com/   </w:t>
      </w:r>
    </w:p>
    <w:p w14:paraId="480B35F9" w14:textId="77777777" w:rsidR="00A770B1" w:rsidRDefault="00AA329F">
      <w:pPr>
        <w:keepLines/>
        <w:widowControl w:val="0"/>
        <w:numPr>
          <w:ilvl w:val="0"/>
          <w:numId w:val="24"/>
        </w:numPr>
        <w:spacing w:after="239"/>
        <w:ind w:right="48" w:hanging="360"/>
      </w:pPr>
      <w:r>
        <w:t xml:space="preserve">http://www.youthcentral.vic.gov.au/   </w:t>
      </w:r>
    </w:p>
    <w:p w14:paraId="7122624D" w14:textId="77777777" w:rsidR="00A770B1" w:rsidRDefault="00AA329F" w:rsidP="00136286">
      <w:pPr>
        <w:pStyle w:val="Heading3"/>
        <w:keepNext w:val="0"/>
        <w:widowControl w:val="0"/>
        <w:ind w:left="178"/>
      </w:pPr>
      <w:r>
        <w:rPr>
          <w:i/>
        </w:rPr>
        <w:t>Cost of Living</w:t>
      </w:r>
      <w:r>
        <w:rPr>
          <w:b w:val="0"/>
          <w:sz w:val="22"/>
        </w:rPr>
        <w:t xml:space="preserve"> </w:t>
      </w:r>
      <w:r>
        <w:t xml:space="preserve"> </w:t>
      </w:r>
    </w:p>
    <w:p w14:paraId="4F2223CD" w14:textId="77777777" w:rsidR="00A770B1" w:rsidRDefault="00AA329F" w:rsidP="00136286">
      <w:pPr>
        <w:keepLines/>
        <w:widowControl w:val="0"/>
        <w:spacing w:after="220"/>
        <w:ind w:left="199" w:right="48"/>
      </w:pPr>
      <w:r>
        <w:t>Melbourne is a reasonably priced city providing good quality</w:t>
      </w:r>
      <w:r w:rsidR="00E2170E">
        <w:t>,</w:t>
      </w:r>
      <w:r>
        <w:t xml:space="preserve"> affordable </w:t>
      </w:r>
      <w:proofErr w:type="gramStart"/>
      <w:r>
        <w:t>living</w:t>
      </w:r>
      <w:proofErr w:type="gramEnd"/>
      <w:r>
        <w:t xml:space="preserve"> and abundant accommodation. Students will need about AU$18,610 per year (excluding tuition) to cover living expenses. According to the Government Website, Study in Australia, Australia is a sophisticated, </w:t>
      </w:r>
      <w:proofErr w:type="gramStart"/>
      <w:r>
        <w:t>friendly</w:t>
      </w:r>
      <w:proofErr w:type="gramEnd"/>
      <w:r>
        <w:t xml:space="preserve"> and affordable country which enjoys one of the highest standards of living in the world. The average international student in Australia spends about AU$360 per week on accommodation, food, clothing, entertainment, transport, international and domestic travel, telephone, and incidental costs. The cost of living depends a lot on the kind of accommodation a student chooses. A married student with dependents will need approximately an additional AU$4,000 per year for each dependent.   </w:t>
      </w:r>
    </w:p>
    <w:p w14:paraId="6BC444D0" w14:textId="77777777" w:rsidR="00A770B1" w:rsidRDefault="00AA329F" w:rsidP="00136286">
      <w:pPr>
        <w:keepLines/>
        <w:widowControl w:val="0"/>
        <w:spacing w:after="254"/>
        <w:ind w:left="199" w:right="48"/>
      </w:pPr>
      <w:r>
        <w:lastRenderedPageBreak/>
        <w:t xml:space="preserve">The lifestyle in Australia is safe and friendly. Australians have a high standard of living. The climate is pleasant, there is plenty of food and the vast natural resources in Australia enable most people to live well. Fruit, </w:t>
      </w:r>
      <w:proofErr w:type="gramStart"/>
      <w:r>
        <w:t>vegetables</w:t>
      </w:r>
      <w:proofErr w:type="gramEnd"/>
      <w:r>
        <w:t xml:space="preserve"> and meat are available fresh and at reasonable prices. Clothing and personal effects are usually good quality and available at a wide variety of prices. Below is a price table of typical daily items. This is only a guide. Remember that you can shop around for items such as clothing and shoes to find a cheaper source.   </w:t>
      </w:r>
    </w:p>
    <w:p w14:paraId="6390DB7E" w14:textId="77777777" w:rsidR="00A770B1" w:rsidRDefault="00AA329F" w:rsidP="00136286">
      <w:pPr>
        <w:keepLines/>
        <w:widowControl w:val="0"/>
        <w:ind w:left="199" w:right="48"/>
      </w:pPr>
      <w:r>
        <w:rPr>
          <w:b/>
          <w:i/>
          <w:sz w:val="24"/>
        </w:rPr>
        <w:t>Food</w:t>
      </w:r>
      <w:r>
        <w:t xml:space="preserve"> (All prices are approximate, although you can still find items at cheaper rate)  </w:t>
      </w:r>
    </w:p>
    <w:tbl>
      <w:tblPr>
        <w:tblStyle w:val="TableGrid"/>
        <w:tblW w:w="8788" w:type="dxa"/>
        <w:tblInd w:w="845" w:type="dxa"/>
        <w:tblCellMar>
          <w:top w:w="94" w:type="dxa"/>
          <w:left w:w="108" w:type="dxa"/>
          <w:right w:w="5" w:type="dxa"/>
        </w:tblCellMar>
        <w:tblLook w:val="04A0" w:firstRow="1" w:lastRow="0" w:firstColumn="1" w:lastColumn="0" w:noHBand="0" w:noVBand="1"/>
      </w:tblPr>
      <w:tblGrid>
        <w:gridCol w:w="1483"/>
        <w:gridCol w:w="1460"/>
        <w:gridCol w:w="2444"/>
        <w:gridCol w:w="1942"/>
        <w:gridCol w:w="1459"/>
      </w:tblGrid>
      <w:tr w:rsidR="00A770B1" w14:paraId="34C9DF79" w14:textId="77777777" w:rsidTr="00E2170E">
        <w:trPr>
          <w:trHeight w:val="346"/>
        </w:trPr>
        <w:tc>
          <w:tcPr>
            <w:tcW w:w="1483" w:type="dxa"/>
            <w:tcBorders>
              <w:top w:val="single" w:sz="4" w:space="0" w:color="000000"/>
              <w:left w:val="single" w:sz="4" w:space="0" w:color="000000"/>
              <w:bottom w:val="single" w:sz="4" w:space="0" w:color="000000"/>
              <w:right w:val="single" w:sz="4" w:space="0" w:color="000000"/>
            </w:tcBorders>
          </w:tcPr>
          <w:p w14:paraId="47415B65" w14:textId="77777777" w:rsidR="00A770B1" w:rsidRDefault="00AA329F" w:rsidP="00136286">
            <w:pPr>
              <w:keepLines/>
              <w:widowControl w:val="0"/>
              <w:spacing w:after="0" w:line="259" w:lineRule="auto"/>
              <w:ind w:left="0" w:firstLine="0"/>
              <w:jc w:val="left"/>
            </w:pPr>
            <w:r>
              <w:t xml:space="preserve">Milk 1L  </w:t>
            </w:r>
          </w:p>
        </w:tc>
        <w:tc>
          <w:tcPr>
            <w:tcW w:w="1460" w:type="dxa"/>
            <w:tcBorders>
              <w:top w:val="single" w:sz="4" w:space="0" w:color="000000"/>
              <w:left w:val="single" w:sz="4" w:space="0" w:color="000000"/>
              <w:bottom w:val="single" w:sz="4" w:space="0" w:color="000000"/>
              <w:right w:val="single" w:sz="4" w:space="0" w:color="000000"/>
            </w:tcBorders>
          </w:tcPr>
          <w:p w14:paraId="315C1DBD" w14:textId="77777777" w:rsidR="00A770B1" w:rsidRDefault="00AA329F" w:rsidP="00136286">
            <w:pPr>
              <w:keepLines/>
              <w:widowControl w:val="0"/>
              <w:spacing w:after="0" w:line="259" w:lineRule="auto"/>
              <w:ind w:left="0" w:firstLine="0"/>
              <w:jc w:val="left"/>
            </w:pPr>
            <w:r>
              <w:t xml:space="preserve">AU$ 1.80  </w:t>
            </w:r>
          </w:p>
        </w:tc>
        <w:tc>
          <w:tcPr>
            <w:tcW w:w="2444" w:type="dxa"/>
            <w:vMerge w:val="restart"/>
            <w:tcBorders>
              <w:top w:val="nil"/>
              <w:left w:val="single" w:sz="4" w:space="0" w:color="000000"/>
              <w:bottom w:val="nil"/>
              <w:right w:val="single" w:sz="4" w:space="0" w:color="000000"/>
            </w:tcBorders>
          </w:tcPr>
          <w:p w14:paraId="35EDB2A7" w14:textId="77777777" w:rsidR="00A770B1" w:rsidRDefault="00AA329F" w:rsidP="00136286">
            <w:pPr>
              <w:keepLines/>
              <w:widowControl w:val="0"/>
              <w:spacing w:after="0" w:line="259" w:lineRule="auto"/>
              <w:ind w:left="0" w:firstLine="0"/>
              <w:jc w:val="left"/>
            </w:pPr>
            <w: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AEB8615" w14:textId="77777777" w:rsidR="00A770B1" w:rsidRDefault="00AA329F" w:rsidP="00136286">
            <w:pPr>
              <w:keepLines/>
              <w:widowControl w:val="0"/>
              <w:spacing w:after="0" w:line="259" w:lineRule="auto"/>
              <w:ind w:left="0" w:firstLine="0"/>
              <w:jc w:val="left"/>
            </w:pPr>
            <w:r>
              <w:t xml:space="preserve">Shoes 1 Pair  </w:t>
            </w:r>
          </w:p>
        </w:tc>
        <w:tc>
          <w:tcPr>
            <w:tcW w:w="1459" w:type="dxa"/>
            <w:tcBorders>
              <w:top w:val="single" w:sz="4" w:space="0" w:color="000000"/>
              <w:left w:val="single" w:sz="4" w:space="0" w:color="000000"/>
              <w:bottom w:val="single" w:sz="4" w:space="0" w:color="000000"/>
              <w:right w:val="single" w:sz="4" w:space="0" w:color="000000"/>
            </w:tcBorders>
          </w:tcPr>
          <w:p w14:paraId="3883D688" w14:textId="77777777" w:rsidR="00A770B1" w:rsidRDefault="00AA329F" w:rsidP="00136286">
            <w:pPr>
              <w:keepLines/>
              <w:widowControl w:val="0"/>
              <w:spacing w:after="0" w:line="259" w:lineRule="auto"/>
              <w:ind w:left="0" w:firstLine="0"/>
              <w:jc w:val="left"/>
            </w:pPr>
            <w:r>
              <w:t xml:space="preserve">AU$ 70.00  </w:t>
            </w:r>
          </w:p>
        </w:tc>
      </w:tr>
      <w:tr w:rsidR="00A770B1" w14:paraId="3BE85A44" w14:textId="77777777" w:rsidTr="00E2170E">
        <w:trPr>
          <w:trHeight w:val="348"/>
        </w:trPr>
        <w:tc>
          <w:tcPr>
            <w:tcW w:w="1483" w:type="dxa"/>
            <w:tcBorders>
              <w:top w:val="single" w:sz="4" w:space="0" w:color="000000"/>
              <w:left w:val="single" w:sz="4" w:space="0" w:color="000000"/>
              <w:bottom w:val="single" w:sz="4" w:space="0" w:color="000000"/>
              <w:right w:val="single" w:sz="4" w:space="0" w:color="000000"/>
            </w:tcBorders>
          </w:tcPr>
          <w:p w14:paraId="3F8EE40C" w14:textId="77777777" w:rsidR="00A770B1" w:rsidRDefault="00AA329F" w:rsidP="00136286">
            <w:pPr>
              <w:keepLines/>
              <w:widowControl w:val="0"/>
              <w:spacing w:after="0" w:line="259" w:lineRule="auto"/>
              <w:ind w:left="0" w:firstLine="0"/>
              <w:jc w:val="left"/>
            </w:pPr>
            <w:r>
              <w:t xml:space="preserve">Bread 1 Loaf  </w:t>
            </w:r>
          </w:p>
        </w:tc>
        <w:tc>
          <w:tcPr>
            <w:tcW w:w="1460" w:type="dxa"/>
            <w:tcBorders>
              <w:top w:val="single" w:sz="4" w:space="0" w:color="000000"/>
              <w:left w:val="single" w:sz="4" w:space="0" w:color="000000"/>
              <w:bottom w:val="single" w:sz="4" w:space="0" w:color="000000"/>
              <w:right w:val="single" w:sz="4" w:space="0" w:color="000000"/>
            </w:tcBorders>
          </w:tcPr>
          <w:p w14:paraId="67CF77F3" w14:textId="77777777" w:rsidR="00A770B1" w:rsidRDefault="00AA329F" w:rsidP="00136286">
            <w:pPr>
              <w:keepLines/>
              <w:widowControl w:val="0"/>
              <w:spacing w:after="0" w:line="259" w:lineRule="auto"/>
              <w:ind w:left="0" w:firstLine="0"/>
              <w:jc w:val="left"/>
            </w:pPr>
            <w:r>
              <w:t xml:space="preserve">AU$ 2.50  </w:t>
            </w:r>
          </w:p>
        </w:tc>
        <w:tc>
          <w:tcPr>
            <w:tcW w:w="2444" w:type="dxa"/>
            <w:vMerge/>
            <w:tcBorders>
              <w:top w:val="nil"/>
              <w:left w:val="single" w:sz="4" w:space="0" w:color="000000"/>
              <w:bottom w:val="nil"/>
              <w:right w:val="single" w:sz="4" w:space="0" w:color="000000"/>
            </w:tcBorders>
          </w:tcPr>
          <w:p w14:paraId="1D398C15"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43BFBD32" w14:textId="77777777" w:rsidR="00A770B1" w:rsidRDefault="00AA329F" w:rsidP="00136286">
            <w:pPr>
              <w:keepLines/>
              <w:widowControl w:val="0"/>
              <w:spacing w:after="0" w:line="259" w:lineRule="auto"/>
              <w:ind w:left="0" w:firstLine="0"/>
              <w:jc w:val="left"/>
            </w:pPr>
            <w:r>
              <w:t xml:space="preserve">Jeans 1 pair  </w:t>
            </w:r>
          </w:p>
        </w:tc>
        <w:tc>
          <w:tcPr>
            <w:tcW w:w="1459" w:type="dxa"/>
            <w:tcBorders>
              <w:top w:val="single" w:sz="4" w:space="0" w:color="000000"/>
              <w:left w:val="single" w:sz="4" w:space="0" w:color="000000"/>
              <w:bottom w:val="single" w:sz="4" w:space="0" w:color="000000"/>
              <w:right w:val="single" w:sz="4" w:space="0" w:color="000000"/>
            </w:tcBorders>
          </w:tcPr>
          <w:p w14:paraId="2DCA1084" w14:textId="77777777" w:rsidR="00A770B1" w:rsidRDefault="00AA329F" w:rsidP="00136286">
            <w:pPr>
              <w:keepLines/>
              <w:widowControl w:val="0"/>
              <w:spacing w:after="0" w:line="259" w:lineRule="auto"/>
              <w:ind w:left="0" w:firstLine="0"/>
              <w:jc w:val="left"/>
            </w:pPr>
            <w:r>
              <w:t xml:space="preserve">AU$ 80.00  </w:t>
            </w:r>
          </w:p>
        </w:tc>
      </w:tr>
      <w:tr w:rsidR="00A770B1" w14:paraId="4CFE6492" w14:textId="77777777" w:rsidTr="00E2170E">
        <w:trPr>
          <w:trHeight w:val="346"/>
        </w:trPr>
        <w:tc>
          <w:tcPr>
            <w:tcW w:w="1483" w:type="dxa"/>
            <w:tcBorders>
              <w:top w:val="single" w:sz="4" w:space="0" w:color="000000"/>
              <w:left w:val="single" w:sz="4" w:space="0" w:color="000000"/>
              <w:bottom w:val="single" w:sz="4" w:space="0" w:color="000000"/>
              <w:right w:val="single" w:sz="4" w:space="0" w:color="000000"/>
            </w:tcBorders>
          </w:tcPr>
          <w:p w14:paraId="5BDBB306" w14:textId="77777777" w:rsidR="00A770B1" w:rsidRDefault="00AA329F" w:rsidP="00136286">
            <w:pPr>
              <w:keepLines/>
              <w:widowControl w:val="0"/>
              <w:spacing w:after="0" w:line="259" w:lineRule="auto"/>
              <w:ind w:left="0" w:firstLine="0"/>
              <w:jc w:val="left"/>
            </w:pPr>
            <w:r>
              <w:t xml:space="preserve">Apple 1Kg  </w:t>
            </w:r>
          </w:p>
        </w:tc>
        <w:tc>
          <w:tcPr>
            <w:tcW w:w="1460" w:type="dxa"/>
            <w:tcBorders>
              <w:top w:val="single" w:sz="4" w:space="0" w:color="000000"/>
              <w:left w:val="single" w:sz="4" w:space="0" w:color="000000"/>
              <w:bottom w:val="single" w:sz="4" w:space="0" w:color="000000"/>
              <w:right w:val="single" w:sz="4" w:space="0" w:color="000000"/>
            </w:tcBorders>
          </w:tcPr>
          <w:p w14:paraId="166FE298" w14:textId="77777777" w:rsidR="00A770B1" w:rsidRDefault="00AA329F" w:rsidP="00136286">
            <w:pPr>
              <w:keepLines/>
              <w:widowControl w:val="0"/>
              <w:spacing w:after="0" w:line="259" w:lineRule="auto"/>
              <w:ind w:left="0" w:firstLine="0"/>
              <w:jc w:val="left"/>
            </w:pPr>
            <w:r>
              <w:t xml:space="preserve">AU$ 4.00  </w:t>
            </w:r>
          </w:p>
        </w:tc>
        <w:tc>
          <w:tcPr>
            <w:tcW w:w="2444" w:type="dxa"/>
            <w:vMerge/>
            <w:tcBorders>
              <w:top w:val="nil"/>
              <w:left w:val="single" w:sz="4" w:space="0" w:color="000000"/>
              <w:bottom w:val="nil"/>
              <w:right w:val="single" w:sz="4" w:space="0" w:color="000000"/>
            </w:tcBorders>
          </w:tcPr>
          <w:p w14:paraId="5D54ACE5"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1479B891" w14:textId="77777777" w:rsidR="00A770B1" w:rsidRDefault="00AA329F" w:rsidP="00136286">
            <w:pPr>
              <w:keepLines/>
              <w:widowControl w:val="0"/>
              <w:spacing w:after="0" w:line="259" w:lineRule="auto"/>
              <w:ind w:left="0" w:firstLine="0"/>
              <w:jc w:val="left"/>
            </w:pPr>
            <w:r>
              <w:t xml:space="preserve">Toothpaste 140g  </w:t>
            </w:r>
          </w:p>
        </w:tc>
        <w:tc>
          <w:tcPr>
            <w:tcW w:w="1459" w:type="dxa"/>
            <w:tcBorders>
              <w:top w:val="single" w:sz="4" w:space="0" w:color="000000"/>
              <w:left w:val="single" w:sz="4" w:space="0" w:color="000000"/>
              <w:bottom w:val="single" w:sz="4" w:space="0" w:color="000000"/>
              <w:right w:val="single" w:sz="4" w:space="0" w:color="000000"/>
            </w:tcBorders>
          </w:tcPr>
          <w:p w14:paraId="1CAA5151" w14:textId="77777777" w:rsidR="00A770B1" w:rsidRDefault="00AA329F" w:rsidP="00136286">
            <w:pPr>
              <w:keepLines/>
              <w:widowControl w:val="0"/>
              <w:spacing w:after="0" w:line="259" w:lineRule="auto"/>
              <w:ind w:left="0" w:firstLine="0"/>
              <w:jc w:val="left"/>
            </w:pPr>
            <w:r>
              <w:t xml:space="preserve">AU$ 4.00  </w:t>
            </w:r>
          </w:p>
        </w:tc>
      </w:tr>
      <w:tr w:rsidR="00A770B1" w14:paraId="422D9D26" w14:textId="77777777" w:rsidTr="00E2170E">
        <w:trPr>
          <w:trHeight w:val="346"/>
        </w:trPr>
        <w:tc>
          <w:tcPr>
            <w:tcW w:w="1483" w:type="dxa"/>
            <w:tcBorders>
              <w:top w:val="single" w:sz="4" w:space="0" w:color="000000"/>
              <w:left w:val="single" w:sz="4" w:space="0" w:color="000000"/>
              <w:bottom w:val="single" w:sz="4" w:space="0" w:color="000000"/>
              <w:right w:val="single" w:sz="4" w:space="0" w:color="000000"/>
            </w:tcBorders>
          </w:tcPr>
          <w:p w14:paraId="56650E34" w14:textId="77777777" w:rsidR="00A770B1" w:rsidRDefault="00AA329F" w:rsidP="00136286">
            <w:pPr>
              <w:keepLines/>
              <w:widowControl w:val="0"/>
              <w:spacing w:after="0" w:line="259" w:lineRule="auto"/>
              <w:ind w:left="0" w:firstLine="0"/>
              <w:jc w:val="left"/>
            </w:pPr>
            <w:r>
              <w:t xml:space="preserve">Potato 1Kg  </w:t>
            </w:r>
          </w:p>
        </w:tc>
        <w:tc>
          <w:tcPr>
            <w:tcW w:w="1460" w:type="dxa"/>
            <w:tcBorders>
              <w:top w:val="single" w:sz="4" w:space="0" w:color="000000"/>
              <w:left w:val="single" w:sz="4" w:space="0" w:color="000000"/>
              <w:bottom w:val="single" w:sz="4" w:space="0" w:color="000000"/>
              <w:right w:val="single" w:sz="4" w:space="0" w:color="000000"/>
            </w:tcBorders>
          </w:tcPr>
          <w:p w14:paraId="7DDEC092" w14:textId="77777777" w:rsidR="00A770B1" w:rsidRDefault="00AA329F" w:rsidP="00136286">
            <w:pPr>
              <w:keepLines/>
              <w:widowControl w:val="0"/>
              <w:spacing w:after="0" w:line="259" w:lineRule="auto"/>
              <w:ind w:left="0" w:firstLine="0"/>
              <w:jc w:val="left"/>
            </w:pPr>
            <w:r>
              <w:t xml:space="preserve">AU$ 2.00  </w:t>
            </w:r>
          </w:p>
        </w:tc>
        <w:tc>
          <w:tcPr>
            <w:tcW w:w="2444" w:type="dxa"/>
            <w:vMerge/>
            <w:tcBorders>
              <w:top w:val="nil"/>
              <w:left w:val="single" w:sz="4" w:space="0" w:color="000000"/>
              <w:bottom w:val="nil"/>
              <w:right w:val="single" w:sz="4" w:space="0" w:color="000000"/>
            </w:tcBorders>
          </w:tcPr>
          <w:p w14:paraId="658E9F84"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2B8A7C2C" w14:textId="77777777" w:rsidR="00A770B1" w:rsidRDefault="00AA329F" w:rsidP="00136286">
            <w:pPr>
              <w:keepLines/>
              <w:widowControl w:val="0"/>
              <w:spacing w:after="0" w:line="259" w:lineRule="auto"/>
              <w:ind w:left="0" w:firstLine="0"/>
              <w:jc w:val="left"/>
            </w:pPr>
            <w:r>
              <w:t xml:space="preserve">Shampoo 500ml  </w:t>
            </w:r>
          </w:p>
        </w:tc>
        <w:tc>
          <w:tcPr>
            <w:tcW w:w="1459" w:type="dxa"/>
            <w:tcBorders>
              <w:top w:val="single" w:sz="4" w:space="0" w:color="000000"/>
              <w:left w:val="single" w:sz="4" w:space="0" w:color="000000"/>
              <w:bottom w:val="single" w:sz="4" w:space="0" w:color="000000"/>
              <w:right w:val="single" w:sz="4" w:space="0" w:color="000000"/>
            </w:tcBorders>
          </w:tcPr>
          <w:p w14:paraId="7ACA6911" w14:textId="77777777" w:rsidR="00A770B1" w:rsidRDefault="00AA329F" w:rsidP="00136286">
            <w:pPr>
              <w:keepLines/>
              <w:widowControl w:val="0"/>
              <w:spacing w:after="0" w:line="259" w:lineRule="auto"/>
              <w:ind w:left="0" w:firstLine="0"/>
              <w:jc w:val="left"/>
            </w:pPr>
            <w:r>
              <w:t xml:space="preserve">AU$ 6.00  </w:t>
            </w:r>
          </w:p>
        </w:tc>
      </w:tr>
      <w:tr w:rsidR="00A770B1" w14:paraId="1C972DD0" w14:textId="77777777" w:rsidTr="00E2170E">
        <w:trPr>
          <w:trHeight w:val="346"/>
        </w:trPr>
        <w:tc>
          <w:tcPr>
            <w:tcW w:w="1483" w:type="dxa"/>
            <w:tcBorders>
              <w:top w:val="single" w:sz="4" w:space="0" w:color="000000"/>
              <w:left w:val="single" w:sz="4" w:space="0" w:color="000000"/>
              <w:bottom w:val="single" w:sz="4" w:space="0" w:color="000000"/>
              <w:right w:val="single" w:sz="4" w:space="0" w:color="000000"/>
            </w:tcBorders>
          </w:tcPr>
          <w:p w14:paraId="6AF28AE7" w14:textId="77777777" w:rsidR="00A770B1" w:rsidRDefault="00AA329F" w:rsidP="00136286">
            <w:pPr>
              <w:keepLines/>
              <w:widowControl w:val="0"/>
              <w:spacing w:after="0" w:line="259" w:lineRule="auto"/>
              <w:ind w:left="0" w:firstLine="0"/>
              <w:jc w:val="left"/>
            </w:pPr>
            <w:r>
              <w:t xml:space="preserve">Beefsteak 1Kg  </w:t>
            </w:r>
          </w:p>
        </w:tc>
        <w:tc>
          <w:tcPr>
            <w:tcW w:w="1460" w:type="dxa"/>
            <w:tcBorders>
              <w:top w:val="single" w:sz="4" w:space="0" w:color="000000"/>
              <w:left w:val="single" w:sz="4" w:space="0" w:color="000000"/>
              <w:bottom w:val="single" w:sz="4" w:space="0" w:color="000000"/>
              <w:right w:val="single" w:sz="4" w:space="0" w:color="000000"/>
            </w:tcBorders>
          </w:tcPr>
          <w:p w14:paraId="75C7A06C" w14:textId="77777777" w:rsidR="00A770B1" w:rsidRDefault="00AA329F" w:rsidP="00136286">
            <w:pPr>
              <w:keepLines/>
              <w:widowControl w:val="0"/>
              <w:spacing w:after="0" w:line="259" w:lineRule="auto"/>
              <w:ind w:left="0" w:firstLine="0"/>
              <w:jc w:val="left"/>
            </w:pPr>
            <w:r>
              <w:t xml:space="preserve">AU$ 15.00  </w:t>
            </w:r>
          </w:p>
        </w:tc>
        <w:tc>
          <w:tcPr>
            <w:tcW w:w="2444" w:type="dxa"/>
            <w:vMerge/>
            <w:tcBorders>
              <w:top w:val="nil"/>
              <w:left w:val="single" w:sz="4" w:space="0" w:color="000000"/>
              <w:bottom w:val="nil"/>
              <w:right w:val="single" w:sz="4" w:space="0" w:color="000000"/>
            </w:tcBorders>
          </w:tcPr>
          <w:p w14:paraId="06624DA4"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0449508B" w14:textId="77777777" w:rsidR="00A770B1" w:rsidRDefault="00AA329F" w:rsidP="00136286">
            <w:pPr>
              <w:keepLines/>
              <w:widowControl w:val="0"/>
              <w:spacing w:after="0" w:line="259" w:lineRule="auto"/>
              <w:ind w:left="0" w:firstLine="0"/>
              <w:jc w:val="left"/>
            </w:pPr>
            <w:r>
              <w:t xml:space="preserve">T-Shirt  </w:t>
            </w:r>
          </w:p>
        </w:tc>
        <w:tc>
          <w:tcPr>
            <w:tcW w:w="1459" w:type="dxa"/>
            <w:tcBorders>
              <w:top w:val="single" w:sz="4" w:space="0" w:color="000000"/>
              <w:left w:val="single" w:sz="4" w:space="0" w:color="000000"/>
              <w:bottom w:val="single" w:sz="4" w:space="0" w:color="000000"/>
              <w:right w:val="single" w:sz="4" w:space="0" w:color="000000"/>
            </w:tcBorders>
          </w:tcPr>
          <w:p w14:paraId="0BA38E4F" w14:textId="77777777" w:rsidR="00A770B1" w:rsidRDefault="00AA329F" w:rsidP="00136286">
            <w:pPr>
              <w:keepLines/>
              <w:widowControl w:val="0"/>
              <w:spacing w:after="0" w:line="259" w:lineRule="auto"/>
              <w:ind w:left="0" w:firstLine="0"/>
              <w:jc w:val="left"/>
            </w:pPr>
            <w:r>
              <w:t xml:space="preserve">AU$ 25.00  </w:t>
            </w:r>
          </w:p>
        </w:tc>
      </w:tr>
      <w:tr w:rsidR="00A770B1" w14:paraId="61164F40" w14:textId="77777777" w:rsidTr="00E2170E">
        <w:trPr>
          <w:trHeight w:val="636"/>
        </w:trPr>
        <w:tc>
          <w:tcPr>
            <w:tcW w:w="1483" w:type="dxa"/>
            <w:tcBorders>
              <w:top w:val="single" w:sz="4" w:space="0" w:color="000000"/>
              <w:left w:val="single" w:sz="4" w:space="0" w:color="000000"/>
              <w:bottom w:val="single" w:sz="4" w:space="0" w:color="000000"/>
              <w:right w:val="single" w:sz="4" w:space="0" w:color="000000"/>
            </w:tcBorders>
          </w:tcPr>
          <w:p w14:paraId="6EC5587B" w14:textId="77777777" w:rsidR="00A770B1" w:rsidRDefault="00AA329F" w:rsidP="00136286">
            <w:pPr>
              <w:keepLines/>
              <w:widowControl w:val="0"/>
              <w:spacing w:after="0" w:line="259" w:lineRule="auto"/>
              <w:ind w:left="0" w:firstLine="0"/>
              <w:jc w:val="left"/>
            </w:pPr>
            <w:r>
              <w:t xml:space="preserve">Eggs 1 </w:t>
            </w:r>
            <w:proofErr w:type="gramStart"/>
            <w:r>
              <w:t>Dozen</w:t>
            </w:r>
            <w:proofErr w:type="gramEnd"/>
            <w: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23E0514F" w14:textId="77777777" w:rsidR="00A770B1" w:rsidRDefault="00AA329F" w:rsidP="00136286">
            <w:pPr>
              <w:keepLines/>
              <w:widowControl w:val="0"/>
              <w:spacing w:after="0" w:line="259" w:lineRule="auto"/>
              <w:ind w:left="0" w:firstLine="0"/>
              <w:jc w:val="left"/>
            </w:pPr>
            <w:r>
              <w:t xml:space="preserve">AU$ 5.50  </w:t>
            </w:r>
          </w:p>
        </w:tc>
        <w:tc>
          <w:tcPr>
            <w:tcW w:w="2444" w:type="dxa"/>
            <w:vMerge/>
            <w:tcBorders>
              <w:top w:val="nil"/>
              <w:left w:val="single" w:sz="4" w:space="0" w:color="000000"/>
              <w:bottom w:val="nil"/>
              <w:right w:val="single" w:sz="4" w:space="0" w:color="000000"/>
            </w:tcBorders>
          </w:tcPr>
          <w:p w14:paraId="6F9C0974"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5023AB77" w14:textId="77777777" w:rsidR="00A770B1" w:rsidRDefault="00AA329F" w:rsidP="00136286">
            <w:pPr>
              <w:keepLines/>
              <w:widowControl w:val="0"/>
              <w:spacing w:after="0" w:line="259" w:lineRule="auto"/>
              <w:ind w:left="0" w:firstLine="0"/>
              <w:jc w:val="left"/>
            </w:pPr>
            <w:r>
              <w:t xml:space="preserve">Hairdresser  </w:t>
            </w:r>
          </w:p>
        </w:tc>
        <w:tc>
          <w:tcPr>
            <w:tcW w:w="1459" w:type="dxa"/>
            <w:tcBorders>
              <w:top w:val="single" w:sz="4" w:space="0" w:color="000000"/>
              <w:left w:val="single" w:sz="4" w:space="0" w:color="000000"/>
              <w:bottom w:val="single" w:sz="4" w:space="0" w:color="000000"/>
              <w:right w:val="single" w:sz="4" w:space="0" w:color="000000"/>
            </w:tcBorders>
          </w:tcPr>
          <w:p w14:paraId="0375C5AE" w14:textId="77777777" w:rsidR="00A770B1" w:rsidRDefault="00AA329F" w:rsidP="00136286">
            <w:pPr>
              <w:keepLines/>
              <w:widowControl w:val="0"/>
              <w:tabs>
                <w:tab w:val="right" w:pos="1346"/>
              </w:tabs>
              <w:spacing w:after="0" w:line="259" w:lineRule="auto"/>
              <w:ind w:left="0" w:firstLine="0"/>
              <w:jc w:val="left"/>
            </w:pPr>
            <w:r>
              <w:t>AU</w:t>
            </w:r>
            <w:r w:rsidR="00136286">
              <w:t xml:space="preserve">$ </w:t>
            </w:r>
            <w:r>
              <w:t xml:space="preserve">20.00- </w:t>
            </w:r>
          </w:p>
          <w:p w14:paraId="582D68B2" w14:textId="77777777" w:rsidR="00A770B1" w:rsidRDefault="00AA329F" w:rsidP="00136286">
            <w:pPr>
              <w:keepLines/>
              <w:widowControl w:val="0"/>
              <w:spacing w:after="0" w:line="259" w:lineRule="auto"/>
              <w:ind w:left="0" w:firstLine="0"/>
              <w:jc w:val="left"/>
            </w:pPr>
            <w:r>
              <w:t xml:space="preserve">AU$ 40.00  </w:t>
            </w:r>
          </w:p>
        </w:tc>
      </w:tr>
      <w:tr w:rsidR="00A770B1" w14:paraId="072AD82C" w14:textId="77777777" w:rsidTr="00E2170E">
        <w:trPr>
          <w:trHeight w:val="346"/>
        </w:trPr>
        <w:tc>
          <w:tcPr>
            <w:tcW w:w="1483" w:type="dxa"/>
            <w:tcBorders>
              <w:top w:val="single" w:sz="4" w:space="0" w:color="000000"/>
              <w:left w:val="single" w:sz="4" w:space="0" w:color="000000"/>
              <w:bottom w:val="single" w:sz="4" w:space="0" w:color="000000"/>
              <w:right w:val="single" w:sz="4" w:space="0" w:color="000000"/>
            </w:tcBorders>
          </w:tcPr>
          <w:p w14:paraId="2FEB3B3E" w14:textId="77777777" w:rsidR="00A770B1" w:rsidRDefault="00AA329F" w:rsidP="00136286">
            <w:pPr>
              <w:keepLines/>
              <w:widowControl w:val="0"/>
              <w:spacing w:after="0" w:line="259" w:lineRule="auto"/>
              <w:ind w:left="0" w:firstLine="0"/>
              <w:jc w:val="left"/>
            </w:pPr>
            <w:r>
              <w:t xml:space="preserve">Cereal 1Kg  </w:t>
            </w:r>
          </w:p>
        </w:tc>
        <w:tc>
          <w:tcPr>
            <w:tcW w:w="1460" w:type="dxa"/>
            <w:tcBorders>
              <w:top w:val="single" w:sz="4" w:space="0" w:color="000000"/>
              <w:left w:val="single" w:sz="4" w:space="0" w:color="000000"/>
              <w:bottom w:val="single" w:sz="4" w:space="0" w:color="000000"/>
              <w:right w:val="single" w:sz="4" w:space="0" w:color="000000"/>
            </w:tcBorders>
          </w:tcPr>
          <w:p w14:paraId="6E4C9010" w14:textId="77777777" w:rsidR="00A770B1" w:rsidRDefault="00AA329F" w:rsidP="00136286">
            <w:pPr>
              <w:keepLines/>
              <w:widowControl w:val="0"/>
              <w:spacing w:after="0" w:line="259" w:lineRule="auto"/>
              <w:ind w:left="0" w:firstLine="0"/>
              <w:jc w:val="left"/>
            </w:pPr>
            <w:r>
              <w:t xml:space="preserve">AU$ 3.00  </w:t>
            </w:r>
          </w:p>
        </w:tc>
        <w:tc>
          <w:tcPr>
            <w:tcW w:w="2444" w:type="dxa"/>
            <w:vMerge w:val="restart"/>
            <w:tcBorders>
              <w:top w:val="nil"/>
              <w:left w:val="single" w:sz="4" w:space="0" w:color="000000"/>
              <w:bottom w:val="nil"/>
              <w:right w:val="single" w:sz="4" w:space="0" w:color="000000"/>
            </w:tcBorders>
          </w:tcPr>
          <w:p w14:paraId="0A3FAE27"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4808B6DB" w14:textId="77777777" w:rsidR="00A770B1" w:rsidRDefault="00AA329F" w:rsidP="00136286">
            <w:pPr>
              <w:keepLines/>
              <w:widowControl w:val="0"/>
              <w:spacing w:after="0" w:line="259" w:lineRule="auto"/>
              <w:ind w:left="0" w:firstLine="0"/>
              <w:jc w:val="left"/>
            </w:pPr>
            <w:r>
              <w:t xml:space="preserve">Newspaper  </w:t>
            </w:r>
          </w:p>
        </w:tc>
        <w:tc>
          <w:tcPr>
            <w:tcW w:w="1459" w:type="dxa"/>
            <w:tcBorders>
              <w:top w:val="single" w:sz="4" w:space="0" w:color="000000"/>
              <w:left w:val="single" w:sz="4" w:space="0" w:color="000000"/>
              <w:bottom w:val="single" w:sz="4" w:space="0" w:color="000000"/>
              <w:right w:val="single" w:sz="4" w:space="0" w:color="000000"/>
            </w:tcBorders>
          </w:tcPr>
          <w:p w14:paraId="115BBB3D" w14:textId="77777777" w:rsidR="00A770B1" w:rsidRDefault="00AA329F" w:rsidP="00136286">
            <w:pPr>
              <w:keepLines/>
              <w:widowControl w:val="0"/>
              <w:spacing w:after="0" w:line="259" w:lineRule="auto"/>
              <w:ind w:left="0" w:firstLine="0"/>
              <w:jc w:val="left"/>
            </w:pPr>
            <w:r>
              <w:t xml:space="preserve">AU$ 3.00  </w:t>
            </w:r>
          </w:p>
        </w:tc>
      </w:tr>
      <w:tr w:rsidR="00A770B1" w14:paraId="380B824F" w14:textId="77777777" w:rsidTr="00E2170E">
        <w:trPr>
          <w:trHeight w:val="346"/>
        </w:trPr>
        <w:tc>
          <w:tcPr>
            <w:tcW w:w="1483" w:type="dxa"/>
            <w:tcBorders>
              <w:top w:val="single" w:sz="4" w:space="0" w:color="000000"/>
              <w:left w:val="single" w:sz="4" w:space="0" w:color="000000"/>
              <w:bottom w:val="single" w:sz="4" w:space="0" w:color="000000"/>
              <w:right w:val="single" w:sz="4" w:space="0" w:color="000000"/>
            </w:tcBorders>
          </w:tcPr>
          <w:p w14:paraId="11B3CEA1" w14:textId="77777777" w:rsidR="00A770B1" w:rsidRDefault="00AA329F" w:rsidP="00136286">
            <w:pPr>
              <w:keepLines/>
              <w:widowControl w:val="0"/>
              <w:spacing w:after="0" w:line="259" w:lineRule="auto"/>
              <w:ind w:left="0" w:firstLine="0"/>
              <w:jc w:val="left"/>
            </w:pPr>
            <w:r>
              <w:t xml:space="preserve">Fruit Juice 2L  </w:t>
            </w:r>
          </w:p>
        </w:tc>
        <w:tc>
          <w:tcPr>
            <w:tcW w:w="1460" w:type="dxa"/>
            <w:tcBorders>
              <w:top w:val="single" w:sz="4" w:space="0" w:color="000000"/>
              <w:left w:val="single" w:sz="4" w:space="0" w:color="000000"/>
              <w:bottom w:val="single" w:sz="4" w:space="0" w:color="000000"/>
              <w:right w:val="single" w:sz="4" w:space="0" w:color="000000"/>
            </w:tcBorders>
          </w:tcPr>
          <w:p w14:paraId="3A0AA445" w14:textId="77777777" w:rsidR="00A770B1" w:rsidRDefault="00AA329F" w:rsidP="00136286">
            <w:pPr>
              <w:keepLines/>
              <w:widowControl w:val="0"/>
              <w:spacing w:after="0" w:line="259" w:lineRule="auto"/>
              <w:ind w:left="0" w:firstLine="0"/>
              <w:jc w:val="left"/>
            </w:pPr>
            <w:r>
              <w:t xml:space="preserve">AU$ 4.00  </w:t>
            </w:r>
          </w:p>
        </w:tc>
        <w:tc>
          <w:tcPr>
            <w:tcW w:w="2444" w:type="dxa"/>
            <w:vMerge/>
            <w:tcBorders>
              <w:top w:val="nil"/>
              <w:left w:val="single" w:sz="4" w:space="0" w:color="000000"/>
              <w:bottom w:val="nil"/>
              <w:right w:val="single" w:sz="4" w:space="0" w:color="000000"/>
            </w:tcBorders>
          </w:tcPr>
          <w:p w14:paraId="454CC43B"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2D10EB1E" w14:textId="77777777" w:rsidR="00A770B1" w:rsidRDefault="00AA329F" w:rsidP="00136286">
            <w:pPr>
              <w:keepLines/>
              <w:widowControl w:val="0"/>
              <w:spacing w:after="0" w:line="259" w:lineRule="auto"/>
              <w:ind w:left="0" w:firstLine="0"/>
              <w:jc w:val="left"/>
            </w:pPr>
            <w:r>
              <w:t xml:space="preserve">Cinema Ticket  </w:t>
            </w:r>
          </w:p>
        </w:tc>
        <w:tc>
          <w:tcPr>
            <w:tcW w:w="1459" w:type="dxa"/>
            <w:tcBorders>
              <w:top w:val="single" w:sz="4" w:space="0" w:color="000000"/>
              <w:left w:val="single" w:sz="4" w:space="0" w:color="000000"/>
              <w:bottom w:val="single" w:sz="4" w:space="0" w:color="000000"/>
              <w:right w:val="single" w:sz="4" w:space="0" w:color="000000"/>
            </w:tcBorders>
          </w:tcPr>
          <w:p w14:paraId="7D18B603" w14:textId="77777777" w:rsidR="00A770B1" w:rsidRDefault="00AA329F" w:rsidP="00136286">
            <w:pPr>
              <w:keepLines/>
              <w:widowControl w:val="0"/>
              <w:spacing w:after="0" w:line="259" w:lineRule="auto"/>
              <w:ind w:left="0" w:firstLine="0"/>
              <w:jc w:val="left"/>
            </w:pPr>
            <w:r>
              <w:t xml:space="preserve">AU$ 22.00  </w:t>
            </w:r>
          </w:p>
        </w:tc>
      </w:tr>
      <w:tr w:rsidR="00A770B1" w14:paraId="040EE519" w14:textId="77777777" w:rsidTr="00E2170E">
        <w:trPr>
          <w:trHeight w:val="636"/>
        </w:trPr>
        <w:tc>
          <w:tcPr>
            <w:tcW w:w="1483" w:type="dxa"/>
            <w:tcBorders>
              <w:top w:val="single" w:sz="4" w:space="0" w:color="000000"/>
              <w:left w:val="single" w:sz="4" w:space="0" w:color="000000"/>
              <w:bottom w:val="single" w:sz="4" w:space="0" w:color="000000"/>
              <w:right w:val="single" w:sz="4" w:space="0" w:color="000000"/>
            </w:tcBorders>
          </w:tcPr>
          <w:p w14:paraId="2C92D5DC" w14:textId="77777777" w:rsidR="00A770B1" w:rsidRDefault="00AA329F" w:rsidP="00136286">
            <w:pPr>
              <w:keepLines/>
              <w:widowControl w:val="0"/>
              <w:spacing w:after="0" w:line="259" w:lineRule="auto"/>
              <w:ind w:left="0" w:firstLine="0"/>
              <w:jc w:val="left"/>
            </w:pPr>
            <w:r>
              <w:t xml:space="preserve">Rice 1Kg  </w:t>
            </w:r>
          </w:p>
        </w:tc>
        <w:tc>
          <w:tcPr>
            <w:tcW w:w="1460" w:type="dxa"/>
            <w:tcBorders>
              <w:top w:val="single" w:sz="4" w:space="0" w:color="000000"/>
              <w:left w:val="single" w:sz="4" w:space="0" w:color="000000"/>
              <w:bottom w:val="single" w:sz="4" w:space="0" w:color="000000"/>
              <w:right w:val="single" w:sz="4" w:space="0" w:color="000000"/>
            </w:tcBorders>
          </w:tcPr>
          <w:p w14:paraId="18232580" w14:textId="77777777" w:rsidR="00A770B1" w:rsidRDefault="00AA329F" w:rsidP="00136286">
            <w:pPr>
              <w:keepLines/>
              <w:widowControl w:val="0"/>
              <w:spacing w:after="0" w:line="259" w:lineRule="auto"/>
              <w:ind w:left="0" w:firstLine="0"/>
              <w:jc w:val="left"/>
            </w:pPr>
            <w:r>
              <w:t xml:space="preserve">AU$ 2.00  </w:t>
            </w:r>
          </w:p>
        </w:tc>
        <w:tc>
          <w:tcPr>
            <w:tcW w:w="2444" w:type="dxa"/>
            <w:vMerge/>
            <w:tcBorders>
              <w:top w:val="nil"/>
              <w:left w:val="single" w:sz="4" w:space="0" w:color="000000"/>
              <w:bottom w:val="nil"/>
              <w:right w:val="single" w:sz="4" w:space="0" w:color="000000"/>
            </w:tcBorders>
          </w:tcPr>
          <w:p w14:paraId="17626B68" w14:textId="77777777" w:rsidR="00A770B1" w:rsidRDefault="00A770B1" w:rsidP="00136286">
            <w:pPr>
              <w:keepLines/>
              <w:widowControl w:val="0"/>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35BF2855" w14:textId="77777777" w:rsidR="00A770B1" w:rsidRDefault="00E42BCA" w:rsidP="00136286">
            <w:pPr>
              <w:keepLines/>
              <w:widowControl w:val="0"/>
              <w:spacing w:after="0" w:line="259" w:lineRule="auto"/>
              <w:ind w:left="0" w:firstLine="0"/>
              <w:jc w:val="left"/>
            </w:pPr>
            <w:r>
              <w:t>Public transport</w:t>
            </w:r>
            <w:r w:rsidR="00AA329F">
              <w:t xml:space="preserve"> </w:t>
            </w:r>
          </w:p>
          <w:p w14:paraId="017B1D86" w14:textId="77777777" w:rsidR="00A770B1" w:rsidRDefault="00AA329F" w:rsidP="00136286">
            <w:pPr>
              <w:keepLines/>
              <w:widowControl w:val="0"/>
              <w:spacing w:after="0" w:line="259" w:lineRule="auto"/>
              <w:ind w:left="0" w:firstLine="0"/>
              <w:jc w:val="left"/>
            </w:pPr>
            <w:r>
              <w:t xml:space="preserve">Day pass  </w:t>
            </w:r>
          </w:p>
        </w:tc>
        <w:tc>
          <w:tcPr>
            <w:tcW w:w="1459" w:type="dxa"/>
            <w:tcBorders>
              <w:top w:val="single" w:sz="4" w:space="0" w:color="000000"/>
              <w:left w:val="single" w:sz="4" w:space="0" w:color="000000"/>
              <w:bottom w:val="single" w:sz="4" w:space="0" w:color="000000"/>
              <w:right w:val="single" w:sz="4" w:space="0" w:color="000000"/>
            </w:tcBorders>
          </w:tcPr>
          <w:p w14:paraId="6B284C95" w14:textId="77777777" w:rsidR="00A770B1" w:rsidRDefault="00AA329F" w:rsidP="00136286">
            <w:pPr>
              <w:keepLines/>
              <w:widowControl w:val="0"/>
              <w:spacing w:after="0" w:line="259" w:lineRule="auto"/>
              <w:ind w:left="0" w:firstLine="0"/>
              <w:jc w:val="left"/>
            </w:pPr>
            <w:r>
              <w:t xml:space="preserve">AU$ 8.60  </w:t>
            </w:r>
          </w:p>
        </w:tc>
      </w:tr>
    </w:tbl>
    <w:p w14:paraId="4A779D90" w14:textId="77777777" w:rsidR="00A770B1" w:rsidRDefault="00AA329F" w:rsidP="00136286">
      <w:pPr>
        <w:keepLines/>
        <w:widowControl w:val="0"/>
        <w:spacing w:after="256" w:line="259" w:lineRule="auto"/>
        <w:ind w:left="197" w:firstLine="0"/>
        <w:jc w:val="left"/>
      </w:pPr>
      <w:r>
        <w:t xml:space="preserve">  </w:t>
      </w:r>
    </w:p>
    <w:p w14:paraId="69E480F7" w14:textId="77777777" w:rsidR="00A770B1" w:rsidRDefault="00AA329F" w:rsidP="00136286">
      <w:pPr>
        <w:pStyle w:val="Heading3"/>
        <w:keepNext w:val="0"/>
        <w:widowControl w:val="0"/>
        <w:ind w:left="178"/>
      </w:pPr>
      <w:r>
        <w:rPr>
          <w:i/>
        </w:rPr>
        <w:t xml:space="preserve">School-aged dependents </w:t>
      </w:r>
      <w:r>
        <w:t xml:space="preserve"> </w:t>
      </w:r>
    </w:p>
    <w:p w14:paraId="7E3473E5" w14:textId="77777777" w:rsidR="00A770B1" w:rsidRDefault="00AA329F" w:rsidP="00136286">
      <w:pPr>
        <w:keepLines/>
        <w:widowControl w:val="0"/>
        <w:spacing w:after="260"/>
        <w:ind w:left="199" w:right="48"/>
      </w:pPr>
      <w:r>
        <w:t xml:space="preserve">There are requirements for compulsory school attendance for children or dependents of international students. In Victoria, it is compulsory for children to attend school until the age of 16. The choice of schools includes public schools, private </w:t>
      </w:r>
      <w:proofErr w:type="gramStart"/>
      <w:r>
        <w:t>schools</w:t>
      </w:r>
      <w:proofErr w:type="gramEnd"/>
      <w:r>
        <w:t xml:space="preserve"> and religious schools. </w:t>
      </w:r>
    </w:p>
    <w:p w14:paraId="3D4F152C" w14:textId="77777777" w:rsidR="00A770B1" w:rsidRDefault="00AA329F" w:rsidP="00136286">
      <w:pPr>
        <w:pStyle w:val="Heading3"/>
        <w:keepNext w:val="0"/>
        <w:widowControl w:val="0"/>
        <w:ind w:left="178"/>
      </w:pPr>
      <w:r>
        <w:rPr>
          <w:i/>
        </w:rPr>
        <w:t xml:space="preserve">Language </w:t>
      </w:r>
      <w:r>
        <w:t xml:space="preserve"> </w:t>
      </w:r>
    </w:p>
    <w:p w14:paraId="1DEC11ED" w14:textId="77777777" w:rsidR="00A770B1" w:rsidRDefault="00AA329F" w:rsidP="00136286">
      <w:pPr>
        <w:keepLines/>
        <w:widowControl w:val="0"/>
        <w:spacing w:after="226"/>
        <w:ind w:left="199" w:right="48"/>
      </w:pPr>
      <w:r>
        <w:t xml:space="preserve">Although English is the official language, more than 2.4 million Australians speak a language other than English at home; more than 800,000 speak an Asian language, the most common being Mandarin, followed by Cantonese and Vietnamese, and another 800,000 speak a European Union language.  </w:t>
      </w:r>
    </w:p>
    <w:p w14:paraId="04787BE1" w14:textId="77777777" w:rsidR="00A770B1" w:rsidRDefault="00AA329F" w:rsidP="00136286">
      <w:pPr>
        <w:pStyle w:val="Heading3"/>
        <w:keepNext w:val="0"/>
        <w:widowControl w:val="0"/>
        <w:ind w:left="178"/>
      </w:pPr>
      <w:r>
        <w:rPr>
          <w:i/>
        </w:rPr>
        <w:t xml:space="preserve">Religion </w:t>
      </w:r>
      <w:r>
        <w:t xml:space="preserve"> </w:t>
      </w:r>
    </w:p>
    <w:p w14:paraId="1D3524DB" w14:textId="77777777" w:rsidR="00A770B1" w:rsidRPr="00F70962" w:rsidRDefault="00AA329F" w:rsidP="00136286">
      <w:pPr>
        <w:keepLines/>
        <w:widowControl w:val="0"/>
        <w:spacing w:after="229"/>
        <w:ind w:left="199" w:right="48"/>
        <w:rPr>
          <w:color w:val="auto"/>
        </w:rPr>
      </w:pPr>
      <w:r w:rsidRPr="00F70962">
        <w:rPr>
          <w:color w:val="auto"/>
        </w:rPr>
        <w:t xml:space="preserve">Australia is predominantly a Christian country; </w:t>
      </w:r>
      <w:r w:rsidR="00E42BCA" w:rsidRPr="00F70962">
        <w:rPr>
          <w:color w:val="auto"/>
        </w:rPr>
        <w:t>however,</w:t>
      </w:r>
      <w:r w:rsidRPr="00F70962">
        <w:rPr>
          <w:color w:val="auto"/>
        </w:rPr>
        <w:t xml:space="preserve"> all religions are represented. Australians respect the freedom of people to practice their choice of religion. Churches, mosques, </w:t>
      </w:r>
      <w:proofErr w:type="gramStart"/>
      <w:r w:rsidRPr="00F70962">
        <w:rPr>
          <w:color w:val="auto"/>
        </w:rPr>
        <w:t>temples</w:t>
      </w:r>
      <w:proofErr w:type="gramEnd"/>
      <w:r w:rsidRPr="00F70962">
        <w:rPr>
          <w:color w:val="auto"/>
        </w:rPr>
        <w:t xml:space="preserve"> and synagogues </w:t>
      </w:r>
      <w:r w:rsidR="00E42BCA" w:rsidRPr="00F70962">
        <w:rPr>
          <w:color w:val="auto"/>
        </w:rPr>
        <w:t>are in</w:t>
      </w:r>
      <w:r w:rsidRPr="00F70962">
        <w:rPr>
          <w:color w:val="auto"/>
        </w:rPr>
        <w:t xml:space="preserve"> most major cities.  </w:t>
      </w:r>
    </w:p>
    <w:p w14:paraId="1AD3AF4A" w14:textId="77777777" w:rsidR="00136286" w:rsidRDefault="00136286" w:rsidP="00136286">
      <w:pPr>
        <w:pStyle w:val="Heading3"/>
        <w:keepNext w:val="0"/>
        <w:widowControl w:val="0"/>
        <w:ind w:left="178"/>
        <w:rPr>
          <w:i/>
        </w:rPr>
      </w:pPr>
    </w:p>
    <w:p w14:paraId="45F87988" w14:textId="77777777" w:rsidR="00A770B1" w:rsidRDefault="00AA329F" w:rsidP="00136286">
      <w:pPr>
        <w:pStyle w:val="Heading3"/>
        <w:keepNext w:val="0"/>
        <w:widowControl w:val="0"/>
        <w:ind w:left="178"/>
      </w:pPr>
      <w:r>
        <w:rPr>
          <w:i/>
        </w:rPr>
        <w:t xml:space="preserve">Electricity </w:t>
      </w:r>
      <w:r>
        <w:t xml:space="preserve"> </w:t>
      </w:r>
    </w:p>
    <w:p w14:paraId="685B3377" w14:textId="77777777" w:rsidR="00A770B1" w:rsidRPr="00F70962" w:rsidRDefault="00AA329F" w:rsidP="00136286">
      <w:pPr>
        <w:keepLines/>
        <w:widowControl w:val="0"/>
        <w:spacing w:after="229"/>
        <w:ind w:left="199" w:right="48"/>
        <w:rPr>
          <w:color w:val="auto"/>
        </w:rPr>
      </w:pPr>
      <w:r w:rsidRPr="00F70962">
        <w:rPr>
          <w:color w:val="auto"/>
        </w:rPr>
        <w:lastRenderedPageBreak/>
        <w:t xml:space="preserve">The electrical current in Australia is 240/250 volts AC, 50 cycles. The Australian three-pin plug is </w:t>
      </w:r>
      <w:r w:rsidR="00E42BCA" w:rsidRPr="00F70962">
        <w:rPr>
          <w:color w:val="auto"/>
        </w:rPr>
        <w:t>safe</w:t>
      </w:r>
      <w:r w:rsidRPr="00F70962">
        <w:rPr>
          <w:color w:val="auto"/>
        </w:rPr>
        <w:t xml:space="preserve">. Adaptors are usually required for most foreign appliances. A transformer may be required if students bring an appliance from overseas that operates on a different voltage.  </w:t>
      </w:r>
    </w:p>
    <w:p w14:paraId="0DD24D00" w14:textId="77777777" w:rsidR="00A770B1" w:rsidRDefault="00AA329F" w:rsidP="00136286">
      <w:pPr>
        <w:pStyle w:val="Heading3"/>
        <w:keepNext w:val="0"/>
        <w:widowControl w:val="0"/>
        <w:ind w:left="178"/>
      </w:pPr>
      <w:r>
        <w:rPr>
          <w:i/>
        </w:rPr>
        <w:t xml:space="preserve">Transport </w:t>
      </w:r>
      <w:r>
        <w:t xml:space="preserve"> </w:t>
      </w:r>
    </w:p>
    <w:p w14:paraId="57E0BAA3" w14:textId="77777777" w:rsidR="00A770B1" w:rsidRDefault="00AA329F" w:rsidP="00136286">
      <w:pPr>
        <w:keepLines/>
        <w:widowControl w:val="0"/>
        <w:spacing w:after="188"/>
        <w:ind w:left="199" w:right="48"/>
      </w:pPr>
      <w:r>
        <w:t xml:space="preserve">Australia has an extensive public transport system that includes trains, buses, tramways, ferries, two major national airlines </w:t>
      </w:r>
      <w:r w:rsidRPr="00F70962">
        <w:rPr>
          <w:color w:val="auto"/>
        </w:rPr>
        <w:t xml:space="preserve">and </w:t>
      </w:r>
      <w:r w:rsidR="00CD7EA4" w:rsidRPr="00F70962">
        <w:rPr>
          <w:color w:val="auto"/>
        </w:rPr>
        <w:t>several</w:t>
      </w:r>
      <w:r w:rsidRPr="00F70962">
        <w:rPr>
          <w:color w:val="auto"/>
        </w:rPr>
        <w:t xml:space="preserve"> regional airlines. </w:t>
      </w:r>
      <w:r w:rsidR="00CD7EA4" w:rsidRPr="00F70962">
        <w:rPr>
          <w:color w:val="auto"/>
        </w:rPr>
        <w:t>Regarding</w:t>
      </w:r>
      <w:r w:rsidRPr="00F70962">
        <w:rPr>
          <w:color w:val="auto"/>
        </w:rPr>
        <w:t xml:space="preserve"> public transport, metropolitan cities, including Melbourne, are divided into zones and your ticket type and cost depends on which zone </w:t>
      </w:r>
      <w:r>
        <w:t xml:space="preserve">you are going to travel in and for how long.  </w:t>
      </w:r>
    </w:p>
    <w:p w14:paraId="6364DD8C" w14:textId="77777777" w:rsidR="00A770B1" w:rsidRDefault="00AA329F" w:rsidP="00136286">
      <w:pPr>
        <w:keepLines/>
        <w:widowControl w:val="0"/>
        <w:spacing w:after="185"/>
        <w:ind w:left="199" w:right="48"/>
      </w:pPr>
      <w:r>
        <w:t xml:space="preserve">Visit Public Transport Victoria at </w:t>
      </w:r>
      <w:hyperlink r:id="rId14">
        <w:r>
          <w:rPr>
            <w:color w:val="0000FF"/>
            <w:u w:val="single" w:color="0000FF"/>
          </w:rPr>
          <w:t>http://ptv.vic.gov.au</w:t>
        </w:r>
      </w:hyperlink>
      <w:hyperlink r:id="rId15">
        <w:r>
          <w:rPr>
            <w:color w:val="0000FF"/>
            <w:u w:val="single" w:color="0000FF"/>
          </w:rPr>
          <w:t>/</w:t>
        </w:r>
      </w:hyperlink>
      <w:hyperlink r:id="rId16">
        <w:r>
          <w:rPr>
            <w:b/>
          </w:rPr>
          <w:t xml:space="preserve"> </w:t>
        </w:r>
      </w:hyperlink>
      <w:hyperlink r:id="rId17">
        <w:r>
          <w:t>f</w:t>
        </w:r>
      </w:hyperlink>
      <w:r>
        <w:t xml:space="preserve">or details.   </w:t>
      </w:r>
    </w:p>
    <w:p w14:paraId="2F943800" w14:textId="77777777" w:rsidR="00A770B1" w:rsidRDefault="00AA329F" w:rsidP="00136286">
      <w:pPr>
        <w:keepLines/>
        <w:widowControl w:val="0"/>
        <w:spacing w:after="0"/>
        <w:ind w:left="199" w:right="48"/>
      </w:pPr>
      <w:r>
        <w:t xml:space="preserve">Tickets for Melbourne’s Myki public transport ticketing system, which covers trams, </w:t>
      </w:r>
      <w:proofErr w:type="gramStart"/>
      <w:r>
        <w:t>trains</w:t>
      </w:r>
      <w:proofErr w:type="gramEnd"/>
      <w:r>
        <w:t xml:space="preserve"> </w:t>
      </w:r>
      <w:r w:rsidR="00CD7EA4">
        <w:t>and buses</w:t>
      </w:r>
      <w:r>
        <w:t xml:space="preserve">, must be purchased prior to travel at train stations, some tram stops or retail outlets such as 7Eleven. Tickets are not available on public transport. For more information, visit: </w:t>
      </w:r>
      <w:hyperlink r:id="rId18">
        <w:r>
          <w:rPr>
            <w:color w:val="0000FF"/>
            <w:u w:val="single" w:color="0000FF"/>
          </w:rPr>
          <w:t>www.myki.com.a</w:t>
        </w:r>
      </w:hyperlink>
      <w:hyperlink r:id="rId19">
        <w:r>
          <w:rPr>
            <w:color w:val="0000FF"/>
            <w:u w:val="single" w:color="0000FF"/>
          </w:rPr>
          <w:t>u</w:t>
        </w:r>
      </w:hyperlink>
      <w:hyperlink r:id="rId20">
        <w:r>
          <w:t>.</w:t>
        </w:r>
      </w:hyperlink>
      <w:hyperlink r:id="rId21">
        <w:r>
          <w:t xml:space="preserve"> </w:t>
        </w:r>
      </w:hyperlink>
      <w:r>
        <w:t xml:space="preserve">Fare evasion attracts steep fines.  </w:t>
      </w:r>
    </w:p>
    <w:p w14:paraId="6435204E" w14:textId="77777777" w:rsidR="00A770B1" w:rsidRDefault="00AA329F" w:rsidP="00136286">
      <w:pPr>
        <w:keepLines/>
        <w:widowControl w:val="0"/>
        <w:spacing w:after="19" w:line="259" w:lineRule="auto"/>
        <w:ind w:left="197" w:firstLine="0"/>
        <w:jc w:val="left"/>
      </w:pPr>
      <w:r>
        <w:rPr>
          <w:b/>
        </w:rPr>
        <w:t xml:space="preserve"> </w:t>
      </w:r>
      <w:r>
        <w:t xml:space="preserve"> </w:t>
      </w:r>
    </w:p>
    <w:p w14:paraId="6525350A" w14:textId="77777777" w:rsidR="00A770B1" w:rsidRDefault="00AA329F" w:rsidP="00136286">
      <w:pPr>
        <w:pStyle w:val="Heading3"/>
        <w:keepNext w:val="0"/>
        <w:widowControl w:val="0"/>
        <w:ind w:left="178"/>
      </w:pPr>
      <w:r>
        <w:rPr>
          <w:i/>
        </w:rPr>
        <w:t xml:space="preserve">Driving </w:t>
      </w:r>
      <w:r>
        <w:t xml:space="preserve"> </w:t>
      </w:r>
    </w:p>
    <w:p w14:paraId="5F709F44" w14:textId="77777777" w:rsidR="00A770B1" w:rsidRDefault="00AA329F" w:rsidP="00136286">
      <w:pPr>
        <w:keepLines/>
        <w:widowControl w:val="0"/>
        <w:spacing w:after="40" w:line="258" w:lineRule="auto"/>
        <w:ind w:left="178" w:right="39"/>
      </w:pPr>
      <w:r>
        <w:t xml:space="preserve">Students may drive in Australia on a valid Overseas Driver’s Licence, but if the document is not in English, the visitor must carry a translation with the permit. An International Driver’s Licence alone is not sufficient.  </w:t>
      </w:r>
    </w:p>
    <w:p w14:paraId="7E9ADD59" w14:textId="77777777" w:rsidR="00F70962" w:rsidRDefault="00F70962" w:rsidP="00136286">
      <w:pPr>
        <w:keepLines/>
        <w:widowControl w:val="0"/>
        <w:spacing w:after="40" w:line="258" w:lineRule="auto"/>
        <w:ind w:left="178" w:right="39"/>
      </w:pPr>
    </w:p>
    <w:p w14:paraId="162AA3E2" w14:textId="77777777" w:rsidR="00A770B1" w:rsidRDefault="00AA329F" w:rsidP="00136286">
      <w:pPr>
        <w:pStyle w:val="Heading3"/>
        <w:keepNext w:val="0"/>
        <w:widowControl w:val="0"/>
        <w:ind w:left="178"/>
      </w:pPr>
      <w:r>
        <w:rPr>
          <w:i/>
        </w:rPr>
        <w:t xml:space="preserve">Taxis </w:t>
      </w:r>
      <w:r>
        <w:t xml:space="preserve"> </w:t>
      </w:r>
    </w:p>
    <w:p w14:paraId="7CDDD503" w14:textId="77777777" w:rsidR="00A770B1" w:rsidRDefault="00AA329F" w:rsidP="00136286">
      <w:pPr>
        <w:keepLines/>
        <w:widowControl w:val="0"/>
        <w:spacing w:after="231"/>
        <w:ind w:left="199" w:right="48"/>
      </w:pPr>
      <w:r>
        <w:t xml:space="preserve">Metered taxicabs operate in all major cities and towns. Students can find taxi ranks at transport terminals, main hotels or shopping centres or can hail taxis in the street. A light and sign on the roof indicates if a taxi is vacant. There is a minimum charge on hiring and then a charge per kilometre travelled. You do not need to tip taxi drivers.  </w:t>
      </w:r>
    </w:p>
    <w:p w14:paraId="6541D1F8" w14:textId="77777777" w:rsidR="00A770B1" w:rsidRDefault="00AA329F" w:rsidP="00136286">
      <w:pPr>
        <w:pStyle w:val="Heading3"/>
        <w:keepNext w:val="0"/>
        <w:widowControl w:val="0"/>
        <w:spacing w:after="0"/>
        <w:ind w:left="178"/>
      </w:pPr>
      <w:r>
        <w:rPr>
          <w:i/>
        </w:rPr>
        <w:t xml:space="preserve">Telephones </w:t>
      </w:r>
      <w:r>
        <w:t xml:space="preserve"> </w:t>
      </w:r>
    </w:p>
    <w:p w14:paraId="2920F6EE" w14:textId="77777777" w:rsidR="00A770B1" w:rsidRDefault="00AA329F" w:rsidP="00136286">
      <w:pPr>
        <w:keepLines/>
        <w:widowControl w:val="0"/>
        <w:spacing w:after="226"/>
        <w:ind w:left="199" w:right="48"/>
      </w:pPr>
      <w:r>
        <w:t xml:space="preserve">Australia has a modern telecommunications system with mobile and internet access generally available at low cost. Public telephones are available at all post offices, shopping centres and are often situated on street corners. Public pay phones accept a variety of coins and Phone Cards. Phone Cards are pre-paid for use in public pay phones and </w:t>
      </w:r>
      <w:r w:rsidRPr="00F70962">
        <w:rPr>
          <w:color w:val="auto"/>
        </w:rPr>
        <w:t xml:space="preserve">can be bought at </w:t>
      </w:r>
      <w:r w:rsidR="00CD7EA4" w:rsidRPr="00F70962">
        <w:rPr>
          <w:color w:val="auto"/>
        </w:rPr>
        <w:t>many</w:t>
      </w:r>
      <w:r w:rsidRPr="00F70962">
        <w:rPr>
          <w:color w:val="auto"/>
        </w:rPr>
        <w:t xml:space="preserve"> retail outlets such as post offices and newsagents in denominations of $A5, $A10, $A20 and $A50. Credit phones take most major credit cards such as Visa and Mastercard and can be found at international and domestic airports, central city locations and hotels. Mobile phones are very popular and can be purchased from </w:t>
      </w:r>
      <w:r w:rsidR="00CD7EA4" w:rsidRPr="00F70962">
        <w:rPr>
          <w:color w:val="auto"/>
        </w:rPr>
        <w:t>several</w:t>
      </w:r>
      <w:r w:rsidRPr="00F70962">
        <w:rPr>
          <w:color w:val="auto"/>
        </w:rPr>
        <w:t xml:space="preserve"> retailers.  </w:t>
      </w:r>
    </w:p>
    <w:p w14:paraId="70ADC826" w14:textId="77777777" w:rsidR="00A770B1" w:rsidRDefault="00AA329F" w:rsidP="00136286">
      <w:pPr>
        <w:pStyle w:val="Heading3"/>
        <w:keepNext w:val="0"/>
        <w:widowControl w:val="0"/>
        <w:spacing w:after="0"/>
        <w:ind w:left="178"/>
      </w:pPr>
      <w:r>
        <w:rPr>
          <w:i/>
        </w:rPr>
        <w:t xml:space="preserve">Money and banks </w:t>
      </w:r>
      <w:r>
        <w:t xml:space="preserve"> </w:t>
      </w:r>
    </w:p>
    <w:p w14:paraId="55E442C7" w14:textId="77777777" w:rsidR="00A770B1" w:rsidRDefault="00AA329F" w:rsidP="00136286">
      <w:pPr>
        <w:keepLines/>
        <w:widowControl w:val="0"/>
        <w:spacing w:after="186"/>
        <w:ind w:left="199" w:right="48"/>
      </w:pPr>
      <w:r>
        <w:t xml:space="preserve">Australian currency is the only legal tender in Australia. When students first arrive, money from other countries can be changed at the exchange facilities located at international airports, </w:t>
      </w:r>
      <w:proofErr w:type="gramStart"/>
      <w:r>
        <w:t>banks</w:t>
      </w:r>
      <w:proofErr w:type="gramEnd"/>
      <w:r>
        <w:t xml:space="preserve"> and major hotels. Travellers’ cheques are easier to use if already in Australian dollars, however, banks will cash travellers’ cheques in virtually any currency. Major hotels and some shops, depending on individual store policy, will also cash travellers’ cheques. It is a good idea to set up an Australian bank account. You will need to provide visa details and evidence of residency. Banking services in Australia are extremely competitive. All major banks have branches in cities and regional centres.  </w:t>
      </w:r>
    </w:p>
    <w:p w14:paraId="2177D8AD" w14:textId="1A34AA42" w:rsidR="00F85E31" w:rsidRDefault="00AA329F" w:rsidP="000D323F">
      <w:pPr>
        <w:keepLines/>
        <w:widowControl w:val="0"/>
        <w:spacing w:after="226"/>
        <w:ind w:left="199" w:right="48"/>
      </w:pPr>
      <w:r>
        <w:lastRenderedPageBreak/>
        <w:t xml:space="preserve">Most shopping centres have Automatic Teller Machines (ATM) facilities. These machines can be used for deposits and, in many instances, withdrawals 24-hours-a-day. Many department stores, supermarkets and specialist shops have electronic transfer terminals (EFTPOS) where cash withdrawals can also be made in addition to purchasing goods. More information on banking is available at </w:t>
      </w:r>
      <w:hyperlink r:id="rId22">
        <w:r>
          <w:rPr>
            <w:color w:val="0000FF"/>
            <w:u w:val="single" w:color="0000FF"/>
          </w:rPr>
          <w:t>www.studyinaustralia.gov.a</w:t>
        </w:r>
      </w:hyperlink>
      <w:hyperlink r:id="rId23">
        <w:r>
          <w:rPr>
            <w:color w:val="0000FF"/>
            <w:u w:val="single" w:color="0000FF"/>
          </w:rPr>
          <w:t>u</w:t>
        </w:r>
      </w:hyperlink>
      <w:hyperlink r:id="rId24">
        <w:r>
          <w:t xml:space="preserve">  </w:t>
        </w:r>
      </w:hyperlink>
    </w:p>
    <w:p w14:paraId="0DC01C26" w14:textId="77777777" w:rsidR="00A770B1" w:rsidRDefault="00AA329F" w:rsidP="00136286">
      <w:pPr>
        <w:pStyle w:val="Heading3"/>
        <w:keepNext w:val="0"/>
        <w:widowControl w:val="0"/>
        <w:ind w:left="178"/>
      </w:pPr>
      <w:r>
        <w:rPr>
          <w:i/>
        </w:rPr>
        <w:t xml:space="preserve">Normal bank trading hours </w:t>
      </w:r>
      <w:r>
        <w:t xml:space="preserve"> </w:t>
      </w:r>
    </w:p>
    <w:p w14:paraId="1E04933B" w14:textId="77777777" w:rsidR="00A770B1" w:rsidRDefault="00AA329F" w:rsidP="00136286">
      <w:pPr>
        <w:keepLines/>
        <w:widowControl w:val="0"/>
        <w:spacing w:after="183"/>
        <w:ind w:left="199" w:right="48"/>
      </w:pPr>
      <w:r>
        <w:t xml:space="preserve">Monday to Thursday 9.30 am – 4.00 pm  </w:t>
      </w:r>
    </w:p>
    <w:p w14:paraId="30910578" w14:textId="77777777" w:rsidR="00A770B1" w:rsidRDefault="00AA329F" w:rsidP="00136286">
      <w:pPr>
        <w:keepLines/>
        <w:widowControl w:val="0"/>
        <w:spacing w:after="183"/>
        <w:ind w:left="199" w:right="48"/>
      </w:pPr>
      <w:r>
        <w:t xml:space="preserve">Friday 9.30 </w:t>
      </w:r>
      <w:proofErr w:type="gramStart"/>
      <w:r>
        <w:t>am</w:t>
      </w:r>
      <w:proofErr w:type="gramEnd"/>
      <w:r>
        <w:t xml:space="preserve"> – 5.00 pm  </w:t>
      </w:r>
    </w:p>
    <w:p w14:paraId="468B8790" w14:textId="77777777" w:rsidR="00A770B1" w:rsidRDefault="00AA329F" w:rsidP="00136286">
      <w:pPr>
        <w:keepLines/>
        <w:widowControl w:val="0"/>
        <w:spacing w:after="222"/>
        <w:ind w:left="199" w:right="48"/>
      </w:pPr>
      <w:r>
        <w:t xml:space="preserve">Some banks are open Saturday mornings.  </w:t>
      </w:r>
    </w:p>
    <w:p w14:paraId="71DC7747" w14:textId="77777777" w:rsidR="00A770B1" w:rsidRDefault="00AA329F" w:rsidP="00136286">
      <w:pPr>
        <w:keepLines/>
        <w:widowControl w:val="0"/>
        <w:spacing w:after="182" w:line="259" w:lineRule="auto"/>
        <w:ind w:left="178"/>
        <w:jc w:val="left"/>
      </w:pPr>
      <w:r>
        <w:rPr>
          <w:b/>
          <w:i/>
          <w:sz w:val="24"/>
        </w:rPr>
        <w:t xml:space="preserve">Credit Cards: </w:t>
      </w:r>
      <w:r>
        <w:t xml:space="preserve"> </w:t>
      </w:r>
    </w:p>
    <w:p w14:paraId="31D8C213" w14:textId="77777777" w:rsidR="00A770B1" w:rsidRDefault="00AA329F" w:rsidP="00136286">
      <w:pPr>
        <w:keepLines/>
        <w:widowControl w:val="0"/>
        <w:spacing w:after="229"/>
        <w:ind w:left="199" w:right="48"/>
      </w:pPr>
      <w:r>
        <w:t xml:space="preserve">Credit cards are widely accepted around Australia. The </w:t>
      </w:r>
      <w:proofErr w:type="gramStart"/>
      <w:r>
        <w:t>most commonly accepted</w:t>
      </w:r>
      <w:proofErr w:type="gramEnd"/>
      <w:r>
        <w:t xml:space="preserve"> credit cards are Visa, MasterCard, American Express and Diners Club.  </w:t>
      </w:r>
    </w:p>
    <w:p w14:paraId="639A204D" w14:textId="77777777" w:rsidR="00A770B1" w:rsidRDefault="00AA329F" w:rsidP="00136286">
      <w:pPr>
        <w:keepLines/>
        <w:widowControl w:val="0"/>
        <w:spacing w:after="135" w:line="259" w:lineRule="auto"/>
        <w:ind w:left="178"/>
        <w:jc w:val="left"/>
      </w:pPr>
      <w:r>
        <w:rPr>
          <w:b/>
          <w:i/>
          <w:sz w:val="24"/>
        </w:rPr>
        <w:t xml:space="preserve">Currency: </w:t>
      </w:r>
      <w:r>
        <w:t xml:space="preserve"> </w:t>
      </w:r>
    </w:p>
    <w:p w14:paraId="2AD61C2A" w14:textId="77777777" w:rsidR="00A770B1" w:rsidRDefault="00AA329F" w:rsidP="00136286">
      <w:pPr>
        <w:keepLines/>
        <w:widowControl w:val="0"/>
        <w:spacing w:after="154" w:line="287" w:lineRule="auto"/>
        <w:ind w:left="178"/>
        <w:jc w:val="left"/>
      </w:pPr>
      <w:r>
        <w:t xml:space="preserve">Australia uses a dollars and cents system of decimal </w:t>
      </w:r>
      <w:r w:rsidRPr="00136286">
        <w:rPr>
          <w:color w:val="auto"/>
        </w:rPr>
        <w:t xml:space="preserve">currency with 100 cents in a dollar. The bank notes in use are $5, $10, $20, </w:t>
      </w:r>
      <w:proofErr w:type="gramStart"/>
      <w:r w:rsidRPr="00136286">
        <w:rPr>
          <w:color w:val="auto"/>
        </w:rPr>
        <w:t>$50</w:t>
      </w:r>
      <w:proofErr w:type="gramEnd"/>
      <w:r w:rsidRPr="00136286">
        <w:rPr>
          <w:color w:val="auto"/>
        </w:rPr>
        <w:t xml:space="preserve"> and $100. Coins used are the silver-coloured 5 </w:t>
      </w:r>
      <w:r w:rsidR="00CD7EA4" w:rsidRPr="00136286">
        <w:rPr>
          <w:color w:val="auto"/>
        </w:rPr>
        <w:t>cents</w:t>
      </w:r>
      <w:r w:rsidRPr="00136286">
        <w:rPr>
          <w:color w:val="auto"/>
        </w:rPr>
        <w:t xml:space="preserve">, 10 </w:t>
      </w:r>
      <w:r w:rsidR="00CD7EA4" w:rsidRPr="00136286">
        <w:rPr>
          <w:color w:val="auto"/>
        </w:rPr>
        <w:t>cents</w:t>
      </w:r>
      <w:r w:rsidRPr="00136286">
        <w:rPr>
          <w:color w:val="auto"/>
        </w:rPr>
        <w:t xml:space="preserve">, 20 </w:t>
      </w:r>
      <w:r w:rsidR="00CD7EA4" w:rsidRPr="00136286">
        <w:rPr>
          <w:color w:val="auto"/>
        </w:rPr>
        <w:t>cents</w:t>
      </w:r>
      <w:r w:rsidRPr="00136286">
        <w:rPr>
          <w:color w:val="auto"/>
        </w:rPr>
        <w:t xml:space="preserve"> and 50 cent </w:t>
      </w:r>
      <w:r>
        <w:t xml:space="preserve">coins and the gold-coloured $1 and $2 coins.  </w:t>
      </w:r>
    </w:p>
    <w:p w14:paraId="73034A33" w14:textId="77777777" w:rsidR="00A770B1" w:rsidRDefault="00AA329F" w:rsidP="00136286">
      <w:pPr>
        <w:keepLines/>
        <w:widowControl w:val="0"/>
        <w:spacing w:after="0" w:line="259" w:lineRule="auto"/>
        <w:ind w:left="197" w:firstLine="0"/>
        <w:jc w:val="left"/>
      </w:pPr>
      <w:r>
        <w:rPr>
          <w:b/>
        </w:rPr>
        <w:t xml:space="preserve">   </w:t>
      </w:r>
    </w:p>
    <w:p w14:paraId="604289A6" w14:textId="77777777" w:rsidR="00A770B1" w:rsidRDefault="00AA329F" w:rsidP="00136286">
      <w:pPr>
        <w:keepLines/>
        <w:widowControl w:val="0"/>
        <w:spacing w:after="0" w:line="259" w:lineRule="auto"/>
        <w:ind w:left="197" w:firstLine="0"/>
        <w:jc w:val="left"/>
      </w:pPr>
      <w:r>
        <w:t xml:space="preserve"> </w:t>
      </w:r>
    </w:p>
    <w:p w14:paraId="73A7A0B5" w14:textId="77777777" w:rsidR="00A770B1" w:rsidRDefault="00AA329F" w:rsidP="00136286">
      <w:pPr>
        <w:pStyle w:val="Heading1"/>
        <w:keepNext w:val="0"/>
        <w:widowControl w:val="0"/>
        <w:ind w:left="178"/>
      </w:pPr>
      <w:bookmarkStart w:id="33" w:name="_Toc120885275"/>
      <w:r>
        <w:t>Studying at Dalton College</w:t>
      </w:r>
      <w:bookmarkEnd w:id="33"/>
      <w:r>
        <w:t xml:space="preserve">  </w:t>
      </w:r>
    </w:p>
    <w:p w14:paraId="00CD462E" w14:textId="77777777" w:rsidR="00F85E31" w:rsidRDefault="00F85E31" w:rsidP="00136286">
      <w:pPr>
        <w:keepLines/>
        <w:widowControl w:val="0"/>
        <w:spacing w:after="208" w:line="264" w:lineRule="auto"/>
        <w:ind w:left="178" w:right="6247"/>
        <w:jc w:val="left"/>
        <w:rPr>
          <w:b/>
        </w:rPr>
      </w:pPr>
    </w:p>
    <w:p w14:paraId="5E0A0117" w14:textId="77777777" w:rsidR="00A770B1" w:rsidRDefault="00AA329F" w:rsidP="00136286">
      <w:pPr>
        <w:keepLines/>
        <w:widowControl w:val="0"/>
        <w:spacing w:after="208" w:line="264" w:lineRule="auto"/>
        <w:ind w:left="178" w:right="6247"/>
        <w:jc w:val="left"/>
      </w:pPr>
      <w:r>
        <w:rPr>
          <w:b/>
        </w:rPr>
        <w:t xml:space="preserve">Course Delivery </w:t>
      </w:r>
      <w:r>
        <w:t xml:space="preserve"> </w:t>
      </w:r>
    </w:p>
    <w:p w14:paraId="40D8B9E8" w14:textId="77777777" w:rsidR="00A770B1" w:rsidRPr="00F85E31" w:rsidRDefault="00CD7EA4" w:rsidP="00136286">
      <w:pPr>
        <w:keepLines/>
        <w:widowControl w:val="0"/>
        <w:ind w:left="199" w:right="48"/>
        <w:rPr>
          <w:color w:val="auto"/>
        </w:rPr>
      </w:pPr>
      <w:r w:rsidRPr="00F85E31">
        <w:rPr>
          <w:color w:val="auto"/>
        </w:rPr>
        <w:t>Several</w:t>
      </w:r>
      <w:r w:rsidR="00AA329F" w:rsidRPr="00F85E31">
        <w:rPr>
          <w:color w:val="auto"/>
        </w:rPr>
        <w:t xml:space="preserve"> approaches to course delivery are used by staff. Course delivery approaches may </w:t>
      </w:r>
      <w:proofErr w:type="gramStart"/>
      <w:r w:rsidR="00AA329F" w:rsidRPr="00F85E31">
        <w:rPr>
          <w:color w:val="auto"/>
        </w:rPr>
        <w:t>include:</w:t>
      </w:r>
      <w:proofErr w:type="gramEnd"/>
      <w:r w:rsidR="00AA329F" w:rsidRPr="00F85E31">
        <w:rPr>
          <w:color w:val="auto"/>
        </w:rPr>
        <w:t xml:space="preserve"> teacher led classroom delivery, presentations and supervised study. During class time students will be expected to participate by answering questions, giving opinions, demonstrating tasks, working with others in groups, making presentations and </w:t>
      </w:r>
      <w:r w:rsidRPr="00F85E31">
        <w:rPr>
          <w:color w:val="auto"/>
        </w:rPr>
        <w:t>role-playing</w:t>
      </w:r>
      <w:r w:rsidR="00AA329F" w:rsidRPr="00F85E31">
        <w:rPr>
          <w:color w:val="auto"/>
        </w:rPr>
        <w:t xml:space="preserve"> situations.  </w:t>
      </w:r>
    </w:p>
    <w:p w14:paraId="5560C376" w14:textId="77777777" w:rsidR="00A770B1" w:rsidRPr="00F85E31" w:rsidRDefault="00AA329F" w:rsidP="00136286">
      <w:pPr>
        <w:keepLines/>
        <w:widowControl w:val="0"/>
        <w:spacing w:after="0" w:line="259" w:lineRule="auto"/>
        <w:ind w:left="197" w:firstLine="0"/>
        <w:jc w:val="left"/>
        <w:rPr>
          <w:color w:val="auto"/>
        </w:rPr>
      </w:pPr>
      <w:r w:rsidRPr="00F85E31">
        <w:rPr>
          <w:color w:val="auto"/>
        </w:rPr>
        <w:t xml:space="preserve">  </w:t>
      </w:r>
    </w:p>
    <w:p w14:paraId="7C3758F6" w14:textId="71745E8B" w:rsidR="00A770B1" w:rsidRDefault="00AA329F" w:rsidP="00136286">
      <w:pPr>
        <w:keepLines/>
        <w:widowControl w:val="0"/>
        <w:ind w:left="199" w:right="48"/>
        <w:rPr>
          <w:color w:val="auto"/>
        </w:rPr>
      </w:pPr>
      <w:r w:rsidRPr="00F85E31">
        <w:rPr>
          <w:color w:val="auto"/>
        </w:rPr>
        <w:t xml:space="preserve">The duration of the course specified in the course information includes only formal training. Students are required to spend some time for individual study (including self-paced learning, research, learning activities and assessment activities) in additional to their scheduled timetable.  </w:t>
      </w:r>
    </w:p>
    <w:p w14:paraId="725CC010" w14:textId="14405D71" w:rsidR="00A770B1" w:rsidRDefault="00A770B1" w:rsidP="001141B6">
      <w:pPr>
        <w:keepLines/>
        <w:widowControl w:val="0"/>
        <w:spacing w:after="0" w:line="259" w:lineRule="auto"/>
        <w:ind w:left="0" w:firstLine="0"/>
        <w:jc w:val="left"/>
      </w:pPr>
    </w:p>
    <w:p w14:paraId="6B4118D3" w14:textId="77777777" w:rsidR="00A770B1" w:rsidRDefault="00AA329F" w:rsidP="00136286">
      <w:pPr>
        <w:keepLines/>
        <w:widowControl w:val="0"/>
        <w:spacing w:after="0" w:line="264" w:lineRule="auto"/>
        <w:ind w:left="178" w:right="6247"/>
        <w:jc w:val="left"/>
      </w:pPr>
      <w:r>
        <w:rPr>
          <w:b/>
        </w:rPr>
        <w:t xml:space="preserve">Course Assessment </w:t>
      </w:r>
      <w:r>
        <w:t xml:space="preserve"> </w:t>
      </w:r>
    </w:p>
    <w:p w14:paraId="3B624FF6" w14:textId="77777777" w:rsidR="00A770B1" w:rsidRDefault="00CD7EA4" w:rsidP="00136286">
      <w:pPr>
        <w:keepLines/>
        <w:widowControl w:val="0"/>
        <w:ind w:left="199" w:right="48"/>
      </w:pPr>
      <w:r w:rsidRPr="00775B78">
        <w:rPr>
          <w:color w:val="auto"/>
        </w:rPr>
        <w:t>Several</w:t>
      </w:r>
      <w:r w:rsidR="00AA329F" w:rsidRPr="00775B78">
        <w:rPr>
          <w:color w:val="auto"/>
        </w:rPr>
        <w:t xml:space="preserve"> approaches to course assessment are used by Dalton College. Assessment approaches may be undertaken by practical demonstrations</w:t>
      </w:r>
      <w:r w:rsidR="00AA329F">
        <w:t xml:space="preserve">, case studies, projects, assignments, presentations, role plays, written </w:t>
      </w:r>
      <w:proofErr w:type="gramStart"/>
      <w:r w:rsidR="00AA329F">
        <w:t>tests</w:t>
      </w:r>
      <w:proofErr w:type="gramEnd"/>
      <w:r w:rsidR="00AA329F">
        <w:t xml:space="preserve"> and exams.  </w:t>
      </w:r>
    </w:p>
    <w:p w14:paraId="45A26D34" w14:textId="77777777" w:rsidR="00A770B1" w:rsidRDefault="00AA329F" w:rsidP="00136286">
      <w:pPr>
        <w:keepLines/>
        <w:widowControl w:val="0"/>
        <w:spacing w:after="0" w:line="259" w:lineRule="auto"/>
        <w:ind w:left="197" w:firstLine="0"/>
        <w:jc w:val="left"/>
      </w:pPr>
      <w:r>
        <w:t xml:space="preserve">  </w:t>
      </w:r>
    </w:p>
    <w:p w14:paraId="03443FC2" w14:textId="77777777" w:rsidR="00A770B1" w:rsidRDefault="00AA329F" w:rsidP="00136286">
      <w:pPr>
        <w:keepLines/>
        <w:widowControl w:val="0"/>
        <w:spacing w:after="0" w:line="264" w:lineRule="auto"/>
        <w:ind w:left="178" w:right="6247"/>
        <w:jc w:val="left"/>
      </w:pPr>
      <w:r>
        <w:rPr>
          <w:b/>
        </w:rPr>
        <w:t xml:space="preserve">Plagiarism </w:t>
      </w:r>
      <w:r>
        <w:t xml:space="preserve"> </w:t>
      </w:r>
    </w:p>
    <w:p w14:paraId="6C4E9D1C" w14:textId="77777777" w:rsidR="00A770B1" w:rsidRDefault="00AA329F" w:rsidP="00136286">
      <w:pPr>
        <w:keepLines/>
        <w:widowControl w:val="0"/>
        <w:ind w:left="199" w:right="48"/>
      </w:pPr>
      <w:r>
        <w:t xml:space="preserve">Acts of plagiarism, collusion and cheating are not permitted in any work completed for assessment and will result in a written warning and repeating the VET unit of competency, as well as incurring any associated charges. If a student is caught engaging in these acts a second time, they may be suspended or expelled from the </w:t>
      </w:r>
      <w:r w:rsidR="00775B78">
        <w:t>College</w:t>
      </w:r>
      <w:r>
        <w:t xml:space="preserve">.   </w:t>
      </w:r>
    </w:p>
    <w:p w14:paraId="1EEE3EC0" w14:textId="77777777" w:rsidR="00A770B1" w:rsidRDefault="00AA329F" w:rsidP="00136286">
      <w:pPr>
        <w:keepLines/>
        <w:widowControl w:val="0"/>
        <w:spacing w:after="0" w:line="259" w:lineRule="auto"/>
        <w:ind w:left="197" w:firstLine="0"/>
        <w:jc w:val="left"/>
      </w:pPr>
      <w:r>
        <w:rPr>
          <w:b/>
          <w:color w:val="B11117"/>
        </w:rPr>
        <w:lastRenderedPageBreak/>
        <w:t xml:space="preserve"> </w:t>
      </w:r>
      <w:r>
        <w:t xml:space="preserve"> </w:t>
      </w:r>
    </w:p>
    <w:p w14:paraId="34EA14CE" w14:textId="77777777" w:rsidR="00A770B1" w:rsidRDefault="00AA329F" w:rsidP="00136286">
      <w:pPr>
        <w:keepLines/>
        <w:widowControl w:val="0"/>
        <w:spacing w:after="0" w:line="264" w:lineRule="auto"/>
        <w:ind w:left="178" w:right="6247"/>
        <w:jc w:val="left"/>
      </w:pPr>
      <w:r>
        <w:rPr>
          <w:b/>
        </w:rPr>
        <w:t xml:space="preserve">USI - Unique Student Identifier </w:t>
      </w:r>
      <w:r>
        <w:t xml:space="preserve"> </w:t>
      </w:r>
    </w:p>
    <w:p w14:paraId="132D0080" w14:textId="77777777" w:rsidR="00A770B1" w:rsidRDefault="00AA329F" w:rsidP="00136286">
      <w:pPr>
        <w:keepLines/>
        <w:widowControl w:val="0"/>
        <w:spacing w:after="0" w:line="287" w:lineRule="auto"/>
        <w:ind w:left="178"/>
        <w:jc w:val="left"/>
      </w:pPr>
      <w:r>
        <w:t xml:space="preserve">All students undertaking vocational education and training must hold a Unique Student Identifier (USI) and provide it to the </w:t>
      </w:r>
      <w:r w:rsidR="00775B78">
        <w:t>College</w:t>
      </w:r>
      <w:r>
        <w:t xml:space="preserve"> during the enrolment process. Dalton College will not be able to issue a Certificate, a Statement of </w:t>
      </w:r>
      <w:proofErr w:type="gramStart"/>
      <w:r>
        <w:t>Attainment</w:t>
      </w:r>
      <w:proofErr w:type="gramEnd"/>
      <w:r>
        <w:t xml:space="preserve"> or an academic transcript if a USI has not been provided. For details on USI, visit </w:t>
      </w:r>
      <w:hyperlink r:id="rId25">
        <w:r>
          <w:rPr>
            <w:b/>
            <w:color w:val="0000FF"/>
            <w:u w:val="single" w:color="0000FF"/>
          </w:rPr>
          <w:t>www.usi.gov.a</w:t>
        </w:r>
      </w:hyperlink>
      <w:hyperlink r:id="rId26">
        <w:r>
          <w:rPr>
            <w:b/>
            <w:color w:val="0000FF"/>
            <w:u w:val="single" w:color="0000FF"/>
          </w:rPr>
          <w:t>u</w:t>
        </w:r>
      </w:hyperlink>
      <w:hyperlink r:id="rId27">
        <w:r>
          <w:t>.</w:t>
        </w:r>
      </w:hyperlink>
      <w:hyperlink r:id="rId28">
        <w:r>
          <w:t xml:space="preserve"> </w:t>
        </w:r>
      </w:hyperlink>
      <w:r>
        <w:t xml:space="preserve"> </w:t>
      </w:r>
    </w:p>
    <w:p w14:paraId="4078E3ED" w14:textId="77777777" w:rsidR="00A770B1" w:rsidRDefault="00AA329F" w:rsidP="00136286">
      <w:pPr>
        <w:keepLines/>
        <w:widowControl w:val="0"/>
        <w:spacing w:after="0" w:line="259" w:lineRule="auto"/>
        <w:ind w:left="197" w:firstLine="0"/>
        <w:jc w:val="left"/>
      </w:pPr>
      <w:r>
        <w:t xml:space="preserve">  </w:t>
      </w:r>
      <w:r>
        <w:rPr>
          <w:b/>
        </w:rPr>
        <w:t xml:space="preserve"> </w:t>
      </w:r>
      <w:r>
        <w:t xml:space="preserve"> </w:t>
      </w:r>
    </w:p>
    <w:p w14:paraId="78CCC220" w14:textId="77777777" w:rsidR="00A770B1" w:rsidRDefault="00AA329F" w:rsidP="00136286">
      <w:pPr>
        <w:keepLines/>
        <w:widowControl w:val="0"/>
        <w:spacing w:after="0" w:line="264" w:lineRule="auto"/>
        <w:ind w:left="178" w:right="6247"/>
        <w:jc w:val="left"/>
      </w:pPr>
      <w:r>
        <w:rPr>
          <w:b/>
        </w:rPr>
        <w:t xml:space="preserve">Recognition of AQF Qualifications </w:t>
      </w:r>
      <w:r>
        <w:t xml:space="preserve"> </w:t>
      </w:r>
    </w:p>
    <w:p w14:paraId="62404D52" w14:textId="77777777" w:rsidR="00A770B1" w:rsidRDefault="00AA329F" w:rsidP="00136286">
      <w:pPr>
        <w:keepLines/>
        <w:widowControl w:val="0"/>
        <w:ind w:left="199" w:right="48"/>
      </w:pPr>
      <w:r>
        <w:t xml:space="preserve">Students who have completed identical units from their course at other institutions will be given recognition/ credit on presentation of a verified transcript, Award or Statement of Attainment. Application for credit transfer must be lodged in writing.   </w:t>
      </w:r>
    </w:p>
    <w:p w14:paraId="57E31AD4" w14:textId="77777777" w:rsidR="00A770B1" w:rsidRDefault="00AA329F" w:rsidP="00136286">
      <w:pPr>
        <w:keepLines/>
        <w:widowControl w:val="0"/>
        <w:spacing w:after="0" w:line="259" w:lineRule="auto"/>
        <w:ind w:left="197" w:firstLine="0"/>
        <w:jc w:val="left"/>
      </w:pPr>
      <w:r>
        <w:rPr>
          <w:b/>
        </w:rPr>
        <w:t xml:space="preserve"> </w:t>
      </w:r>
      <w:r>
        <w:t xml:space="preserve"> </w:t>
      </w:r>
    </w:p>
    <w:p w14:paraId="3E892144" w14:textId="77777777" w:rsidR="00A770B1" w:rsidRDefault="00AA329F" w:rsidP="00136286">
      <w:pPr>
        <w:keepLines/>
        <w:widowControl w:val="0"/>
        <w:spacing w:after="211" w:line="264" w:lineRule="auto"/>
        <w:ind w:left="178" w:right="6247"/>
        <w:jc w:val="left"/>
      </w:pPr>
      <w:r>
        <w:rPr>
          <w:b/>
        </w:rPr>
        <w:t>Our Obligation</w:t>
      </w:r>
      <w:r w:rsidR="00775B78">
        <w:rPr>
          <w:b/>
        </w:rPr>
        <w:t>s</w:t>
      </w:r>
      <w:r>
        <w:rPr>
          <w:b/>
        </w:rPr>
        <w:t xml:space="preserve"> to You </w:t>
      </w:r>
      <w:r>
        <w:t xml:space="preserve"> </w:t>
      </w:r>
    </w:p>
    <w:p w14:paraId="51860DE1" w14:textId="5A5303D1" w:rsidR="00E20DF2" w:rsidRDefault="00AA329F" w:rsidP="000D323F">
      <w:pPr>
        <w:keepLines/>
        <w:widowControl w:val="0"/>
        <w:spacing w:after="545" w:line="287" w:lineRule="auto"/>
        <w:ind w:left="178"/>
        <w:jc w:val="left"/>
      </w:pPr>
      <w:r>
        <w:t xml:space="preserve">Dalton College is responsible for the quality of the training and assessment in compliance with the Standards for Registered Training Organisations 2015, and for the issuance of the AQF certification documentation. This means that the </w:t>
      </w:r>
      <w:r w:rsidR="00775B78">
        <w:t>College</w:t>
      </w:r>
      <w:r>
        <w:t xml:space="preserve"> is obligated to deliver and assess students in accordance with the course requirements and to issue appropriate credentials to students who have met the assessment requirements and have been assessed as competent in any units of competency</w:t>
      </w:r>
      <w:r w:rsidR="00775B78">
        <w:t>.</w:t>
      </w:r>
      <w:r>
        <w:t xml:space="preserve">     </w:t>
      </w:r>
    </w:p>
    <w:p w14:paraId="1ECF4449" w14:textId="77777777" w:rsidR="00A770B1" w:rsidRDefault="00AA329F" w:rsidP="00136286">
      <w:pPr>
        <w:pStyle w:val="Heading1"/>
        <w:keepNext w:val="0"/>
        <w:widowControl w:val="0"/>
        <w:spacing w:after="57"/>
        <w:ind w:left="178"/>
      </w:pPr>
      <w:bookmarkStart w:id="34" w:name="_Toc120885276"/>
      <w:r>
        <w:t>Assessing Student Transfer Request</w:t>
      </w:r>
      <w:r w:rsidR="00EE69F6">
        <w:t>s</w:t>
      </w:r>
      <w:bookmarkEnd w:id="34"/>
      <w:r>
        <w:t xml:space="preserve">  </w:t>
      </w:r>
    </w:p>
    <w:p w14:paraId="107B6C4E" w14:textId="77777777" w:rsidR="00BF581C" w:rsidRDefault="00AA329F" w:rsidP="00136286">
      <w:pPr>
        <w:keepLines/>
        <w:widowControl w:val="0"/>
        <w:spacing w:after="223" w:line="254" w:lineRule="auto"/>
        <w:ind w:left="228" w:right="54"/>
        <w:rPr>
          <w:rFonts w:asciiTheme="minorHAnsi" w:eastAsia="Corbel" w:hAnsiTheme="minorHAnsi" w:cs="Corbel"/>
        </w:rPr>
      </w:pPr>
      <w:r w:rsidRPr="00EE69F6">
        <w:rPr>
          <w:rFonts w:asciiTheme="minorHAnsi" w:eastAsia="Corbel" w:hAnsiTheme="minorHAnsi" w:cs="Corbel"/>
        </w:rPr>
        <w:t xml:space="preserve">Any requests that are received in relation to a student willing to transfer education providers shall be the responsibility of the Administration Manager. The Administration Manager shall assess the applications to transfer education providers and conclude an outcome based on the following procedure.  </w:t>
      </w:r>
    </w:p>
    <w:p w14:paraId="69F6A042" w14:textId="77777777" w:rsidR="00A770B1" w:rsidRPr="00EE69F6" w:rsidRDefault="00AA329F" w:rsidP="00136286">
      <w:pPr>
        <w:keepLines/>
        <w:widowControl w:val="0"/>
        <w:spacing w:after="223" w:line="254" w:lineRule="auto"/>
        <w:ind w:left="228" w:right="54"/>
        <w:rPr>
          <w:rFonts w:asciiTheme="minorHAnsi" w:hAnsiTheme="minorHAnsi"/>
        </w:rPr>
      </w:pPr>
      <w:r w:rsidRPr="00EE69F6">
        <w:rPr>
          <w:rFonts w:asciiTheme="minorHAnsi" w:eastAsia="Corbel" w:hAnsiTheme="minorHAnsi" w:cs="Corbel"/>
          <w:b/>
        </w:rPr>
        <w:t xml:space="preserve">Requests to transfer to Dalton College from another Training Provider </w:t>
      </w:r>
      <w:r w:rsidRPr="00EE69F6">
        <w:rPr>
          <w:rFonts w:asciiTheme="minorHAnsi" w:hAnsiTheme="minorHAnsi"/>
        </w:rPr>
        <w:t xml:space="preserve"> </w:t>
      </w:r>
    </w:p>
    <w:p w14:paraId="356EFF76" w14:textId="77777777" w:rsidR="00A770B1" w:rsidRPr="00EE69F6" w:rsidRDefault="00AA329F" w:rsidP="00136286">
      <w:pPr>
        <w:keepLines/>
        <w:widowControl w:val="0"/>
        <w:spacing w:after="3" w:line="254" w:lineRule="auto"/>
        <w:ind w:left="228" w:right="54"/>
        <w:rPr>
          <w:rFonts w:asciiTheme="minorHAnsi" w:hAnsiTheme="minorHAnsi"/>
        </w:rPr>
      </w:pPr>
      <w:r w:rsidRPr="00EE69F6">
        <w:rPr>
          <w:rFonts w:asciiTheme="minorHAnsi" w:eastAsia="Corbel" w:hAnsiTheme="minorHAnsi" w:cs="Corbel"/>
        </w:rPr>
        <w:t xml:space="preserve">The following procedure is relevant to any student who applies for a course within Dalton College and is currently studying onshore with another registered provider.  </w:t>
      </w:r>
      <w:r w:rsidRPr="00EE69F6">
        <w:rPr>
          <w:rFonts w:asciiTheme="minorHAnsi" w:hAnsiTheme="minorHAnsi"/>
        </w:rPr>
        <w:t xml:space="preserve"> </w:t>
      </w:r>
    </w:p>
    <w:p w14:paraId="7E4B1287" w14:textId="77777777" w:rsidR="00A770B1" w:rsidRPr="00EE69F6" w:rsidRDefault="00AA329F" w:rsidP="00136286">
      <w:pPr>
        <w:keepLines/>
        <w:widowControl w:val="0"/>
        <w:spacing w:after="127" w:line="254" w:lineRule="auto"/>
        <w:ind w:left="228" w:right="54"/>
        <w:rPr>
          <w:rFonts w:asciiTheme="minorHAnsi" w:hAnsiTheme="minorHAnsi"/>
        </w:rPr>
      </w:pPr>
      <w:r w:rsidRPr="00EE69F6">
        <w:rPr>
          <w:rFonts w:asciiTheme="minorHAnsi" w:eastAsia="Corbel" w:hAnsiTheme="minorHAnsi" w:cs="Corbel"/>
        </w:rPr>
        <w:t xml:space="preserve">For this procedure to be completed the applicant must provide a copy of their passport (along with original passport to certify the copy) to look up PRISMS. Once this information is obtained the following steps are taken:   </w:t>
      </w:r>
      <w:r w:rsidRPr="00EE69F6">
        <w:rPr>
          <w:rFonts w:asciiTheme="minorHAnsi" w:hAnsiTheme="minorHAnsi"/>
        </w:rPr>
        <w:t xml:space="preserve"> </w:t>
      </w:r>
    </w:p>
    <w:p w14:paraId="2112BBE2" w14:textId="77777777" w:rsidR="00A770B1" w:rsidRPr="00EE69F6" w:rsidRDefault="00AA329F">
      <w:pPr>
        <w:keepLines/>
        <w:widowControl w:val="0"/>
        <w:numPr>
          <w:ilvl w:val="0"/>
          <w:numId w:val="25"/>
        </w:numPr>
        <w:spacing w:after="3" w:line="254" w:lineRule="auto"/>
        <w:ind w:right="54" w:hanging="492"/>
        <w:rPr>
          <w:rFonts w:asciiTheme="minorHAnsi" w:hAnsiTheme="minorHAnsi"/>
        </w:rPr>
      </w:pPr>
      <w:r w:rsidRPr="00EE69F6">
        <w:rPr>
          <w:rFonts w:asciiTheme="minorHAnsi" w:eastAsia="Corbel" w:hAnsiTheme="minorHAnsi" w:cs="Corbel"/>
        </w:rPr>
        <w:t xml:space="preserve">Administration Manager accesses the student information via documents provided by student along with a copy of his/her passport. The current student visa can be verified by Visa Entitlement Verification Online (VEVO). They are to ascertain if the length of studies completed in their current Principal course of study is greater than 6 months.  </w:t>
      </w:r>
      <w:r w:rsidRPr="00EE69F6">
        <w:rPr>
          <w:rFonts w:asciiTheme="minorHAnsi" w:hAnsiTheme="minorHAnsi"/>
        </w:rPr>
        <w:t xml:space="preserve"> </w:t>
      </w:r>
    </w:p>
    <w:p w14:paraId="66BE83DF" w14:textId="77777777" w:rsidR="00A770B1" w:rsidRPr="00EE69F6" w:rsidRDefault="00AA329F">
      <w:pPr>
        <w:keepLines/>
        <w:widowControl w:val="0"/>
        <w:numPr>
          <w:ilvl w:val="0"/>
          <w:numId w:val="25"/>
        </w:numPr>
        <w:spacing w:after="3" w:line="254" w:lineRule="auto"/>
        <w:ind w:right="54" w:hanging="492"/>
        <w:rPr>
          <w:rFonts w:asciiTheme="minorHAnsi" w:hAnsiTheme="minorHAnsi"/>
        </w:rPr>
      </w:pPr>
      <w:r w:rsidRPr="00EE69F6">
        <w:rPr>
          <w:rFonts w:asciiTheme="minorHAnsi" w:eastAsia="Corbel" w:hAnsiTheme="minorHAnsi" w:cs="Corbel"/>
        </w:rPr>
        <w:t xml:space="preserve">If they have completed more than 6 months of their principal course of study, the application process proceeds as normal as for all students.  </w:t>
      </w:r>
      <w:r w:rsidRPr="00EE69F6">
        <w:rPr>
          <w:rFonts w:asciiTheme="minorHAnsi" w:hAnsiTheme="minorHAnsi"/>
        </w:rPr>
        <w:t xml:space="preserve"> </w:t>
      </w:r>
    </w:p>
    <w:p w14:paraId="35D5F9C0" w14:textId="77777777" w:rsidR="00A770B1" w:rsidRPr="00EE69F6" w:rsidRDefault="00AA329F">
      <w:pPr>
        <w:keepLines/>
        <w:widowControl w:val="0"/>
        <w:numPr>
          <w:ilvl w:val="0"/>
          <w:numId w:val="25"/>
        </w:numPr>
        <w:spacing w:after="3" w:line="254" w:lineRule="auto"/>
        <w:ind w:right="54" w:hanging="492"/>
        <w:rPr>
          <w:rFonts w:asciiTheme="minorHAnsi" w:hAnsiTheme="minorHAnsi"/>
        </w:rPr>
      </w:pPr>
      <w:r w:rsidRPr="00EE69F6">
        <w:rPr>
          <w:rFonts w:asciiTheme="minorHAnsi" w:eastAsia="Corbel" w:hAnsiTheme="minorHAnsi" w:cs="Corbel"/>
        </w:rPr>
        <w:t xml:space="preserve">Where a student has NOT completed 6 months of their principal course of study, the relevant information is checked where the previous provider has recorded releasing information on PRISMS.  </w:t>
      </w:r>
      <w:r w:rsidRPr="00EE69F6">
        <w:rPr>
          <w:rFonts w:asciiTheme="minorHAnsi" w:hAnsiTheme="minorHAnsi"/>
        </w:rPr>
        <w:t xml:space="preserve"> </w:t>
      </w:r>
    </w:p>
    <w:p w14:paraId="6CDAF844" w14:textId="77777777" w:rsidR="00A770B1" w:rsidRPr="00EE69F6" w:rsidRDefault="00AA329F">
      <w:pPr>
        <w:keepLines/>
        <w:widowControl w:val="0"/>
        <w:numPr>
          <w:ilvl w:val="0"/>
          <w:numId w:val="25"/>
        </w:numPr>
        <w:spacing w:after="3" w:line="254" w:lineRule="auto"/>
        <w:ind w:right="54" w:hanging="492"/>
        <w:rPr>
          <w:rFonts w:asciiTheme="minorHAnsi" w:hAnsiTheme="minorHAnsi"/>
        </w:rPr>
      </w:pPr>
      <w:r w:rsidRPr="00EE69F6">
        <w:rPr>
          <w:rFonts w:asciiTheme="minorHAnsi" w:eastAsia="Corbel" w:hAnsiTheme="minorHAnsi" w:cs="Corbel"/>
        </w:rPr>
        <w:t xml:space="preserve">If no releasing information is found, Dalton College will not enrol the student, who have not completed 6 months of their principal course of study. </w:t>
      </w:r>
      <w:r w:rsidRPr="00EE69F6">
        <w:rPr>
          <w:rFonts w:asciiTheme="minorHAnsi" w:hAnsiTheme="minorHAnsi"/>
        </w:rPr>
        <w:t xml:space="preserve"> </w:t>
      </w:r>
    </w:p>
    <w:p w14:paraId="2773276A" w14:textId="77777777" w:rsidR="00A770B1" w:rsidRPr="00EE69F6" w:rsidRDefault="00AA329F">
      <w:pPr>
        <w:keepLines/>
        <w:widowControl w:val="0"/>
        <w:numPr>
          <w:ilvl w:val="0"/>
          <w:numId w:val="25"/>
        </w:numPr>
        <w:spacing w:after="3" w:line="254" w:lineRule="auto"/>
        <w:ind w:right="54" w:hanging="492"/>
        <w:rPr>
          <w:rFonts w:asciiTheme="minorHAnsi" w:hAnsiTheme="minorHAnsi"/>
        </w:rPr>
      </w:pPr>
      <w:r w:rsidRPr="00EE69F6">
        <w:rPr>
          <w:rFonts w:asciiTheme="minorHAnsi" w:eastAsia="Corbel" w:hAnsiTheme="minorHAnsi" w:cs="Corbel"/>
        </w:rPr>
        <w:t xml:space="preserve">If student release is found and the student has no outstanding fees to be paid to the prior institution or other outstanding matters of concern, the application proceeds as normal as for all applicants. </w:t>
      </w:r>
      <w:r w:rsidRPr="00EE69F6">
        <w:rPr>
          <w:rFonts w:asciiTheme="minorHAnsi" w:hAnsiTheme="minorHAnsi"/>
        </w:rPr>
        <w:t xml:space="preserve"> </w:t>
      </w:r>
    </w:p>
    <w:p w14:paraId="07BBD7C4" w14:textId="77777777" w:rsidR="00A770B1" w:rsidRPr="00EE69F6" w:rsidRDefault="00AA329F">
      <w:pPr>
        <w:keepLines/>
        <w:widowControl w:val="0"/>
        <w:numPr>
          <w:ilvl w:val="0"/>
          <w:numId w:val="25"/>
        </w:numPr>
        <w:spacing w:after="3" w:line="254" w:lineRule="auto"/>
        <w:ind w:right="54" w:hanging="492"/>
        <w:rPr>
          <w:rFonts w:asciiTheme="minorHAnsi" w:hAnsiTheme="minorHAnsi"/>
        </w:rPr>
      </w:pPr>
      <w:r w:rsidRPr="00EE69F6">
        <w:rPr>
          <w:rFonts w:asciiTheme="minorHAnsi" w:eastAsia="Corbel" w:hAnsiTheme="minorHAnsi" w:cs="Corbel"/>
          <w:color w:val="auto"/>
        </w:rPr>
        <w:lastRenderedPageBreak/>
        <w:t xml:space="preserve">If no satisfactory information is obtained from PRISMS regarding such applicant, the application process is </w:t>
      </w:r>
      <w:r w:rsidR="00CD7EA4" w:rsidRPr="00EE69F6">
        <w:rPr>
          <w:rFonts w:asciiTheme="minorHAnsi" w:eastAsia="Corbel" w:hAnsiTheme="minorHAnsi" w:cs="Corbel"/>
          <w:color w:val="auto"/>
        </w:rPr>
        <w:t>halted,</w:t>
      </w:r>
      <w:r w:rsidRPr="00EE69F6">
        <w:rPr>
          <w:rFonts w:asciiTheme="minorHAnsi" w:eastAsia="Corbel" w:hAnsiTheme="minorHAnsi" w:cs="Corbel"/>
          <w:color w:val="auto"/>
        </w:rPr>
        <w:t xml:space="preserve"> and the </w:t>
      </w:r>
      <w:r w:rsidRPr="00EE69F6">
        <w:rPr>
          <w:rFonts w:asciiTheme="minorHAnsi" w:eastAsia="Corbel" w:hAnsiTheme="minorHAnsi" w:cs="Corbel"/>
        </w:rPr>
        <w:t xml:space="preserve">student is informed that they are unable to transfer at this time. They are welcome to reapply when they have completed a minimum of 6 month of study in their principal course. </w:t>
      </w:r>
      <w:r w:rsidRPr="00EE69F6">
        <w:rPr>
          <w:rFonts w:asciiTheme="minorHAnsi" w:hAnsiTheme="minorHAnsi"/>
        </w:rPr>
        <w:t xml:space="preserve"> </w:t>
      </w:r>
    </w:p>
    <w:p w14:paraId="4C512DE7" w14:textId="77777777" w:rsidR="00A770B1" w:rsidRPr="00EE69F6" w:rsidRDefault="00AA329F" w:rsidP="00136286">
      <w:pPr>
        <w:keepLines/>
        <w:widowControl w:val="0"/>
        <w:spacing w:after="214" w:line="259" w:lineRule="auto"/>
        <w:ind w:left="197" w:firstLine="0"/>
        <w:jc w:val="left"/>
        <w:rPr>
          <w:rFonts w:asciiTheme="minorHAnsi" w:hAnsiTheme="minorHAnsi"/>
        </w:rPr>
      </w:pPr>
      <w:r w:rsidRPr="00EE69F6">
        <w:rPr>
          <w:rFonts w:asciiTheme="minorHAnsi" w:eastAsia="Corbel" w:hAnsiTheme="minorHAnsi" w:cs="Corbel"/>
        </w:rPr>
        <w:t xml:space="preserve"> </w:t>
      </w:r>
      <w:r w:rsidRPr="00EE69F6">
        <w:rPr>
          <w:rFonts w:asciiTheme="minorHAnsi" w:hAnsiTheme="minorHAnsi"/>
        </w:rPr>
        <w:t xml:space="preserve"> </w:t>
      </w:r>
    </w:p>
    <w:p w14:paraId="615ADD7E" w14:textId="77777777" w:rsidR="00A770B1" w:rsidRPr="00EE69F6" w:rsidRDefault="00AA329F" w:rsidP="00136286">
      <w:pPr>
        <w:keepLines/>
        <w:widowControl w:val="0"/>
        <w:spacing w:after="271" w:line="254" w:lineRule="auto"/>
        <w:ind w:left="228" w:right="54"/>
        <w:rPr>
          <w:rFonts w:asciiTheme="minorHAnsi" w:hAnsiTheme="minorHAnsi"/>
        </w:rPr>
      </w:pPr>
      <w:r w:rsidRPr="00EE69F6">
        <w:rPr>
          <w:rFonts w:asciiTheme="minorHAnsi" w:eastAsia="Corbel" w:hAnsiTheme="minorHAnsi" w:cs="Corbel"/>
        </w:rPr>
        <w:t xml:space="preserve">Dalton College will not knowingly enrol an overseas student transferring to Dalton College from another RTO, who has not completed at least 6 months of their principal course, except where any of the following applies: </w:t>
      </w:r>
      <w:r w:rsidRPr="00EE69F6">
        <w:rPr>
          <w:rFonts w:asciiTheme="minorHAnsi" w:hAnsiTheme="minorHAnsi"/>
        </w:rPr>
        <w:t xml:space="preserve"> </w:t>
      </w:r>
    </w:p>
    <w:p w14:paraId="75F01E29" w14:textId="77777777" w:rsidR="00A770B1" w:rsidRPr="00EE69F6" w:rsidRDefault="00AA329F">
      <w:pPr>
        <w:keepLines/>
        <w:widowControl w:val="0"/>
        <w:numPr>
          <w:ilvl w:val="0"/>
          <w:numId w:val="26"/>
        </w:numPr>
        <w:spacing w:after="37" w:line="254" w:lineRule="auto"/>
        <w:ind w:right="54" w:hanging="360"/>
        <w:rPr>
          <w:rFonts w:asciiTheme="minorHAnsi" w:hAnsiTheme="minorHAnsi"/>
        </w:rPr>
      </w:pPr>
      <w:r w:rsidRPr="00EE69F6">
        <w:rPr>
          <w:rFonts w:asciiTheme="minorHAnsi" w:eastAsia="Corbel" w:hAnsiTheme="minorHAnsi" w:cs="Corbel"/>
        </w:rPr>
        <w:t xml:space="preserve">Releasing RTO, or the course in which the overseas student is enrolled, has ceased to be </w:t>
      </w:r>
      <w:proofErr w:type="gramStart"/>
      <w:r w:rsidRPr="00EE69F6">
        <w:rPr>
          <w:rFonts w:asciiTheme="minorHAnsi" w:eastAsia="Corbel" w:hAnsiTheme="minorHAnsi" w:cs="Corbel"/>
        </w:rPr>
        <w:t>registered;</w:t>
      </w:r>
      <w:proofErr w:type="gramEnd"/>
      <w:r w:rsidRPr="00EE69F6">
        <w:rPr>
          <w:rFonts w:asciiTheme="minorHAnsi" w:eastAsia="Corbel" w:hAnsiTheme="minorHAnsi" w:cs="Corbel"/>
        </w:rPr>
        <w:t xml:space="preserve">  </w:t>
      </w:r>
      <w:r w:rsidRPr="00EE69F6">
        <w:rPr>
          <w:rFonts w:asciiTheme="minorHAnsi" w:hAnsiTheme="minorHAnsi"/>
        </w:rPr>
        <w:t xml:space="preserve"> </w:t>
      </w:r>
    </w:p>
    <w:p w14:paraId="17C2009C" w14:textId="77777777" w:rsidR="00A770B1" w:rsidRPr="00EE69F6" w:rsidRDefault="00AA329F">
      <w:pPr>
        <w:keepLines/>
        <w:widowControl w:val="0"/>
        <w:numPr>
          <w:ilvl w:val="0"/>
          <w:numId w:val="26"/>
        </w:numPr>
        <w:spacing w:after="72" w:line="254" w:lineRule="auto"/>
        <w:ind w:right="54" w:hanging="360"/>
        <w:rPr>
          <w:rFonts w:asciiTheme="minorHAnsi" w:hAnsiTheme="minorHAnsi"/>
        </w:rPr>
      </w:pPr>
      <w:r w:rsidRPr="00EE69F6">
        <w:rPr>
          <w:rFonts w:asciiTheme="minorHAnsi" w:eastAsia="Corbel" w:hAnsiTheme="minorHAnsi" w:cs="Corbel"/>
        </w:rPr>
        <w:t xml:space="preserve">Releasing RTO has had a sanction imposed on its registration by the ESOS agency that prevents the overseas student from continuing his or her course at that registered </w:t>
      </w:r>
      <w:proofErr w:type="gramStart"/>
      <w:r w:rsidRPr="00EE69F6">
        <w:rPr>
          <w:rFonts w:asciiTheme="minorHAnsi" w:eastAsia="Corbel" w:hAnsiTheme="minorHAnsi" w:cs="Corbel"/>
        </w:rPr>
        <w:t>provider;</w:t>
      </w:r>
      <w:proofErr w:type="gramEnd"/>
      <w:r w:rsidRPr="00EE69F6">
        <w:rPr>
          <w:rFonts w:asciiTheme="minorHAnsi" w:eastAsia="Corbel" w:hAnsiTheme="minorHAnsi" w:cs="Corbel"/>
        </w:rPr>
        <w:t xml:space="preserve"> </w:t>
      </w:r>
      <w:r w:rsidRPr="00EE69F6">
        <w:rPr>
          <w:rFonts w:asciiTheme="minorHAnsi" w:hAnsiTheme="minorHAnsi"/>
        </w:rPr>
        <w:t xml:space="preserve"> </w:t>
      </w:r>
    </w:p>
    <w:p w14:paraId="089E21F0" w14:textId="77777777" w:rsidR="00A770B1" w:rsidRPr="00EE69F6" w:rsidRDefault="00AA329F">
      <w:pPr>
        <w:keepLines/>
        <w:widowControl w:val="0"/>
        <w:numPr>
          <w:ilvl w:val="0"/>
          <w:numId w:val="26"/>
        </w:numPr>
        <w:spacing w:after="71" w:line="251" w:lineRule="auto"/>
        <w:ind w:right="54" w:hanging="360"/>
        <w:rPr>
          <w:rFonts w:asciiTheme="minorHAnsi" w:hAnsiTheme="minorHAnsi"/>
        </w:rPr>
      </w:pPr>
      <w:r w:rsidRPr="00EE69F6">
        <w:rPr>
          <w:rFonts w:asciiTheme="minorHAnsi" w:eastAsia="Corbel" w:hAnsiTheme="minorHAnsi" w:cs="Corbel"/>
        </w:rPr>
        <w:t xml:space="preserve">Releasing RTO has agreed to the overseas student’s release and recorded the date of effect and reason for release in </w:t>
      </w:r>
      <w:proofErr w:type="gramStart"/>
      <w:r w:rsidRPr="00EE69F6">
        <w:rPr>
          <w:rFonts w:asciiTheme="minorHAnsi" w:eastAsia="Corbel" w:hAnsiTheme="minorHAnsi" w:cs="Corbel"/>
        </w:rPr>
        <w:t>prisms;</w:t>
      </w:r>
      <w:proofErr w:type="gramEnd"/>
      <w:r w:rsidRPr="00EE69F6">
        <w:rPr>
          <w:rFonts w:asciiTheme="minorHAnsi" w:eastAsia="Corbel" w:hAnsiTheme="minorHAnsi" w:cs="Corbel"/>
        </w:rPr>
        <w:t xml:space="preserve"> </w:t>
      </w:r>
      <w:r w:rsidRPr="00EE69F6">
        <w:rPr>
          <w:rFonts w:asciiTheme="minorHAnsi" w:hAnsiTheme="minorHAnsi"/>
        </w:rPr>
        <w:t xml:space="preserve"> </w:t>
      </w:r>
    </w:p>
    <w:p w14:paraId="3588AFAE" w14:textId="77777777" w:rsidR="00A770B1" w:rsidRPr="00EE69F6" w:rsidRDefault="00AA329F">
      <w:pPr>
        <w:keepLines/>
        <w:widowControl w:val="0"/>
        <w:numPr>
          <w:ilvl w:val="0"/>
          <w:numId w:val="26"/>
        </w:numPr>
        <w:spacing w:after="3" w:line="254" w:lineRule="auto"/>
        <w:ind w:right="54" w:hanging="360"/>
        <w:rPr>
          <w:rFonts w:asciiTheme="minorHAnsi" w:hAnsiTheme="minorHAnsi"/>
        </w:rPr>
      </w:pPr>
      <w:r w:rsidRPr="00EE69F6">
        <w:rPr>
          <w:rFonts w:asciiTheme="minorHAnsi" w:eastAsia="Corbel" w:hAnsiTheme="minorHAnsi" w:cs="Corbel"/>
        </w:rPr>
        <w:t xml:space="preserve">Any government sponsor of the overseas student considers the change to be in the overseas student’s best interests and has provided written support for the change </w:t>
      </w:r>
      <w:r w:rsidRPr="00EE69F6">
        <w:rPr>
          <w:rFonts w:asciiTheme="minorHAnsi" w:hAnsiTheme="minorHAnsi"/>
        </w:rPr>
        <w:t xml:space="preserve"> </w:t>
      </w:r>
    </w:p>
    <w:p w14:paraId="57C88897" w14:textId="77777777" w:rsidR="00A770B1" w:rsidRPr="00EE69F6" w:rsidRDefault="00AA329F" w:rsidP="00136286">
      <w:pPr>
        <w:keepLines/>
        <w:widowControl w:val="0"/>
        <w:spacing w:after="217" w:line="259" w:lineRule="auto"/>
        <w:ind w:left="197" w:firstLine="0"/>
        <w:jc w:val="left"/>
        <w:rPr>
          <w:rFonts w:asciiTheme="minorHAnsi" w:hAnsiTheme="minorHAnsi"/>
        </w:rPr>
      </w:pPr>
      <w:r w:rsidRPr="00EE69F6">
        <w:rPr>
          <w:rFonts w:asciiTheme="minorHAnsi" w:eastAsia="Corbel" w:hAnsiTheme="minorHAnsi" w:cs="Corbel"/>
        </w:rPr>
        <w:t xml:space="preserve"> </w:t>
      </w:r>
      <w:r w:rsidRPr="00EE69F6">
        <w:rPr>
          <w:rFonts w:asciiTheme="minorHAnsi" w:hAnsiTheme="minorHAnsi"/>
        </w:rPr>
        <w:t xml:space="preserve"> </w:t>
      </w:r>
    </w:p>
    <w:p w14:paraId="432CF5A7" w14:textId="77777777" w:rsidR="00A770B1" w:rsidRPr="00EE69F6" w:rsidRDefault="00AA329F" w:rsidP="00136286">
      <w:pPr>
        <w:keepLines/>
        <w:widowControl w:val="0"/>
        <w:spacing w:after="186" w:line="276" w:lineRule="auto"/>
        <w:ind w:left="197" w:right="72" w:firstLine="0"/>
        <w:rPr>
          <w:rFonts w:asciiTheme="minorHAnsi" w:hAnsiTheme="minorHAnsi"/>
        </w:rPr>
      </w:pPr>
      <w:r w:rsidRPr="00EE69F6">
        <w:rPr>
          <w:rFonts w:asciiTheme="minorHAnsi" w:eastAsia="Corbel" w:hAnsiTheme="minorHAnsi" w:cs="Corbel"/>
          <w:i/>
        </w:rPr>
        <w:t xml:space="preserve">Note that in the very rare circumstances where the original institution or course has ceased to be registered, or sanctions have been placed on the original institution by the Australian government which do not allow the student to continue with the course, Dalton College will not consider ‘release’ information on PRISMS. Evidence of this occurrence would be placed in the student file.  </w:t>
      </w:r>
      <w:r w:rsidRPr="00EE69F6">
        <w:rPr>
          <w:rFonts w:asciiTheme="minorHAnsi" w:hAnsiTheme="minorHAnsi"/>
        </w:rPr>
        <w:t xml:space="preserve"> </w:t>
      </w:r>
    </w:p>
    <w:p w14:paraId="2ED8D79E" w14:textId="77777777" w:rsidR="00A770B1" w:rsidRPr="00EE69F6" w:rsidRDefault="00AA329F" w:rsidP="00136286">
      <w:pPr>
        <w:keepLines/>
        <w:widowControl w:val="0"/>
        <w:spacing w:after="194" w:line="259" w:lineRule="auto"/>
        <w:ind w:left="197" w:firstLine="0"/>
        <w:jc w:val="left"/>
        <w:rPr>
          <w:rFonts w:asciiTheme="minorHAnsi" w:hAnsiTheme="minorHAnsi"/>
        </w:rPr>
      </w:pPr>
      <w:r w:rsidRPr="00EE69F6">
        <w:rPr>
          <w:rFonts w:asciiTheme="minorHAnsi" w:eastAsia="Corbel" w:hAnsiTheme="minorHAnsi" w:cs="Corbel"/>
        </w:rPr>
        <w:t xml:space="preserve">  </w:t>
      </w:r>
      <w:r w:rsidRPr="00EE69F6">
        <w:rPr>
          <w:rFonts w:asciiTheme="minorHAnsi" w:hAnsiTheme="minorHAnsi"/>
        </w:rPr>
        <w:t xml:space="preserve"> </w:t>
      </w:r>
    </w:p>
    <w:p w14:paraId="4FD49AF8" w14:textId="77777777" w:rsidR="00A770B1" w:rsidRPr="00EE69F6" w:rsidRDefault="00AA329F" w:rsidP="00136286">
      <w:pPr>
        <w:keepLines/>
        <w:widowControl w:val="0"/>
        <w:spacing w:after="262" w:line="259" w:lineRule="auto"/>
        <w:ind w:left="197" w:firstLine="0"/>
        <w:jc w:val="left"/>
        <w:rPr>
          <w:rFonts w:asciiTheme="minorHAnsi" w:hAnsiTheme="minorHAnsi"/>
        </w:rPr>
      </w:pPr>
      <w:r w:rsidRPr="00EE69F6">
        <w:rPr>
          <w:rFonts w:asciiTheme="minorHAnsi" w:eastAsia="Corbel" w:hAnsiTheme="minorHAnsi" w:cs="Corbel"/>
          <w:b/>
        </w:rPr>
        <w:t xml:space="preserve">Requests to transfer from Dalton College to another Training Provider </w:t>
      </w:r>
      <w:r w:rsidRPr="00EE69F6">
        <w:rPr>
          <w:rFonts w:asciiTheme="minorHAnsi" w:hAnsiTheme="minorHAnsi"/>
        </w:rPr>
        <w:t xml:space="preserve"> </w:t>
      </w:r>
    </w:p>
    <w:p w14:paraId="2A49FC61" w14:textId="77777777" w:rsidR="00A770B1" w:rsidRPr="00EE69F6" w:rsidRDefault="00AA329F" w:rsidP="00136286">
      <w:pPr>
        <w:keepLines/>
        <w:widowControl w:val="0"/>
        <w:spacing w:after="223" w:line="254" w:lineRule="auto"/>
        <w:ind w:left="228" w:right="54"/>
        <w:rPr>
          <w:rFonts w:asciiTheme="minorHAnsi" w:hAnsiTheme="minorHAnsi"/>
        </w:rPr>
      </w:pPr>
      <w:r w:rsidRPr="00EE69F6">
        <w:rPr>
          <w:rFonts w:asciiTheme="minorHAnsi" w:eastAsia="Corbel" w:hAnsiTheme="minorHAnsi" w:cs="Corbel"/>
        </w:rPr>
        <w:t xml:space="preserve">The following procedure is relevant to those students willing to transfer to another education provider prior to completing six (6) months of their principal course of study at Dalton College.   </w:t>
      </w:r>
      <w:r w:rsidRPr="00EE69F6">
        <w:rPr>
          <w:rFonts w:asciiTheme="minorHAnsi" w:hAnsiTheme="minorHAnsi"/>
        </w:rPr>
        <w:t xml:space="preserve"> </w:t>
      </w:r>
    </w:p>
    <w:p w14:paraId="7363D85F" w14:textId="77777777" w:rsidR="00A770B1" w:rsidRPr="00EE69F6" w:rsidRDefault="00AA329F">
      <w:pPr>
        <w:keepLines/>
        <w:widowControl w:val="0"/>
        <w:numPr>
          <w:ilvl w:val="0"/>
          <w:numId w:val="27"/>
        </w:numPr>
        <w:spacing w:after="3" w:line="254" w:lineRule="auto"/>
        <w:ind w:right="54" w:hanging="490"/>
        <w:rPr>
          <w:rFonts w:asciiTheme="minorHAnsi" w:hAnsiTheme="minorHAnsi"/>
        </w:rPr>
      </w:pPr>
      <w:r w:rsidRPr="00EE69F6">
        <w:rPr>
          <w:rFonts w:asciiTheme="minorHAnsi" w:eastAsia="Corbel" w:hAnsiTheme="minorHAnsi" w:cs="Corbel"/>
        </w:rPr>
        <w:t xml:space="preserve">Students make a written request (must be in person with submission of Cancellation of Enrolment Form) to Administration Manager to transfer to another provider.  </w:t>
      </w:r>
      <w:r w:rsidRPr="00EE69F6">
        <w:rPr>
          <w:rFonts w:asciiTheme="minorHAnsi" w:hAnsiTheme="minorHAnsi"/>
        </w:rPr>
        <w:t xml:space="preserve"> </w:t>
      </w:r>
    </w:p>
    <w:p w14:paraId="5870AB1F" w14:textId="77777777" w:rsidR="00A770B1" w:rsidRPr="00EE69F6" w:rsidRDefault="00AA329F">
      <w:pPr>
        <w:keepLines/>
        <w:widowControl w:val="0"/>
        <w:numPr>
          <w:ilvl w:val="0"/>
          <w:numId w:val="27"/>
        </w:numPr>
        <w:spacing w:after="120" w:line="254" w:lineRule="auto"/>
        <w:ind w:right="54" w:hanging="490"/>
        <w:rPr>
          <w:rFonts w:asciiTheme="minorHAnsi" w:hAnsiTheme="minorHAnsi"/>
        </w:rPr>
      </w:pPr>
      <w:r w:rsidRPr="00EE69F6">
        <w:rPr>
          <w:rFonts w:asciiTheme="minorHAnsi" w:eastAsia="Corbel" w:hAnsiTheme="minorHAnsi" w:cs="Corbel"/>
        </w:rPr>
        <w:t xml:space="preserve">The </w:t>
      </w:r>
      <w:r w:rsidRPr="00EE69F6">
        <w:rPr>
          <w:rFonts w:asciiTheme="minorHAnsi" w:eastAsia="Corbel" w:hAnsiTheme="minorHAnsi" w:cs="Corbel"/>
          <w:color w:val="auto"/>
        </w:rPr>
        <w:t xml:space="preserve">student is asked to provide a valid ‘Letter of Offer’ from the new provider authenticating the transfer and the student </w:t>
      </w:r>
      <w:r w:rsidR="00CD7EA4" w:rsidRPr="00EE69F6">
        <w:rPr>
          <w:rFonts w:asciiTheme="minorHAnsi" w:eastAsia="Corbel" w:hAnsiTheme="minorHAnsi" w:cs="Corbel"/>
          <w:color w:val="auto"/>
        </w:rPr>
        <w:t>can</w:t>
      </w:r>
      <w:r w:rsidRPr="00EE69F6">
        <w:rPr>
          <w:rFonts w:asciiTheme="minorHAnsi" w:eastAsia="Corbel" w:hAnsiTheme="minorHAnsi" w:cs="Corbel"/>
          <w:color w:val="auto"/>
        </w:rPr>
        <w:t xml:space="preserve"> provide a letter </w:t>
      </w:r>
      <w:r w:rsidRPr="00EE69F6">
        <w:rPr>
          <w:rFonts w:asciiTheme="minorHAnsi" w:eastAsia="Corbel" w:hAnsiTheme="minorHAnsi" w:cs="Corbel"/>
        </w:rPr>
        <w:t xml:space="preserve">indicating the benefits of transferring from their current course of study.  </w:t>
      </w:r>
      <w:r w:rsidRPr="00EE69F6">
        <w:rPr>
          <w:rFonts w:asciiTheme="minorHAnsi" w:hAnsiTheme="minorHAnsi"/>
        </w:rPr>
        <w:t xml:space="preserve"> </w:t>
      </w:r>
    </w:p>
    <w:p w14:paraId="7561B2C7" w14:textId="77777777" w:rsidR="00A770B1" w:rsidRPr="00EE69F6" w:rsidRDefault="00AA329F">
      <w:pPr>
        <w:keepLines/>
        <w:widowControl w:val="0"/>
        <w:numPr>
          <w:ilvl w:val="0"/>
          <w:numId w:val="27"/>
        </w:numPr>
        <w:spacing w:after="117" w:line="254" w:lineRule="auto"/>
        <w:ind w:right="54" w:hanging="490"/>
        <w:rPr>
          <w:rFonts w:asciiTheme="minorHAnsi" w:hAnsiTheme="minorHAnsi"/>
        </w:rPr>
      </w:pPr>
      <w:r w:rsidRPr="00EE69F6">
        <w:rPr>
          <w:rFonts w:asciiTheme="minorHAnsi" w:eastAsia="Corbel" w:hAnsiTheme="minorHAnsi" w:cs="Corbel"/>
        </w:rPr>
        <w:t xml:space="preserve">Circumstances in which Dalton College will grant the transfer request because the transfer is in the overseas student’s best interests, including but not limited to where Dalton College has assessed that:  </w:t>
      </w:r>
      <w:r w:rsidRPr="00EE69F6">
        <w:rPr>
          <w:rFonts w:asciiTheme="minorHAnsi" w:hAnsiTheme="minorHAnsi"/>
        </w:rPr>
        <w:t xml:space="preserve"> </w:t>
      </w:r>
    </w:p>
    <w:p w14:paraId="4014796C"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Dalton College has cancelled/ceased to offer the students program as outlined in the written agreement </w:t>
      </w:r>
      <w:r w:rsidRPr="00EE69F6">
        <w:rPr>
          <w:rFonts w:asciiTheme="minorHAnsi" w:hAnsiTheme="minorHAnsi"/>
        </w:rPr>
        <w:t xml:space="preserve"> </w:t>
      </w:r>
    </w:p>
    <w:p w14:paraId="6C830B42" w14:textId="77777777" w:rsidR="00A770B1" w:rsidRPr="00EE69F6" w:rsidRDefault="00AA329F" w:rsidP="00136286">
      <w:pPr>
        <w:keepLines/>
        <w:widowControl w:val="0"/>
        <w:spacing w:after="3" w:line="254" w:lineRule="auto"/>
        <w:ind w:left="1097" w:right="54" w:hanging="180"/>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Government considers the change to be in the student’s best interest, if they are a sponsored student (written confirmation from sponsor required) </w:t>
      </w:r>
      <w:r w:rsidRPr="00EE69F6">
        <w:rPr>
          <w:rFonts w:asciiTheme="minorHAnsi" w:hAnsiTheme="minorHAnsi"/>
        </w:rPr>
        <w:t xml:space="preserve"> </w:t>
      </w:r>
    </w:p>
    <w:p w14:paraId="7A53D9CF" w14:textId="77777777" w:rsidR="00A770B1" w:rsidRPr="00EE69F6" w:rsidRDefault="00AA329F" w:rsidP="00136286">
      <w:pPr>
        <w:keepLines/>
        <w:widowControl w:val="0"/>
        <w:spacing w:after="3" w:line="254" w:lineRule="auto"/>
        <w:ind w:left="1097" w:right="54" w:hanging="180"/>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Overseas student will be reported because they are unable to achieve satisfactory course progress at the level they are studying, even after engaging with the intervention strategy </w:t>
      </w:r>
      <w:r w:rsidRPr="00EE69F6">
        <w:rPr>
          <w:rFonts w:asciiTheme="minorHAnsi" w:hAnsiTheme="minorHAnsi"/>
        </w:rPr>
        <w:t xml:space="preserve"> </w:t>
      </w:r>
    </w:p>
    <w:p w14:paraId="7DD7DDB2"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There is sufficient evidence of compassionate or compelling circumstances </w:t>
      </w:r>
      <w:r w:rsidRPr="00EE69F6">
        <w:rPr>
          <w:rFonts w:asciiTheme="minorHAnsi" w:hAnsiTheme="minorHAnsi"/>
        </w:rPr>
        <w:t xml:space="preserve"> </w:t>
      </w:r>
    </w:p>
    <w:p w14:paraId="5D60ED79" w14:textId="77777777" w:rsidR="00A770B1" w:rsidRPr="00EE69F6" w:rsidRDefault="00AA329F" w:rsidP="00136286">
      <w:pPr>
        <w:keepLines/>
        <w:widowControl w:val="0"/>
        <w:spacing w:after="1" w:line="251" w:lineRule="auto"/>
        <w:ind w:left="1097" w:hanging="180"/>
        <w:jc w:val="left"/>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There is evidence that the overseas student’s reasonable expectations about their current course are not being met </w:t>
      </w:r>
      <w:r w:rsidRPr="00EE69F6">
        <w:rPr>
          <w:rFonts w:asciiTheme="minorHAnsi" w:hAnsiTheme="minorHAnsi"/>
        </w:rPr>
        <w:t xml:space="preserve"> </w:t>
      </w:r>
    </w:p>
    <w:p w14:paraId="6A8325E1" w14:textId="77777777" w:rsidR="00A770B1" w:rsidRPr="00EE69F6" w:rsidRDefault="00AA329F" w:rsidP="00136286">
      <w:pPr>
        <w:keepLines/>
        <w:widowControl w:val="0"/>
        <w:spacing w:after="3" w:line="254" w:lineRule="auto"/>
        <w:ind w:left="1097" w:right="54" w:hanging="180"/>
        <w:rPr>
          <w:rFonts w:asciiTheme="minorHAnsi" w:hAnsiTheme="minorHAnsi"/>
        </w:rPr>
      </w:pPr>
      <w:r w:rsidRPr="00EE69F6">
        <w:rPr>
          <w:rFonts w:asciiTheme="minorHAnsi" w:eastAsia="Times New Roman" w:hAnsiTheme="minorHAnsi" w:cs="Times New Roman"/>
        </w:rPr>
        <w:lastRenderedPageBreak/>
        <w:t>▪</w:t>
      </w:r>
      <w:r w:rsidRPr="00EE69F6">
        <w:rPr>
          <w:rFonts w:asciiTheme="minorHAnsi" w:eastAsia="Arial" w:hAnsiTheme="minorHAnsi" w:cs="Arial"/>
        </w:rPr>
        <w:t xml:space="preserve"> </w:t>
      </w:r>
      <w:r w:rsidRPr="00EE69F6">
        <w:rPr>
          <w:rFonts w:asciiTheme="minorHAnsi" w:eastAsia="Corbel" w:hAnsiTheme="minorHAnsi" w:cs="Corbel"/>
        </w:rPr>
        <w:t xml:space="preserve">There is evidence that the overseas student was misled by the registered provider or an education or migration agent regarding the registered provider or its course and the course is therefore unsuitable to their needs and/or study objectives </w:t>
      </w:r>
      <w:r w:rsidRPr="00EE69F6">
        <w:rPr>
          <w:rFonts w:asciiTheme="minorHAnsi" w:hAnsiTheme="minorHAnsi"/>
        </w:rPr>
        <w:t xml:space="preserve"> </w:t>
      </w:r>
    </w:p>
    <w:p w14:paraId="44510A4C" w14:textId="77777777" w:rsidR="00A770B1" w:rsidRPr="00EE69F6" w:rsidRDefault="00AA329F" w:rsidP="00136286">
      <w:pPr>
        <w:keepLines/>
        <w:widowControl w:val="0"/>
        <w:spacing w:after="3" w:line="254" w:lineRule="auto"/>
        <w:ind w:left="1097" w:right="54" w:hanging="180"/>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An appeal (internal or external) on another matter results in a decision or recommendation to release the overseas student </w:t>
      </w:r>
      <w:r w:rsidRPr="00EE69F6">
        <w:rPr>
          <w:rFonts w:asciiTheme="minorHAnsi" w:hAnsiTheme="minorHAnsi"/>
        </w:rPr>
        <w:t xml:space="preserve"> </w:t>
      </w:r>
    </w:p>
    <w:p w14:paraId="7404CC1D"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Exceptional circumstances (documentation required to support circumstances). </w:t>
      </w:r>
      <w:r w:rsidRPr="00EE69F6">
        <w:rPr>
          <w:rFonts w:asciiTheme="minorHAnsi" w:hAnsiTheme="minorHAnsi"/>
        </w:rPr>
        <w:t xml:space="preserve"> </w:t>
      </w:r>
    </w:p>
    <w:p w14:paraId="771771D0" w14:textId="77777777" w:rsidR="00A770B1" w:rsidRPr="00EE69F6" w:rsidRDefault="00AA329F" w:rsidP="00136286">
      <w:pPr>
        <w:keepLines/>
        <w:widowControl w:val="0"/>
        <w:spacing w:after="0" w:line="259" w:lineRule="auto"/>
        <w:ind w:left="197" w:firstLine="0"/>
        <w:jc w:val="left"/>
        <w:rPr>
          <w:rFonts w:asciiTheme="minorHAnsi" w:hAnsiTheme="minorHAnsi"/>
        </w:rPr>
      </w:pPr>
      <w:r w:rsidRPr="00EE69F6">
        <w:rPr>
          <w:rFonts w:asciiTheme="minorHAnsi" w:eastAsia="Corbel" w:hAnsiTheme="minorHAnsi" w:cs="Corbel"/>
        </w:rPr>
        <w:t xml:space="preserve"> </w:t>
      </w:r>
      <w:r w:rsidRPr="00EE69F6">
        <w:rPr>
          <w:rFonts w:asciiTheme="minorHAnsi" w:hAnsiTheme="minorHAnsi"/>
        </w:rPr>
        <w:t xml:space="preserve"> </w:t>
      </w:r>
    </w:p>
    <w:p w14:paraId="59762D60" w14:textId="77777777" w:rsidR="00A770B1" w:rsidRPr="00EE69F6" w:rsidRDefault="00AA329F" w:rsidP="00136286">
      <w:pPr>
        <w:keepLines/>
        <w:widowControl w:val="0"/>
        <w:spacing w:after="3" w:line="254" w:lineRule="auto"/>
        <w:ind w:left="228" w:right="54"/>
        <w:rPr>
          <w:rFonts w:asciiTheme="minorHAnsi" w:hAnsiTheme="minorHAnsi"/>
        </w:rPr>
      </w:pPr>
      <w:r w:rsidRPr="00EE69F6">
        <w:rPr>
          <w:rFonts w:asciiTheme="minorHAnsi" w:eastAsia="Corbel" w:hAnsiTheme="minorHAnsi" w:cs="Corbel"/>
        </w:rPr>
        <w:t xml:space="preserve">In assessing the application to transfer, the Administration Manager will check the following points:  </w:t>
      </w:r>
      <w:r w:rsidRPr="00EE69F6">
        <w:rPr>
          <w:rFonts w:asciiTheme="minorHAnsi" w:hAnsiTheme="minorHAnsi"/>
        </w:rPr>
        <w:t xml:space="preserve"> </w:t>
      </w:r>
    </w:p>
    <w:p w14:paraId="25B79C9C"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Ensure any outstanding fees are paid  </w:t>
      </w:r>
      <w:r w:rsidRPr="00EE69F6">
        <w:rPr>
          <w:rFonts w:asciiTheme="minorHAnsi" w:hAnsiTheme="minorHAnsi"/>
        </w:rPr>
        <w:t xml:space="preserve"> </w:t>
      </w:r>
    </w:p>
    <w:p w14:paraId="0FFFD342"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Ensure the student is fully aware of all issues relating the transferring of providers.  </w:t>
      </w:r>
      <w:r w:rsidRPr="00EE69F6">
        <w:rPr>
          <w:rFonts w:asciiTheme="minorHAnsi" w:hAnsiTheme="minorHAnsi"/>
        </w:rPr>
        <w:t xml:space="preserve"> </w:t>
      </w:r>
    </w:p>
    <w:p w14:paraId="6458427F" w14:textId="77777777" w:rsidR="00A770B1" w:rsidRPr="00EE69F6" w:rsidRDefault="00AA329F" w:rsidP="00136286">
      <w:pPr>
        <w:keepLines/>
        <w:widowControl w:val="0"/>
        <w:spacing w:after="119" w:line="254" w:lineRule="auto"/>
        <w:ind w:left="218" w:right="54" w:firstLine="864"/>
        <w:rPr>
          <w:rFonts w:asciiTheme="minorHAnsi" w:hAnsiTheme="minorHAnsi"/>
        </w:rPr>
      </w:pPr>
      <w:r w:rsidRPr="00EE69F6">
        <w:rPr>
          <w:rFonts w:asciiTheme="minorHAnsi" w:eastAsia="Corbel" w:hAnsiTheme="minorHAnsi" w:cs="Corbel"/>
        </w:rPr>
        <w:t xml:space="preserve"> </w:t>
      </w:r>
      <w:r w:rsidRPr="00EE69F6">
        <w:rPr>
          <w:rFonts w:asciiTheme="minorHAnsi" w:hAnsiTheme="minorHAnsi"/>
        </w:rPr>
        <w:t xml:space="preserve"> iv.</w:t>
      </w:r>
      <w:r w:rsidRPr="00EE69F6">
        <w:rPr>
          <w:rFonts w:asciiTheme="minorHAnsi" w:eastAsia="Arial" w:hAnsiTheme="minorHAnsi" w:cs="Arial"/>
        </w:rPr>
        <w:t xml:space="preserve"> </w:t>
      </w:r>
      <w:r w:rsidRPr="00EE69F6">
        <w:rPr>
          <w:rFonts w:asciiTheme="minorHAnsi" w:eastAsia="Corbel" w:hAnsiTheme="minorHAnsi" w:cs="Corbel"/>
        </w:rPr>
        <w:t>Once the above points have been addressed by the Administration Manager, student’s enrolment at Dalton College will be cancelled and student release information will be recorded in PRISMS. The student will also be adv</w:t>
      </w:r>
      <w:r w:rsidR="004520BA">
        <w:rPr>
          <w:rFonts w:asciiTheme="minorHAnsi" w:eastAsia="Corbel" w:hAnsiTheme="minorHAnsi" w:cs="Corbel"/>
        </w:rPr>
        <w:t>ised of the need to contact DHA</w:t>
      </w:r>
      <w:r w:rsidRPr="00EE69F6">
        <w:rPr>
          <w:rFonts w:asciiTheme="minorHAnsi" w:eastAsia="Corbel" w:hAnsiTheme="minorHAnsi" w:cs="Corbel"/>
        </w:rPr>
        <w:t xml:space="preserve"> and check if their existing visa allow them to study the intended course. Any issues will be reported to the CEO.  </w:t>
      </w:r>
      <w:r w:rsidRPr="00EE69F6">
        <w:rPr>
          <w:rFonts w:asciiTheme="minorHAnsi" w:hAnsiTheme="minorHAnsi"/>
        </w:rPr>
        <w:t xml:space="preserve"> </w:t>
      </w:r>
    </w:p>
    <w:p w14:paraId="28FBF2D5" w14:textId="77777777" w:rsidR="00A770B1" w:rsidRPr="00EE69F6" w:rsidRDefault="00AA329F">
      <w:pPr>
        <w:keepLines/>
        <w:widowControl w:val="0"/>
        <w:numPr>
          <w:ilvl w:val="0"/>
          <w:numId w:val="28"/>
        </w:numPr>
        <w:spacing w:after="121" w:line="251" w:lineRule="auto"/>
        <w:ind w:right="27" w:hanging="490"/>
        <w:jc w:val="left"/>
        <w:rPr>
          <w:rFonts w:asciiTheme="minorHAnsi" w:hAnsiTheme="minorHAnsi"/>
        </w:rPr>
      </w:pPr>
      <w:r w:rsidRPr="00EE69F6">
        <w:rPr>
          <w:rFonts w:asciiTheme="minorHAnsi" w:eastAsia="Corbel" w:hAnsiTheme="minorHAnsi" w:cs="Corbel"/>
        </w:rPr>
        <w:t xml:space="preserve">The Administration Manager reports the student’s termination of studies to the appropriate government agency(s) via PRISMS. </w:t>
      </w:r>
      <w:r w:rsidRPr="00EE69F6">
        <w:rPr>
          <w:rFonts w:asciiTheme="minorHAnsi" w:hAnsiTheme="minorHAnsi"/>
        </w:rPr>
        <w:t xml:space="preserve"> </w:t>
      </w:r>
    </w:p>
    <w:p w14:paraId="649F900C" w14:textId="77777777" w:rsidR="00A770B1" w:rsidRPr="00EE69F6" w:rsidRDefault="00AA329F">
      <w:pPr>
        <w:keepLines/>
        <w:widowControl w:val="0"/>
        <w:numPr>
          <w:ilvl w:val="0"/>
          <w:numId w:val="28"/>
        </w:numPr>
        <w:spacing w:after="120" w:line="254" w:lineRule="auto"/>
        <w:ind w:right="27" w:hanging="490"/>
        <w:jc w:val="left"/>
        <w:rPr>
          <w:rFonts w:asciiTheme="minorHAnsi" w:hAnsiTheme="minorHAnsi"/>
        </w:rPr>
      </w:pPr>
      <w:r w:rsidRPr="00EE69F6">
        <w:rPr>
          <w:rFonts w:asciiTheme="minorHAnsi" w:eastAsia="Corbel" w:hAnsiTheme="minorHAnsi" w:cs="Corbel"/>
        </w:rPr>
        <w:t xml:space="preserve">Where the transfer is not in the best interest of the student, the request to transfer to another RTO will be refused. Reasons for refusal may include but are not limited to:  </w:t>
      </w:r>
      <w:r w:rsidRPr="00EE69F6">
        <w:rPr>
          <w:rFonts w:asciiTheme="minorHAnsi" w:hAnsiTheme="minorHAnsi"/>
        </w:rPr>
        <w:t xml:space="preserve"> </w:t>
      </w:r>
    </w:p>
    <w:p w14:paraId="5865FED0"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Outstanding payment  </w:t>
      </w:r>
      <w:r w:rsidRPr="00EE69F6">
        <w:rPr>
          <w:rFonts w:asciiTheme="minorHAnsi" w:hAnsiTheme="minorHAnsi"/>
        </w:rPr>
        <w:t xml:space="preserve"> </w:t>
      </w:r>
    </w:p>
    <w:p w14:paraId="5BED6553"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New course location or outcome is not suitable to student situation  </w:t>
      </w:r>
      <w:r w:rsidRPr="00EE69F6">
        <w:rPr>
          <w:rFonts w:asciiTheme="minorHAnsi" w:hAnsiTheme="minorHAnsi"/>
        </w:rPr>
        <w:t xml:space="preserve"> </w:t>
      </w:r>
    </w:p>
    <w:p w14:paraId="3D551358" w14:textId="77777777" w:rsidR="00A770B1" w:rsidRPr="00EE69F6" w:rsidRDefault="00AA329F" w:rsidP="00136286">
      <w:pPr>
        <w:keepLines/>
        <w:widowControl w:val="0"/>
        <w:spacing w:after="3" w:line="254" w:lineRule="auto"/>
        <w:ind w:left="927" w:right="54"/>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Provider is not a CRICOS registered provider  </w:t>
      </w:r>
      <w:r w:rsidRPr="00EE69F6">
        <w:rPr>
          <w:rFonts w:asciiTheme="minorHAnsi" w:hAnsiTheme="minorHAnsi"/>
        </w:rPr>
        <w:t xml:space="preserve"> </w:t>
      </w:r>
    </w:p>
    <w:p w14:paraId="03D3E9EB" w14:textId="77777777" w:rsidR="00A770B1" w:rsidRPr="00EE69F6" w:rsidRDefault="00AA329F" w:rsidP="00136286">
      <w:pPr>
        <w:keepLines/>
        <w:widowControl w:val="0"/>
        <w:spacing w:after="103" w:line="254" w:lineRule="auto"/>
        <w:ind w:left="218" w:right="54" w:firstLine="720"/>
        <w:rPr>
          <w:rFonts w:asciiTheme="minorHAnsi" w:hAnsiTheme="minorHAnsi"/>
        </w:rPr>
      </w:pPr>
      <w:r w:rsidRPr="00EE69F6">
        <w:rPr>
          <w:rFonts w:asciiTheme="minorHAnsi" w:eastAsia="Times New Roman" w:hAnsiTheme="minorHAnsi" w:cs="Times New Roman"/>
        </w:rPr>
        <w:t>▪</w:t>
      </w:r>
      <w:r w:rsidRPr="00EE69F6">
        <w:rPr>
          <w:rFonts w:asciiTheme="minorHAnsi" w:eastAsia="Arial" w:hAnsiTheme="minorHAnsi" w:cs="Arial"/>
        </w:rPr>
        <w:t xml:space="preserve"> </w:t>
      </w:r>
      <w:r w:rsidRPr="00EE69F6">
        <w:rPr>
          <w:rFonts w:asciiTheme="minorHAnsi" w:eastAsia="Corbel" w:hAnsiTheme="minorHAnsi" w:cs="Corbel"/>
        </w:rPr>
        <w:t xml:space="preserve">The welfare of the student is compromised   </w:t>
      </w:r>
      <w:r w:rsidRPr="00EE69F6">
        <w:rPr>
          <w:rFonts w:asciiTheme="minorHAnsi" w:hAnsiTheme="minorHAnsi"/>
        </w:rPr>
        <w:t>vii.</w:t>
      </w:r>
      <w:r w:rsidRPr="00EE69F6">
        <w:rPr>
          <w:rFonts w:asciiTheme="minorHAnsi" w:eastAsia="Arial" w:hAnsiTheme="minorHAnsi" w:cs="Arial"/>
        </w:rPr>
        <w:t xml:space="preserve"> </w:t>
      </w:r>
      <w:r w:rsidRPr="00EE69F6">
        <w:rPr>
          <w:rFonts w:asciiTheme="minorHAnsi" w:eastAsia="Corbel" w:hAnsiTheme="minorHAnsi" w:cs="Corbel"/>
        </w:rPr>
        <w:t xml:space="preserve">This decision of the appropriateness of the transfer will be made by the Administration Manager and shall be given to the student in writing. The above process should not take more than 5 working days once the student has provided the necessary documentation </w:t>
      </w:r>
      <w:r w:rsidRPr="00EE69F6">
        <w:rPr>
          <w:rFonts w:asciiTheme="minorHAnsi" w:hAnsiTheme="minorHAnsi"/>
        </w:rPr>
        <w:t xml:space="preserve"> </w:t>
      </w:r>
    </w:p>
    <w:p w14:paraId="73C192C4" w14:textId="77777777" w:rsidR="00A770B1" w:rsidRPr="00EE69F6" w:rsidRDefault="00AA329F">
      <w:pPr>
        <w:keepLines/>
        <w:widowControl w:val="0"/>
        <w:numPr>
          <w:ilvl w:val="0"/>
          <w:numId w:val="29"/>
        </w:numPr>
        <w:spacing w:after="121" w:line="251" w:lineRule="auto"/>
        <w:ind w:left="784" w:right="54" w:hanging="566"/>
        <w:rPr>
          <w:rFonts w:asciiTheme="minorHAnsi" w:hAnsiTheme="minorHAnsi"/>
        </w:rPr>
      </w:pPr>
      <w:r w:rsidRPr="00EE69F6">
        <w:rPr>
          <w:rFonts w:asciiTheme="minorHAnsi" w:eastAsia="Corbel" w:hAnsiTheme="minorHAnsi" w:cs="Corbel"/>
        </w:rPr>
        <w:t xml:space="preserve">In an event where the student’s application of transferring to another provider is refused, the overseas student will be informed in writing about student’s right to appeal against the decision.  </w:t>
      </w:r>
      <w:r w:rsidRPr="00EE69F6">
        <w:rPr>
          <w:rFonts w:asciiTheme="minorHAnsi" w:hAnsiTheme="minorHAnsi"/>
        </w:rPr>
        <w:t xml:space="preserve"> </w:t>
      </w:r>
    </w:p>
    <w:p w14:paraId="64286475" w14:textId="77777777" w:rsidR="00A770B1" w:rsidRPr="00EE69F6" w:rsidRDefault="00AA329F">
      <w:pPr>
        <w:keepLines/>
        <w:widowControl w:val="0"/>
        <w:numPr>
          <w:ilvl w:val="0"/>
          <w:numId w:val="29"/>
        </w:numPr>
        <w:spacing w:after="117" w:line="254" w:lineRule="auto"/>
        <w:ind w:left="784" w:right="54" w:hanging="566"/>
        <w:rPr>
          <w:rFonts w:asciiTheme="minorHAnsi" w:hAnsiTheme="minorHAnsi"/>
        </w:rPr>
      </w:pPr>
      <w:r w:rsidRPr="00EE69F6">
        <w:rPr>
          <w:rFonts w:asciiTheme="minorHAnsi" w:eastAsia="Corbel" w:hAnsiTheme="minorHAnsi" w:cs="Corbel"/>
        </w:rPr>
        <w:t xml:space="preserve">Overseas Student will have access to Dalton College’s Complaints and Appeal processes. Students can appeal against the decision within 20 working days after the outcome was informed to the student.  </w:t>
      </w:r>
      <w:r w:rsidRPr="00EE69F6">
        <w:rPr>
          <w:rFonts w:asciiTheme="minorHAnsi" w:hAnsiTheme="minorHAnsi"/>
        </w:rPr>
        <w:t xml:space="preserve"> </w:t>
      </w:r>
    </w:p>
    <w:p w14:paraId="7CA2D50F" w14:textId="77777777" w:rsidR="00A770B1" w:rsidRPr="00EE69F6" w:rsidRDefault="00AA329F">
      <w:pPr>
        <w:keepLines/>
        <w:widowControl w:val="0"/>
        <w:numPr>
          <w:ilvl w:val="0"/>
          <w:numId w:val="29"/>
        </w:numPr>
        <w:spacing w:after="117" w:line="254" w:lineRule="auto"/>
        <w:ind w:left="784" w:right="54" w:hanging="566"/>
        <w:rPr>
          <w:rFonts w:asciiTheme="minorHAnsi" w:hAnsiTheme="minorHAnsi"/>
        </w:rPr>
      </w:pPr>
      <w:r w:rsidRPr="00EE69F6">
        <w:rPr>
          <w:rFonts w:asciiTheme="minorHAnsi" w:eastAsia="Corbel" w:hAnsiTheme="minorHAnsi" w:cs="Corbel"/>
        </w:rPr>
        <w:t xml:space="preserve">Dalton College will not finalise the student’s refusal status in PRISMS until the appeal finds in favour of the registered provider, or the overseas student has chosen not to access the complaints and appeals processes within the 20-working day period, or the overseas student withdraws from the process. </w:t>
      </w:r>
      <w:r w:rsidRPr="00EE69F6">
        <w:rPr>
          <w:rFonts w:asciiTheme="minorHAnsi" w:hAnsiTheme="minorHAnsi"/>
        </w:rPr>
        <w:t xml:space="preserve"> </w:t>
      </w:r>
    </w:p>
    <w:p w14:paraId="0DD4AA9F" w14:textId="77777777" w:rsidR="00A770B1" w:rsidRPr="00EE69F6" w:rsidRDefault="00AA329F">
      <w:pPr>
        <w:keepLines/>
        <w:widowControl w:val="0"/>
        <w:numPr>
          <w:ilvl w:val="0"/>
          <w:numId w:val="29"/>
        </w:numPr>
        <w:spacing w:after="121" w:line="251" w:lineRule="auto"/>
        <w:ind w:left="784" w:right="54" w:hanging="566"/>
        <w:rPr>
          <w:rFonts w:asciiTheme="minorHAnsi" w:hAnsiTheme="minorHAnsi"/>
        </w:rPr>
      </w:pPr>
      <w:r w:rsidRPr="00EE69F6">
        <w:rPr>
          <w:rFonts w:asciiTheme="minorHAnsi" w:eastAsia="Corbel" w:hAnsiTheme="minorHAnsi" w:cs="Corbel"/>
        </w:rPr>
        <w:t xml:space="preserve">All requests, considerations, </w:t>
      </w:r>
      <w:proofErr w:type="gramStart"/>
      <w:r w:rsidRPr="00EE69F6">
        <w:rPr>
          <w:rFonts w:asciiTheme="minorHAnsi" w:eastAsia="Corbel" w:hAnsiTheme="minorHAnsi" w:cs="Corbel"/>
        </w:rPr>
        <w:t>decisions</w:t>
      </w:r>
      <w:proofErr w:type="gramEnd"/>
      <w:r w:rsidRPr="00EE69F6">
        <w:rPr>
          <w:rFonts w:asciiTheme="minorHAnsi" w:eastAsia="Corbel" w:hAnsiTheme="minorHAnsi" w:cs="Corbel"/>
        </w:rPr>
        <w:t xml:space="preserve"> and documentation to be placed in student’s file for 2 years after the overseas student ceases to be an accepted student. </w:t>
      </w:r>
      <w:r w:rsidRPr="00EE69F6">
        <w:rPr>
          <w:rFonts w:asciiTheme="minorHAnsi" w:hAnsiTheme="minorHAnsi"/>
        </w:rPr>
        <w:t xml:space="preserve"> </w:t>
      </w:r>
    </w:p>
    <w:p w14:paraId="5A5E5B83" w14:textId="2ECAA811" w:rsidR="000D323F" w:rsidRPr="001141B6" w:rsidRDefault="00AA329F">
      <w:pPr>
        <w:keepLines/>
        <w:widowControl w:val="0"/>
        <w:numPr>
          <w:ilvl w:val="0"/>
          <w:numId w:val="29"/>
        </w:numPr>
        <w:spacing w:after="551" w:line="254" w:lineRule="auto"/>
        <w:ind w:left="784" w:right="54" w:hanging="566"/>
        <w:rPr>
          <w:rFonts w:asciiTheme="minorHAnsi" w:hAnsiTheme="minorHAnsi"/>
        </w:rPr>
      </w:pPr>
      <w:r w:rsidRPr="00EE69F6">
        <w:rPr>
          <w:rFonts w:asciiTheme="minorHAnsi" w:eastAsia="Corbel" w:hAnsiTheme="minorHAnsi" w:cs="Corbel"/>
        </w:rPr>
        <w:t>The approval of transfer of a student to another institution does not indicate the agreement to provide any refund</w:t>
      </w:r>
      <w:r w:rsidRPr="00EE69F6">
        <w:rPr>
          <w:rFonts w:asciiTheme="minorHAnsi" w:hAnsiTheme="minorHAnsi"/>
        </w:rPr>
        <w:t xml:space="preserve">. </w:t>
      </w:r>
      <w:r w:rsidRPr="00EE69F6">
        <w:rPr>
          <w:rFonts w:asciiTheme="minorHAnsi" w:eastAsia="Corbel" w:hAnsiTheme="minorHAnsi" w:cs="Corbel"/>
        </w:rPr>
        <w:t xml:space="preserve"> </w:t>
      </w:r>
      <w:r w:rsidRPr="00EE69F6">
        <w:rPr>
          <w:rFonts w:asciiTheme="minorHAnsi" w:hAnsiTheme="minorHAnsi"/>
        </w:rPr>
        <w:t xml:space="preserve"> </w:t>
      </w:r>
    </w:p>
    <w:p w14:paraId="168FFE75" w14:textId="77777777" w:rsidR="00A770B1" w:rsidRDefault="00AA329F" w:rsidP="00136286">
      <w:pPr>
        <w:pStyle w:val="Heading1"/>
        <w:keepNext w:val="0"/>
        <w:widowControl w:val="0"/>
        <w:ind w:left="178"/>
      </w:pPr>
      <w:bookmarkStart w:id="35" w:name="_Toc120885277"/>
      <w:r>
        <w:t>Deferring, Suspending or Cancelling Student Enrolment</w:t>
      </w:r>
      <w:bookmarkEnd w:id="35"/>
      <w:r>
        <w:t xml:space="preserve">  </w:t>
      </w:r>
    </w:p>
    <w:p w14:paraId="2D2181D5" w14:textId="77777777" w:rsidR="00A770B1" w:rsidRDefault="00AA329F" w:rsidP="00136286">
      <w:pPr>
        <w:keepLines/>
        <w:widowControl w:val="0"/>
        <w:ind w:left="199" w:right="48"/>
      </w:pPr>
      <w:r>
        <w:t xml:space="preserve">Students may be able to temporarily defer the commencement </w:t>
      </w:r>
      <w:r w:rsidRPr="00F40438">
        <w:rPr>
          <w:color w:val="auto"/>
        </w:rPr>
        <w:t xml:space="preserve">of their studies or </w:t>
      </w:r>
      <w:r w:rsidR="00EF0BA5" w:rsidRPr="00F40438">
        <w:rPr>
          <w:color w:val="auto"/>
        </w:rPr>
        <w:t>suspend</w:t>
      </w:r>
      <w:r w:rsidRPr="00F40438">
        <w:rPr>
          <w:color w:val="auto"/>
        </w:rPr>
        <w:t xml:space="preserve"> their enrolment after commencement where they have a good reason to do so. Dalton College may defer or suspend the </w:t>
      </w:r>
      <w:r>
        <w:t xml:space="preserve">enrolment of the student on the grounds of compassionate or compelling circumstances.   </w:t>
      </w:r>
    </w:p>
    <w:p w14:paraId="797E8C1C" w14:textId="77777777" w:rsidR="00A770B1" w:rsidRDefault="00AA329F" w:rsidP="00136286">
      <w:pPr>
        <w:keepLines/>
        <w:widowControl w:val="0"/>
        <w:spacing w:after="14" w:line="259" w:lineRule="auto"/>
        <w:ind w:left="197" w:firstLine="0"/>
        <w:jc w:val="left"/>
      </w:pPr>
      <w:r>
        <w:t xml:space="preserve">  </w:t>
      </w:r>
    </w:p>
    <w:p w14:paraId="06D2162C" w14:textId="77777777" w:rsidR="00A770B1" w:rsidRDefault="00AA329F" w:rsidP="00136286">
      <w:pPr>
        <w:keepLines/>
        <w:widowControl w:val="0"/>
        <w:spacing w:after="193"/>
        <w:ind w:left="199" w:right="48"/>
      </w:pPr>
      <w:r>
        <w:t xml:space="preserve">These circumstances could include, but are not limited to:   </w:t>
      </w:r>
    </w:p>
    <w:p w14:paraId="44A93D2C" w14:textId="77777777" w:rsidR="00A770B1" w:rsidRDefault="00AA329F">
      <w:pPr>
        <w:keepLines/>
        <w:widowControl w:val="0"/>
        <w:numPr>
          <w:ilvl w:val="0"/>
          <w:numId w:val="42"/>
        </w:numPr>
        <w:spacing w:after="40" w:line="258" w:lineRule="auto"/>
        <w:ind w:right="48" w:hanging="360"/>
      </w:pPr>
      <w:r>
        <w:lastRenderedPageBreak/>
        <w:t xml:space="preserve">Serious illness or injury, supported by the medical certificate states the student’s inability to attend </w:t>
      </w:r>
      <w:proofErr w:type="gramStart"/>
      <w:r>
        <w:t>classes;</w:t>
      </w:r>
      <w:proofErr w:type="gramEnd"/>
      <w:r>
        <w:t xml:space="preserve">   </w:t>
      </w:r>
    </w:p>
    <w:p w14:paraId="2B9C9AC0" w14:textId="77777777" w:rsidR="00A770B1" w:rsidRDefault="00AA329F">
      <w:pPr>
        <w:keepLines/>
        <w:widowControl w:val="0"/>
        <w:numPr>
          <w:ilvl w:val="0"/>
          <w:numId w:val="42"/>
        </w:numPr>
        <w:spacing w:after="47"/>
        <w:ind w:right="48" w:hanging="360"/>
      </w:pPr>
      <w:r>
        <w:t>Bereavement of close family members such as parents or grandparents (Where possible a death certificate should be provided</w:t>
      </w:r>
      <w:proofErr w:type="gramStart"/>
      <w:r>
        <w:t>);</w:t>
      </w:r>
      <w:proofErr w:type="gramEnd"/>
      <w:r>
        <w:t xml:space="preserve">   </w:t>
      </w:r>
    </w:p>
    <w:p w14:paraId="31E98274" w14:textId="77777777" w:rsidR="00A770B1" w:rsidRDefault="00AA329F">
      <w:pPr>
        <w:keepLines/>
        <w:widowControl w:val="0"/>
        <w:numPr>
          <w:ilvl w:val="0"/>
          <w:numId w:val="42"/>
        </w:numPr>
        <w:spacing w:after="46"/>
        <w:ind w:right="48" w:hanging="360"/>
      </w:pPr>
      <w:r>
        <w:t xml:space="preserve">Major political upheaval or natural disaster in the home country requiring emergency travel and this has impacted on the student’s </w:t>
      </w:r>
      <w:proofErr w:type="gramStart"/>
      <w:r>
        <w:t>studies;</w:t>
      </w:r>
      <w:proofErr w:type="gramEnd"/>
      <w:r>
        <w:t xml:space="preserve">  </w:t>
      </w:r>
    </w:p>
    <w:p w14:paraId="663E79A6" w14:textId="77777777" w:rsidR="00A770B1" w:rsidRDefault="00AA329F">
      <w:pPr>
        <w:keepLines/>
        <w:widowControl w:val="0"/>
        <w:numPr>
          <w:ilvl w:val="0"/>
          <w:numId w:val="42"/>
        </w:numPr>
        <w:spacing w:after="44"/>
        <w:ind w:right="48" w:hanging="360"/>
      </w:pPr>
      <w:r>
        <w:t xml:space="preserve">A traumatic experience which could include:   </w:t>
      </w:r>
    </w:p>
    <w:p w14:paraId="05CDC986" w14:textId="77777777" w:rsidR="00A770B1" w:rsidRDefault="00AA329F">
      <w:pPr>
        <w:keepLines/>
        <w:widowControl w:val="0"/>
        <w:numPr>
          <w:ilvl w:val="0"/>
          <w:numId w:val="42"/>
        </w:numPr>
        <w:spacing w:after="45"/>
        <w:ind w:right="48" w:hanging="360"/>
      </w:pPr>
      <w:r>
        <w:t xml:space="preserve">Involvement in, or witnessing of a serious </w:t>
      </w:r>
      <w:proofErr w:type="gramStart"/>
      <w:r>
        <w:t>accident;</w:t>
      </w:r>
      <w:proofErr w:type="gramEnd"/>
      <w:r>
        <w:t xml:space="preserve">  </w:t>
      </w:r>
    </w:p>
    <w:p w14:paraId="42B8C297" w14:textId="77777777" w:rsidR="00A770B1" w:rsidRDefault="00AA329F">
      <w:pPr>
        <w:keepLines/>
        <w:widowControl w:val="0"/>
        <w:numPr>
          <w:ilvl w:val="0"/>
          <w:numId w:val="42"/>
        </w:numPr>
        <w:spacing w:after="47"/>
        <w:ind w:right="48" w:hanging="360"/>
      </w:pPr>
      <w:r>
        <w:t>Witnessing or being the victim of a serious crime, and this has impacted on the student (these cases should be supported by police or psychologists’ reports</w:t>
      </w:r>
      <w:proofErr w:type="gramStart"/>
      <w:r>
        <w:t>);</w:t>
      </w:r>
      <w:proofErr w:type="gramEnd"/>
      <w:r>
        <w:t xml:space="preserve">  </w:t>
      </w:r>
    </w:p>
    <w:p w14:paraId="450DFB70" w14:textId="77777777" w:rsidR="00A770B1" w:rsidRDefault="00AA329F">
      <w:pPr>
        <w:keepLines/>
        <w:widowControl w:val="0"/>
        <w:numPr>
          <w:ilvl w:val="0"/>
          <w:numId w:val="42"/>
        </w:numPr>
        <w:spacing w:after="117"/>
        <w:ind w:right="48" w:hanging="360"/>
      </w:pPr>
      <w:r>
        <w:t xml:space="preserve">Inability to begin studying on the course commencement date due to delay in receiving a student visa.   </w:t>
      </w:r>
    </w:p>
    <w:p w14:paraId="4473D6B2" w14:textId="77777777" w:rsidR="00A770B1" w:rsidRDefault="00AA329F" w:rsidP="00136286">
      <w:pPr>
        <w:keepLines/>
        <w:widowControl w:val="0"/>
        <w:spacing w:after="136" w:line="259" w:lineRule="auto"/>
        <w:ind w:left="197" w:firstLine="0"/>
        <w:jc w:val="left"/>
      </w:pPr>
      <w:r>
        <w:rPr>
          <w:rFonts w:ascii="Corbel" w:eastAsia="Corbel" w:hAnsi="Corbel" w:cs="Corbel"/>
          <w:b/>
          <w:i/>
          <w:u w:val="single" w:color="000000"/>
        </w:rPr>
        <w:t>Please Note:</w:t>
      </w:r>
      <w:r>
        <w:rPr>
          <w:rFonts w:ascii="Corbel" w:eastAsia="Corbel" w:hAnsi="Corbel" w:cs="Corbel"/>
          <w:i/>
        </w:rPr>
        <w:t xml:space="preserve"> These are only some of the examples of what may be considered compassionate or compelling circumstances. </w:t>
      </w:r>
      <w:r>
        <w:t xml:space="preserve"> </w:t>
      </w:r>
    </w:p>
    <w:p w14:paraId="2B0050CB" w14:textId="77777777" w:rsidR="00A770B1" w:rsidRDefault="00AA329F" w:rsidP="00136286">
      <w:pPr>
        <w:keepLines/>
        <w:widowControl w:val="0"/>
        <w:spacing w:after="111"/>
        <w:ind w:left="199" w:right="48"/>
      </w:pPr>
      <w:r>
        <w:t xml:space="preserve">The Administration Manager will use their professional judgment and to assess each case on its individual merits and may refer to the CEO for final discretion. When determining whether compassionate or compelling circumstances exist, Dalton College will consider documentary evidence provided to support the claim and will keep copies of these documents in the student’s file.   </w:t>
      </w:r>
    </w:p>
    <w:p w14:paraId="46284553" w14:textId="77777777" w:rsidR="00A770B1" w:rsidRDefault="00AA329F" w:rsidP="00136286">
      <w:pPr>
        <w:keepLines/>
        <w:widowControl w:val="0"/>
        <w:spacing w:after="100" w:line="258" w:lineRule="auto"/>
        <w:ind w:left="178" w:right="39"/>
      </w:pPr>
      <w:r>
        <w:t xml:space="preserve">A student applying to defer his/her enrolment must do so by completing an ‘Application to Defer, Suspend or Cancel enrolment’ form and submitting it to Student Administration. This application to defer must include in detail the ‘compassionate or compelling circumstances’ to support the temporary deferral of the start date of their studies.   </w:t>
      </w:r>
    </w:p>
    <w:p w14:paraId="11F8693B" w14:textId="77777777" w:rsidR="00A770B1" w:rsidRDefault="00AA329F" w:rsidP="00136286">
      <w:pPr>
        <w:keepLines/>
        <w:widowControl w:val="0"/>
        <w:spacing w:after="105" w:line="258" w:lineRule="auto"/>
        <w:ind w:left="178" w:right="39"/>
      </w:pPr>
      <w:r>
        <w:t xml:space="preserve">A student wishing to temporarily suspend their studies after commencement must complete an ‘Application to Defer, Suspend or Cancel enrolment’ and submit to Student Administration. This application for suspension of study must include (in detail) the ‘compassionate or compelling circumstances’ to support the temporary suspension of studies.   </w:t>
      </w:r>
    </w:p>
    <w:p w14:paraId="01E9BB61" w14:textId="77777777" w:rsidR="00A770B1" w:rsidRDefault="00AA329F" w:rsidP="00136286">
      <w:pPr>
        <w:keepLines/>
        <w:widowControl w:val="0"/>
        <w:spacing w:after="81"/>
        <w:ind w:left="199" w:right="48"/>
      </w:pPr>
      <w:r>
        <w:t xml:space="preserve">The Administration Manager will:   </w:t>
      </w:r>
    </w:p>
    <w:p w14:paraId="7EC61B87" w14:textId="77777777" w:rsidR="00A770B1" w:rsidRDefault="00AA329F">
      <w:pPr>
        <w:keepLines/>
        <w:widowControl w:val="0"/>
        <w:numPr>
          <w:ilvl w:val="0"/>
          <w:numId w:val="30"/>
        </w:numPr>
        <w:spacing w:after="46"/>
        <w:ind w:right="48" w:hanging="360"/>
      </w:pPr>
      <w:r>
        <w:t xml:space="preserve">Review all applications for deferral or suspension and determine if the application for deferral or suspensions is to be granted or rejected within 3 working days.   </w:t>
      </w:r>
    </w:p>
    <w:p w14:paraId="111AF918" w14:textId="77777777" w:rsidR="00A770B1" w:rsidRDefault="00AA329F">
      <w:pPr>
        <w:keepLines/>
        <w:widowControl w:val="0"/>
        <w:numPr>
          <w:ilvl w:val="0"/>
          <w:numId w:val="30"/>
        </w:numPr>
        <w:spacing w:after="5" w:line="254" w:lineRule="auto"/>
        <w:ind w:right="48" w:hanging="360"/>
      </w:pPr>
      <w:r>
        <w:t xml:space="preserve">Ensure the student is informed in writing of the outcome of their application for deferral or suspension using the </w:t>
      </w:r>
    </w:p>
    <w:p w14:paraId="52D2B940" w14:textId="77777777" w:rsidR="00A770B1" w:rsidRDefault="00AA329F" w:rsidP="00136286">
      <w:pPr>
        <w:keepLines/>
        <w:widowControl w:val="0"/>
        <w:spacing w:after="43" w:line="254" w:lineRule="auto"/>
        <w:ind w:left="10" w:right="47"/>
        <w:jc w:val="right"/>
      </w:pPr>
      <w:r>
        <w:t xml:space="preserve">‘Letter of Notification’. This ‘Letter of Notification’ will also inform international students that the deferment or suspension may affect their student visa and </w:t>
      </w:r>
      <w:r w:rsidR="004520BA">
        <w:t>they are advised to contact DHA</w:t>
      </w:r>
      <w:r>
        <w:t xml:space="preserve"> in relation to the status of their student visa.   </w:t>
      </w:r>
    </w:p>
    <w:p w14:paraId="7919BA8B" w14:textId="77777777" w:rsidR="00A770B1" w:rsidRDefault="00AA329F">
      <w:pPr>
        <w:keepLines/>
        <w:widowControl w:val="0"/>
        <w:numPr>
          <w:ilvl w:val="0"/>
          <w:numId w:val="30"/>
        </w:numPr>
        <w:spacing w:after="47"/>
        <w:ind w:right="48" w:hanging="360"/>
      </w:pPr>
      <w:r>
        <w:t xml:space="preserve">In the case of a student application being rejected the written notification to the student will also be informed of their ability to access the complaints and appeals policy and procedure if they wish to appeal the decision.   </w:t>
      </w:r>
    </w:p>
    <w:p w14:paraId="6B164EB8" w14:textId="77777777" w:rsidR="00A770B1" w:rsidRDefault="00AA329F">
      <w:pPr>
        <w:keepLines/>
        <w:widowControl w:val="0"/>
        <w:numPr>
          <w:ilvl w:val="0"/>
          <w:numId w:val="30"/>
        </w:numPr>
        <w:spacing w:after="44"/>
        <w:ind w:right="48" w:hanging="360"/>
      </w:pPr>
      <w:r>
        <w:t xml:space="preserve">Maintain all documentation related to deferral or suspension application on the </w:t>
      </w:r>
      <w:proofErr w:type="gramStart"/>
      <w:r>
        <w:t>students</w:t>
      </w:r>
      <w:proofErr w:type="gramEnd"/>
      <w:r>
        <w:t xml:space="preserve"> file.   </w:t>
      </w:r>
    </w:p>
    <w:p w14:paraId="51D6DC28" w14:textId="77777777" w:rsidR="00A770B1" w:rsidRDefault="00B11900">
      <w:pPr>
        <w:keepLines/>
        <w:widowControl w:val="0"/>
        <w:numPr>
          <w:ilvl w:val="0"/>
          <w:numId w:val="30"/>
        </w:numPr>
        <w:spacing w:after="47"/>
        <w:ind w:right="48" w:hanging="360"/>
      </w:pPr>
      <w:r>
        <w:t>Notify DHA</w:t>
      </w:r>
      <w:r w:rsidR="00AA329F">
        <w:t xml:space="preserve"> via PRISMS of the decision regarding granting deferment or suspending an international student enrolment (It is mandatory to notify </w:t>
      </w:r>
      <w:r>
        <w:t>DHA</w:t>
      </w:r>
      <w:r w:rsidR="00AA329F">
        <w:t xml:space="preserve"> if the deferment/suspension duration is more than 14 days). This includes reporting the change to the overseas student enrolment under section 19 of ESOS act.   </w:t>
      </w:r>
    </w:p>
    <w:p w14:paraId="3AC8D95A" w14:textId="77777777" w:rsidR="00A770B1" w:rsidRDefault="00AA329F">
      <w:pPr>
        <w:keepLines/>
        <w:widowControl w:val="0"/>
        <w:numPr>
          <w:ilvl w:val="0"/>
          <w:numId w:val="30"/>
        </w:numPr>
        <w:spacing w:after="116"/>
        <w:ind w:right="48" w:hanging="360"/>
      </w:pPr>
      <w:r>
        <w:t xml:space="preserve">Inform the student in writing to seek advice from </w:t>
      </w:r>
      <w:r w:rsidR="00B11900">
        <w:t>DHA</w:t>
      </w:r>
      <w:r>
        <w:t xml:space="preserve"> on the potential impact on his/her student visa.  </w:t>
      </w:r>
    </w:p>
    <w:p w14:paraId="46471DF9" w14:textId="77777777" w:rsidR="00A770B1" w:rsidRDefault="00AA329F" w:rsidP="00136286">
      <w:pPr>
        <w:keepLines/>
        <w:widowControl w:val="0"/>
        <w:spacing w:after="154"/>
        <w:ind w:left="199" w:right="48"/>
      </w:pPr>
      <w:r>
        <w:lastRenderedPageBreak/>
        <w:t xml:space="preserve">It is the student’s responsibility to collect revised COE from the college for any deferral/suspension made.  The student can also use the COE to inform </w:t>
      </w:r>
      <w:r w:rsidR="00B11900">
        <w:t>DHA</w:t>
      </w:r>
      <w:r>
        <w:t xml:space="preserve"> of the revised end date of the course where their Visa requires extension. Requests for deferment/suspension may be denied for students who are in arrears with the payments or in breach of the Student Code of Conduct.  </w:t>
      </w:r>
    </w:p>
    <w:p w14:paraId="3155AFDA" w14:textId="77777777" w:rsidR="00A770B1" w:rsidRDefault="00AA329F" w:rsidP="00136286">
      <w:pPr>
        <w:pStyle w:val="Heading3"/>
        <w:keepNext w:val="0"/>
        <w:widowControl w:val="0"/>
        <w:spacing w:after="75"/>
        <w:ind w:left="178"/>
      </w:pPr>
      <w:r>
        <w:rPr>
          <w:i/>
          <w:sz w:val="22"/>
        </w:rPr>
        <w:t xml:space="preserve">Procedure - Student Initiated Cancellation  </w:t>
      </w:r>
      <w:r>
        <w:t xml:space="preserve"> </w:t>
      </w:r>
    </w:p>
    <w:p w14:paraId="3F48023B" w14:textId="77777777" w:rsidR="00A770B1" w:rsidRPr="00F40438" w:rsidRDefault="00AA329F" w:rsidP="00136286">
      <w:pPr>
        <w:keepLines/>
        <w:widowControl w:val="0"/>
        <w:spacing w:after="145"/>
        <w:ind w:left="199" w:right="48"/>
        <w:rPr>
          <w:color w:val="auto"/>
        </w:rPr>
      </w:pPr>
      <w:r>
        <w:t xml:space="preserve">A student may cancel their enrolment where they have decided to discontinue studying with Dalton College. Student must not have any outstanding tuition </w:t>
      </w:r>
      <w:r w:rsidRPr="00F40438">
        <w:rPr>
          <w:color w:val="auto"/>
        </w:rPr>
        <w:t xml:space="preserve">fee prior applying for cancellation of enrolment, if the course has commenced, student will have to make the payment for the tuition fee for that </w:t>
      </w:r>
      <w:r w:rsidR="00EF0BA5" w:rsidRPr="00F40438">
        <w:rPr>
          <w:color w:val="auto"/>
        </w:rPr>
        <w:t>study</w:t>
      </w:r>
      <w:r w:rsidRPr="00F40438">
        <w:rPr>
          <w:color w:val="auto"/>
        </w:rPr>
        <w:t xml:space="preserve"> period. Release letter will not be issued if there are outstanding tuition fee to be paid.   </w:t>
      </w:r>
    </w:p>
    <w:p w14:paraId="488A6893" w14:textId="77777777" w:rsidR="00A770B1" w:rsidRPr="00F40438" w:rsidRDefault="00AA329F" w:rsidP="00136286">
      <w:pPr>
        <w:keepLines/>
        <w:widowControl w:val="0"/>
        <w:spacing w:after="134" w:line="258" w:lineRule="auto"/>
        <w:ind w:left="178" w:right="39"/>
        <w:rPr>
          <w:color w:val="auto"/>
        </w:rPr>
      </w:pPr>
      <w:r w:rsidRPr="00F40438">
        <w:rPr>
          <w:color w:val="auto"/>
        </w:rPr>
        <w:t xml:space="preserve">Students wishing to cancel their enrolment must complete an ‘Application to Defer, Suspend or Cancel Enrolment’ and submit to Student Administration.   </w:t>
      </w:r>
    </w:p>
    <w:p w14:paraId="00DAB2C3" w14:textId="77777777" w:rsidR="00A770B1" w:rsidRPr="00F40438" w:rsidRDefault="00AA329F" w:rsidP="00136286">
      <w:pPr>
        <w:keepLines/>
        <w:widowControl w:val="0"/>
        <w:spacing w:after="176"/>
        <w:ind w:left="199" w:right="48"/>
        <w:rPr>
          <w:color w:val="auto"/>
        </w:rPr>
      </w:pPr>
      <w:r w:rsidRPr="00F40438">
        <w:rPr>
          <w:color w:val="auto"/>
        </w:rPr>
        <w:t xml:space="preserve">The Administration Manager will:   </w:t>
      </w:r>
    </w:p>
    <w:p w14:paraId="610890C5" w14:textId="77777777" w:rsidR="00A770B1" w:rsidRPr="00F40438" w:rsidRDefault="00AA329F" w:rsidP="00136286">
      <w:pPr>
        <w:keepLines/>
        <w:widowControl w:val="0"/>
        <w:ind w:left="567" w:right="48"/>
        <w:rPr>
          <w:color w:val="auto"/>
        </w:rPr>
      </w:pPr>
      <w:r w:rsidRPr="00F40438">
        <w:rPr>
          <w:color w:val="auto"/>
        </w:rPr>
        <w:t>1.</w:t>
      </w:r>
      <w:r w:rsidRPr="00F40438">
        <w:rPr>
          <w:rFonts w:ascii="Arial" w:eastAsia="Arial" w:hAnsi="Arial" w:cs="Arial"/>
          <w:color w:val="auto"/>
        </w:rPr>
        <w:t xml:space="preserve"> </w:t>
      </w:r>
      <w:r w:rsidRPr="00F40438">
        <w:rPr>
          <w:color w:val="auto"/>
        </w:rPr>
        <w:t>Maintain all application documentation for the cancellation of enrolment on the students file   2.</w:t>
      </w:r>
      <w:r w:rsidRPr="00F40438">
        <w:rPr>
          <w:rFonts w:ascii="Arial" w:eastAsia="Arial" w:hAnsi="Arial" w:cs="Arial"/>
          <w:color w:val="auto"/>
        </w:rPr>
        <w:t xml:space="preserve"> </w:t>
      </w:r>
    </w:p>
    <w:p w14:paraId="20A6BCAC" w14:textId="77777777" w:rsidR="00A770B1" w:rsidRPr="00F40438" w:rsidRDefault="00AA329F" w:rsidP="00136286">
      <w:pPr>
        <w:keepLines/>
        <w:widowControl w:val="0"/>
        <w:spacing w:after="40" w:line="258" w:lineRule="auto"/>
        <w:ind w:left="577" w:right="39"/>
        <w:rPr>
          <w:color w:val="auto"/>
        </w:rPr>
      </w:pPr>
      <w:r w:rsidRPr="00F40438">
        <w:rPr>
          <w:color w:val="auto"/>
        </w:rPr>
        <w:t xml:space="preserve">Notify </w:t>
      </w:r>
      <w:r w:rsidR="00B11900">
        <w:t>DHA</w:t>
      </w:r>
      <w:r w:rsidRPr="00F40438">
        <w:rPr>
          <w:color w:val="auto"/>
        </w:rPr>
        <w:t xml:space="preserve"> via PRISMS of the decision to cancel the enrolment </w:t>
      </w:r>
      <w:r w:rsidR="00EF0BA5" w:rsidRPr="00F40438">
        <w:rPr>
          <w:color w:val="auto"/>
        </w:rPr>
        <w:t>because of</w:t>
      </w:r>
      <w:r w:rsidRPr="00F40438">
        <w:rPr>
          <w:color w:val="auto"/>
        </w:rPr>
        <w:t xml:space="preserve"> the student’s request.   </w:t>
      </w:r>
    </w:p>
    <w:p w14:paraId="37A0CF07" w14:textId="77777777" w:rsidR="00A770B1" w:rsidRDefault="00AA329F" w:rsidP="00136286">
      <w:pPr>
        <w:keepLines/>
        <w:widowControl w:val="0"/>
        <w:spacing w:after="121"/>
        <w:ind w:left="917" w:right="48" w:hanging="360"/>
      </w:pPr>
      <w:r w:rsidRPr="00F40438">
        <w:rPr>
          <w:color w:val="auto"/>
        </w:rPr>
        <w:t>3.</w:t>
      </w:r>
      <w:r w:rsidRPr="00F40438">
        <w:rPr>
          <w:rFonts w:ascii="Arial" w:eastAsia="Arial" w:hAnsi="Arial" w:cs="Arial"/>
          <w:color w:val="auto"/>
        </w:rPr>
        <w:t xml:space="preserve"> </w:t>
      </w:r>
      <w:r w:rsidRPr="00F40438">
        <w:rPr>
          <w:color w:val="auto"/>
        </w:rPr>
        <w:t xml:space="preserve">Ensure the student is informed in writing of the outcome of their application for cancellation. This written notification will also inform an international student that the deferment or suspension </w:t>
      </w:r>
      <w:r>
        <w:t xml:space="preserve">may affect their student visa and they are advised to contact </w:t>
      </w:r>
      <w:r w:rsidR="00B11900">
        <w:t>DHA</w:t>
      </w:r>
      <w:r>
        <w:t xml:space="preserve"> in relation to the status of their student visa.   </w:t>
      </w:r>
    </w:p>
    <w:p w14:paraId="2F331064" w14:textId="77777777" w:rsidR="00A770B1" w:rsidRDefault="00AA329F" w:rsidP="00136286">
      <w:pPr>
        <w:keepLines/>
        <w:widowControl w:val="0"/>
        <w:spacing w:after="159"/>
        <w:ind w:left="199" w:right="48"/>
      </w:pPr>
      <w:r>
        <w:t xml:space="preserve">Students will be required to refer to their Enrolment Acceptance Agreement and the Refunds Policy and Procedure for details of the refund arrangements in place where an enrolment is cancelled.   </w:t>
      </w:r>
    </w:p>
    <w:p w14:paraId="5508A5CB" w14:textId="77777777" w:rsidR="00A770B1" w:rsidRDefault="00AA329F" w:rsidP="00136286">
      <w:pPr>
        <w:pStyle w:val="Heading3"/>
        <w:keepNext w:val="0"/>
        <w:widowControl w:val="0"/>
        <w:spacing w:after="193"/>
        <w:ind w:left="178"/>
      </w:pPr>
      <w:r>
        <w:rPr>
          <w:i/>
          <w:sz w:val="22"/>
        </w:rPr>
        <w:t xml:space="preserve">Procedure - Provider Initiated Deferral  </w:t>
      </w:r>
      <w:r>
        <w:t xml:space="preserve"> </w:t>
      </w:r>
    </w:p>
    <w:p w14:paraId="47CD31F0" w14:textId="77777777" w:rsidR="00A770B1" w:rsidRDefault="00AA329F" w:rsidP="00136286">
      <w:pPr>
        <w:keepLines/>
        <w:widowControl w:val="0"/>
        <w:spacing w:after="238"/>
        <w:ind w:left="199" w:right="48"/>
      </w:pPr>
      <w:r>
        <w:t xml:space="preserve">The CEO may defer an enrolment where the course is not being offered at the proposed date, site, or any other reason the CEO deems necessary to cancel the course. In such cases a refund shall be processed as required or alternative courses offered. Please refer to </w:t>
      </w:r>
      <w:r>
        <w:rPr>
          <w:i/>
        </w:rPr>
        <w:t xml:space="preserve">Policy and Procedure - Fees, Charges and Refund </w:t>
      </w:r>
      <w:r>
        <w:t xml:space="preserve">via Dalton College website or at Dalton College reception.   </w:t>
      </w:r>
    </w:p>
    <w:p w14:paraId="2601B22F" w14:textId="77777777" w:rsidR="00A770B1" w:rsidRDefault="00AA329F" w:rsidP="00136286">
      <w:pPr>
        <w:pStyle w:val="Heading3"/>
        <w:keepNext w:val="0"/>
        <w:widowControl w:val="0"/>
        <w:spacing w:after="195"/>
        <w:ind w:left="178"/>
      </w:pPr>
      <w:r>
        <w:rPr>
          <w:i/>
          <w:sz w:val="22"/>
        </w:rPr>
        <w:t xml:space="preserve">Procedure - Provider Initiated Suspension or Cancellation  </w:t>
      </w:r>
      <w:r>
        <w:t xml:space="preserve"> </w:t>
      </w:r>
    </w:p>
    <w:p w14:paraId="2A1D816E" w14:textId="77777777" w:rsidR="00A770B1" w:rsidRPr="00F40438" w:rsidRDefault="00AA329F" w:rsidP="00136286">
      <w:pPr>
        <w:keepLines/>
        <w:widowControl w:val="0"/>
        <w:spacing w:after="281"/>
        <w:ind w:left="199" w:right="48"/>
        <w:rPr>
          <w:color w:val="auto"/>
        </w:rPr>
      </w:pPr>
      <w:r>
        <w:t xml:space="preserve">Dalton College may suspend or cancel a student enrolment including but not </w:t>
      </w:r>
      <w:r w:rsidRPr="00F40438">
        <w:rPr>
          <w:color w:val="auto"/>
        </w:rPr>
        <w:t xml:space="preserve">limited to, </w:t>
      </w:r>
      <w:r w:rsidR="00EF0BA5" w:rsidRPr="00F40438">
        <w:rPr>
          <w:color w:val="auto"/>
        </w:rPr>
        <w:t>based on</w:t>
      </w:r>
      <w:r w:rsidRPr="00F40438">
        <w:rPr>
          <w:color w:val="auto"/>
        </w:rPr>
        <w:t xml:space="preserve">:   </w:t>
      </w:r>
    </w:p>
    <w:p w14:paraId="48FB0FF5" w14:textId="77777777" w:rsidR="00A770B1" w:rsidRDefault="00AA329F">
      <w:pPr>
        <w:keepLines/>
        <w:widowControl w:val="0"/>
        <w:numPr>
          <w:ilvl w:val="0"/>
          <w:numId w:val="31"/>
        </w:numPr>
        <w:spacing w:after="45"/>
        <w:ind w:right="48" w:hanging="360"/>
      </w:pPr>
      <w:r>
        <w:t xml:space="preserve">Misbehaviour by student  </w:t>
      </w:r>
    </w:p>
    <w:p w14:paraId="62A01047" w14:textId="77777777" w:rsidR="00A770B1" w:rsidRDefault="00AA329F">
      <w:pPr>
        <w:keepLines/>
        <w:widowControl w:val="0"/>
        <w:numPr>
          <w:ilvl w:val="0"/>
          <w:numId w:val="31"/>
        </w:numPr>
        <w:spacing w:after="45"/>
        <w:ind w:right="48" w:hanging="360"/>
      </w:pPr>
      <w:r>
        <w:t xml:space="preserve">Breach of student code of conduct or ethical behaviour  </w:t>
      </w:r>
    </w:p>
    <w:p w14:paraId="319D71AC" w14:textId="77777777" w:rsidR="00A770B1" w:rsidRDefault="00AA329F">
      <w:pPr>
        <w:keepLines/>
        <w:widowControl w:val="0"/>
        <w:numPr>
          <w:ilvl w:val="0"/>
          <w:numId w:val="31"/>
        </w:numPr>
        <w:spacing w:after="62" w:line="258" w:lineRule="auto"/>
        <w:ind w:right="48" w:hanging="360"/>
      </w:pPr>
      <w:r>
        <w:t xml:space="preserve">The student’s failure to pay an amount he or she was required to pay to Dalton College to undertake or continue the course as stated in the written agreement  </w:t>
      </w:r>
    </w:p>
    <w:p w14:paraId="001EB352" w14:textId="77777777" w:rsidR="00A770B1" w:rsidRDefault="00AA329F">
      <w:pPr>
        <w:keepLines/>
        <w:widowControl w:val="0"/>
        <w:numPr>
          <w:ilvl w:val="0"/>
          <w:numId w:val="31"/>
        </w:numPr>
        <w:ind w:right="48" w:hanging="360"/>
      </w:pPr>
      <w:r>
        <w:t xml:space="preserve">Breach of course progress or attendance requirements by the overseas student, which must occur in accordance </w:t>
      </w:r>
      <w:proofErr w:type="gramStart"/>
      <w:r>
        <w:t>of</w:t>
      </w:r>
      <w:proofErr w:type="gramEnd"/>
      <w:r>
        <w:t xml:space="preserve"> National Code 2018 Standard 8.  </w:t>
      </w:r>
    </w:p>
    <w:p w14:paraId="34D2107B" w14:textId="77777777" w:rsidR="00A770B1" w:rsidRDefault="00AA329F" w:rsidP="00136286">
      <w:pPr>
        <w:keepLines/>
        <w:widowControl w:val="0"/>
        <w:spacing w:after="40" w:line="258" w:lineRule="auto"/>
        <w:ind w:left="178" w:right="39"/>
      </w:pPr>
      <w:r>
        <w:t xml:space="preserve">Where Dalton College decides to suspend or cancel the overseas student’s enrolment, the Administration Manager, before imposing suspension or cancellation, will inform the student in writing:   </w:t>
      </w:r>
    </w:p>
    <w:p w14:paraId="79CF014B" w14:textId="77777777" w:rsidR="00A770B1" w:rsidRDefault="00AA329F">
      <w:pPr>
        <w:keepLines/>
        <w:widowControl w:val="0"/>
        <w:numPr>
          <w:ilvl w:val="0"/>
          <w:numId w:val="31"/>
        </w:numPr>
        <w:ind w:right="48" w:hanging="360"/>
      </w:pPr>
      <w:r>
        <w:t xml:space="preserve">The intention to suspend or cancel the student enrolment and the reason for doing so.  </w:t>
      </w:r>
    </w:p>
    <w:p w14:paraId="157194D5" w14:textId="77777777" w:rsidR="00A770B1" w:rsidRDefault="00AA329F">
      <w:pPr>
        <w:keepLines/>
        <w:widowControl w:val="0"/>
        <w:numPr>
          <w:ilvl w:val="0"/>
          <w:numId w:val="31"/>
        </w:numPr>
        <w:spacing w:after="49"/>
        <w:ind w:right="48" w:hanging="360"/>
      </w:pPr>
      <w:r>
        <w:t xml:space="preserve">That the student will have 20 working days to appeal through Dalton College Complaints and Appeals policy and procedure in accordance with National Code Standard 10. The student enrolment will not be cancelled or suspended until after this appeal period has passed.   </w:t>
      </w:r>
    </w:p>
    <w:p w14:paraId="41676926" w14:textId="77777777" w:rsidR="00A770B1" w:rsidRDefault="00AA329F">
      <w:pPr>
        <w:keepLines/>
        <w:widowControl w:val="0"/>
        <w:numPr>
          <w:ilvl w:val="0"/>
          <w:numId w:val="31"/>
        </w:numPr>
        <w:ind w:right="48" w:hanging="360"/>
      </w:pPr>
      <w:r>
        <w:t xml:space="preserve">Where the student enrolment is to be suspended, the length of the suspension must be included.   </w:t>
      </w:r>
    </w:p>
    <w:p w14:paraId="3739B25E" w14:textId="77777777" w:rsidR="00A770B1" w:rsidRDefault="00AA329F">
      <w:pPr>
        <w:keepLines/>
        <w:widowControl w:val="0"/>
        <w:numPr>
          <w:ilvl w:val="0"/>
          <w:numId w:val="31"/>
        </w:numPr>
        <w:spacing w:after="52"/>
        <w:ind w:right="48" w:hanging="360"/>
      </w:pPr>
      <w:r>
        <w:lastRenderedPageBreak/>
        <w:t xml:space="preserve">Where the enrolment is to be cancelled the effective date of the cancellation (at least 20 working days from the date of the letter).   </w:t>
      </w:r>
    </w:p>
    <w:p w14:paraId="3B7C98A4" w14:textId="77777777" w:rsidR="00A770B1" w:rsidRDefault="00AA329F">
      <w:pPr>
        <w:keepLines/>
        <w:widowControl w:val="0"/>
        <w:numPr>
          <w:ilvl w:val="0"/>
          <w:numId w:val="31"/>
        </w:numPr>
        <w:spacing w:after="49"/>
        <w:ind w:right="48" w:hanging="360"/>
      </w:pPr>
      <w:r>
        <w:t xml:space="preserve">International students must also be informed that Dalton College is obliged to inform </w:t>
      </w:r>
      <w:r w:rsidR="00B11900">
        <w:t>DHA</w:t>
      </w:r>
      <w:r>
        <w:t xml:space="preserve"> via PRISMS after the 20-day period of the suspension or cancellation and this may affect their student visa.   </w:t>
      </w:r>
    </w:p>
    <w:p w14:paraId="35F892E9" w14:textId="77777777" w:rsidR="00A770B1" w:rsidRDefault="00AA329F">
      <w:pPr>
        <w:keepLines/>
        <w:widowControl w:val="0"/>
        <w:numPr>
          <w:ilvl w:val="0"/>
          <w:numId w:val="31"/>
        </w:numPr>
        <w:ind w:right="48" w:hanging="360"/>
      </w:pPr>
      <w:r>
        <w:t xml:space="preserve">International students will be advised to contact </w:t>
      </w:r>
      <w:r w:rsidR="00B11900">
        <w:t>DHA</w:t>
      </w:r>
      <w:r>
        <w:t xml:space="preserve"> in relation to the status of their student visa.   </w:t>
      </w:r>
    </w:p>
    <w:p w14:paraId="1C28CB7D" w14:textId="77777777" w:rsidR="00A770B1" w:rsidRDefault="00AA329F" w:rsidP="00136286">
      <w:pPr>
        <w:keepLines/>
        <w:widowControl w:val="0"/>
        <w:spacing w:after="21" w:line="259" w:lineRule="auto"/>
        <w:ind w:left="197" w:firstLine="0"/>
        <w:jc w:val="left"/>
      </w:pPr>
      <w:r>
        <w:t xml:space="preserve">  </w:t>
      </w:r>
    </w:p>
    <w:p w14:paraId="641341E4" w14:textId="77777777" w:rsidR="00A770B1" w:rsidRDefault="00AA329F" w:rsidP="00136286">
      <w:pPr>
        <w:keepLines/>
        <w:widowControl w:val="0"/>
        <w:spacing w:after="255"/>
        <w:ind w:left="199" w:right="48"/>
      </w:pPr>
      <w:r>
        <w:t xml:space="preserve">The Administration Manager will:   </w:t>
      </w:r>
    </w:p>
    <w:p w14:paraId="51D3AC9B" w14:textId="77777777" w:rsidR="00A770B1" w:rsidRPr="00F40438" w:rsidRDefault="00AA329F">
      <w:pPr>
        <w:keepLines/>
        <w:widowControl w:val="0"/>
        <w:numPr>
          <w:ilvl w:val="0"/>
          <w:numId w:val="32"/>
        </w:numPr>
        <w:spacing w:after="44"/>
        <w:ind w:right="48" w:hanging="360"/>
        <w:rPr>
          <w:color w:val="auto"/>
        </w:rPr>
      </w:pPr>
      <w:r>
        <w:t xml:space="preserve">Maintain all application documentation for the suspension or </w:t>
      </w:r>
      <w:r w:rsidRPr="00F40438">
        <w:rPr>
          <w:color w:val="auto"/>
        </w:rPr>
        <w:t xml:space="preserve">cancellation of enrolment on the </w:t>
      </w:r>
      <w:proofErr w:type="gramStart"/>
      <w:r w:rsidRPr="00F40438">
        <w:rPr>
          <w:color w:val="auto"/>
        </w:rPr>
        <w:t>students</w:t>
      </w:r>
      <w:proofErr w:type="gramEnd"/>
      <w:r w:rsidRPr="00F40438">
        <w:rPr>
          <w:color w:val="auto"/>
        </w:rPr>
        <w:t xml:space="preserve"> file.   </w:t>
      </w:r>
    </w:p>
    <w:p w14:paraId="40919BE9" w14:textId="77777777" w:rsidR="00A770B1" w:rsidRDefault="00AA329F">
      <w:pPr>
        <w:keepLines/>
        <w:widowControl w:val="0"/>
        <w:numPr>
          <w:ilvl w:val="0"/>
          <w:numId w:val="32"/>
        </w:numPr>
        <w:spacing w:after="40" w:line="258" w:lineRule="auto"/>
        <w:ind w:right="48" w:hanging="360"/>
      </w:pPr>
      <w:r w:rsidRPr="00F40438">
        <w:rPr>
          <w:color w:val="auto"/>
        </w:rPr>
        <w:t xml:space="preserve">Notify </w:t>
      </w:r>
      <w:r w:rsidR="00B11900">
        <w:t>DHA</w:t>
      </w:r>
      <w:r w:rsidRPr="00F40438">
        <w:rPr>
          <w:color w:val="auto"/>
        </w:rPr>
        <w:t xml:space="preserve"> via PRISMS of the decision to suspend or cancel the enrolment </w:t>
      </w:r>
      <w:r w:rsidR="00915F8D" w:rsidRPr="00F40438">
        <w:rPr>
          <w:color w:val="auto"/>
        </w:rPr>
        <w:t>because of</w:t>
      </w:r>
      <w:r w:rsidRPr="00F40438">
        <w:rPr>
          <w:color w:val="auto"/>
        </w:rPr>
        <w:t xml:space="preserve"> the international </w:t>
      </w:r>
      <w:r>
        <w:t xml:space="preserve">student’s request only after the appeals period has passed.   </w:t>
      </w:r>
    </w:p>
    <w:p w14:paraId="2D171F2D" w14:textId="77777777" w:rsidR="00A770B1" w:rsidRDefault="00AA329F">
      <w:pPr>
        <w:keepLines/>
        <w:widowControl w:val="0"/>
        <w:numPr>
          <w:ilvl w:val="0"/>
          <w:numId w:val="32"/>
        </w:numPr>
        <w:ind w:right="48" w:hanging="360"/>
      </w:pPr>
      <w:r>
        <w:t xml:space="preserve">Where an international student decides to access the complaints and appeals policy and procedure within 20 working days, the student must not be reported until the process has finished.  </w:t>
      </w:r>
    </w:p>
    <w:p w14:paraId="6B13B98B" w14:textId="77777777" w:rsidR="00A770B1" w:rsidRDefault="00AA329F" w:rsidP="00136286">
      <w:pPr>
        <w:keepLines/>
        <w:widowControl w:val="0"/>
        <w:spacing w:after="31" w:line="259" w:lineRule="auto"/>
        <w:ind w:left="197" w:firstLine="0"/>
        <w:jc w:val="left"/>
      </w:pPr>
      <w:r>
        <w:rPr>
          <w:b/>
          <w:i/>
        </w:rPr>
        <w:t xml:space="preserve"> </w:t>
      </w:r>
      <w:r>
        <w:t xml:space="preserve"> </w:t>
      </w:r>
    </w:p>
    <w:p w14:paraId="6EC1EC2D" w14:textId="77777777" w:rsidR="00A770B1" w:rsidRDefault="00AA329F" w:rsidP="00136286">
      <w:pPr>
        <w:pStyle w:val="Heading3"/>
        <w:keepNext w:val="0"/>
        <w:widowControl w:val="0"/>
        <w:spacing w:after="118"/>
        <w:ind w:left="178"/>
      </w:pPr>
      <w:r>
        <w:rPr>
          <w:i/>
          <w:sz w:val="22"/>
        </w:rPr>
        <w:t xml:space="preserve">Complaints and Appeals  </w:t>
      </w:r>
      <w:r>
        <w:t xml:space="preserve"> </w:t>
      </w:r>
    </w:p>
    <w:p w14:paraId="208E5CBB" w14:textId="77777777" w:rsidR="00A770B1" w:rsidRDefault="00AA329F" w:rsidP="00136286">
      <w:pPr>
        <w:keepLines/>
        <w:widowControl w:val="0"/>
        <w:spacing w:after="135"/>
        <w:ind w:left="199" w:right="48"/>
      </w:pPr>
      <w:r>
        <w:t xml:space="preserve">If the applicant chooses to enact the complaints and appeals process:  </w:t>
      </w:r>
    </w:p>
    <w:p w14:paraId="10883872" w14:textId="77777777" w:rsidR="00A770B1" w:rsidRDefault="00AA329F">
      <w:pPr>
        <w:keepLines/>
        <w:widowControl w:val="0"/>
        <w:numPr>
          <w:ilvl w:val="0"/>
          <w:numId w:val="33"/>
        </w:numPr>
        <w:spacing w:after="44"/>
        <w:ind w:right="48" w:hanging="360"/>
      </w:pPr>
      <w:r>
        <w:t xml:space="preserve">This must be lodged within 20 working days from the date of issue.  </w:t>
      </w:r>
    </w:p>
    <w:p w14:paraId="54EA1DF7" w14:textId="77777777" w:rsidR="00A770B1" w:rsidRDefault="00AA329F">
      <w:pPr>
        <w:keepLines/>
        <w:widowControl w:val="0"/>
        <w:numPr>
          <w:ilvl w:val="0"/>
          <w:numId w:val="33"/>
        </w:numPr>
        <w:spacing w:after="40" w:line="258" w:lineRule="auto"/>
        <w:ind w:right="48" w:hanging="360"/>
      </w:pPr>
      <w:r>
        <w:t xml:space="preserve">If the student opts for appeals process, the suspension or cancellation of the student’s enrolment will not take effect until the process is completed, unless there are extenuating circumstances relating the student’s welfare.  </w:t>
      </w:r>
    </w:p>
    <w:p w14:paraId="348C818B" w14:textId="77777777" w:rsidR="00A770B1" w:rsidRDefault="00AA329F">
      <w:pPr>
        <w:keepLines/>
        <w:widowControl w:val="0"/>
        <w:numPr>
          <w:ilvl w:val="0"/>
          <w:numId w:val="33"/>
        </w:numPr>
        <w:spacing w:after="46"/>
        <w:ind w:right="48" w:hanging="360"/>
      </w:pPr>
      <w:r>
        <w:t xml:space="preserve">Students who are already enrolled will thus continue to be enrolled and their course progress will continue to be monitored.  </w:t>
      </w:r>
    </w:p>
    <w:p w14:paraId="0D529228" w14:textId="77777777" w:rsidR="00A770B1" w:rsidRDefault="00AA329F">
      <w:pPr>
        <w:keepLines/>
        <w:widowControl w:val="0"/>
        <w:numPr>
          <w:ilvl w:val="0"/>
          <w:numId w:val="33"/>
        </w:numPr>
        <w:spacing w:after="587"/>
        <w:ind w:right="48" w:hanging="360"/>
      </w:pPr>
      <w:r>
        <w:t xml:space="preserve">If the appeal is not upheld or the student withdraws from the appeal process, then the Institute must report the student to </w:t>
      </w:r>
      <w:r w:rsidR="00B11900">
        <w:t>DHA</w:t>
      </w:r>
      <w:r>
        <w:t xml:space="preserve"> via PRISMS.   </w:t>
      </w:r>
    </w:p>
    <w:p w14:paraId="33BDC825" w14:textId="77777777" w:rsidR="00A770B1" w:rsidRDefault="00AA329F" w:rsidP="00136286">
      <w:pPr>
        <w:pStyle w:val="Heading1"/>
        <w:keepNext w:val="0"/>
        <w:widowControl w:val="0"/>
        <w:ind w:left="178"/>
      </w:pPr>
      <w:bookmarkStart w:id="36" w:name="_Toc120885278"/>
      <w:r>
        <w:t>Fees Charges and Refunds</w:t>
      </w:r>
      <w:bookmarkEnd w:id="36"/>
      <w:r>
        <w:t xml:space="preserve">  </w:t>
      </w:r>
    </w:p>
    <w:p w14:paraId="12B41573" w14:textId="77777777" w:rsidR="00A770B1" w:rsidRDefault="00AA329F" w:rsidP="00136286">
      <w:pPr>
        <w:keepLines/>
        <w:widowControl w:val="0"/>
        <w:spacing w:after="140"/>
        <w:ind w:left="199" w:right="48"/>
      </w:pPr>
      <w:r>
        <w:t xml:space="preserve">Refund of the fees will only be granted in accordance with the refund policy set out below.   </w:t>
      </w:r>
    </w:p>
    <w:p w14:paraId="21A7A6BC" w14:textId="77777777" w:rsidR="00A770B1" w:rsidRDefault="00AA329F" w:rsidP="00136286">
      <w:pPr>
        <w:keepLines/>
        <w:widowControl w:val="0"/>
        <w:spacing w:after="38"/>
        <w:ind w:left="199" w:right="48"/>
      </w:pPr>
      <w:r>
        <w:t xml:space="preserve">Any student willing to apply for a refund must complete a ‘Refund Application Form’ (Appendix) and submit this form to Student Administration. The application form can be accessed by:   </w:t>
      </w:r>
    </w:p>
    <w:p w14:paraId="37B4387D" w14:textId="77777777" w:rsidR="00A770B1" w:rsidRDefault="00AA329F">
      <w:pPr>
        <w:keepLines/>
        <w:widowControl w:val="0"/>
        <w:numPr>
          <w:ilvl w:val="0"/>
          <w:numId w:val="34"/>
        </w:numPr>
        <w:ind w:right="44" w:hanging="360"/>
      </w:pPr>
      <w:r>
        <w:t xml:space="preserve">Contacting Student Administration   </w:t>
      </w:r>
    </w:p>
    <w:p w14:paraId="17E7E41C" w14:textId="77777777" w:rsidR="00A770B1" w:rsidRDefault="00AA329F">
      <w:pPr>
        <w:keepLines/>
        <w:widowControl w:val="0"/>
        <w:numPr>
          <w:ilvl w:val="0"/>
          <w:numId w:val="34"/>
        </w:numPr>
        <w:spacing w:after="114" w:line="258" w:lineRule="auto"/>
        <w:ind w:right="44" w:hanging="360"/>
      </w:pPr>
      <w:r>
        <w:t xml:space="preserve">Accessing Dalton College’s website   </w:t>
      </w:r>
    </w:p>
    <w:p w14:paraId="3626D1B3" w14:textId="77777777" w:rsidR="00A770B1" w:rsidRDefault="00AA329F" w:rsidP="00136286">
      <w:pPr>
        <w:keepLines/>
        <w:widowControl w:val="0"/>
        <w:spacing w:after="145"/>
        <w:ind w:left="199" w:right="213"/>
      </w:pPr>
      <w:r>
        <w:t xml:space="preserve">All refund applications are to be assessed by the Administration Manager and applications processed within ten (10) working days of the application and evidence of documentation received. The </w:t>
      </w:r>
      <w:proofErr w:type="gramStart"/>
      <w:r>
        <w:t>Student</w:t>
      </w:r>
      <w:proofErr w:type="gramEnd"/>
      <w:r>
        <w:t xml:space="preserve"> will need to supply in writing, the nominated method of reimbursement. Refunds are accompanied by a statement outlining the total refunded amount.  </w:t>
      </w:r>
    </w:p>
    <w:p w14:paraId="0A479D77" w14:textId="77777777" w:rsidR="00A770B1" w:rsidRPr="00F40438" w:rsidRDefault="00AA329F" w:rsidP="00136286">
      <w:pPr>
        <w:keepLines/>
        <w:widowControl w:val="0"/>
        <w:spacing w:after="16" w:line="259" w:lineRule="auto"/>
        <w:ind w:left="197" w:firstLine="0"/>
        <w:jc w:val="left"/>
        <w:rPr>
          <w:rFonts w:asciiTheme="minorHAnsi" w:hAnsiTheme="minorHAnsi"/>
        </w:rPr>
      </w:pPr>
      <w:r>
        <w:rPr>
          <w:rFonts w:ascii="Corbel" w:eastAsia="Corbel" w:hAnsi="Corbel" w:cs="Corbel"/>
          <w:b/>
          <w:i/>
        </w:rPr>
        <w:t xml:space="preserve">  </w:t>
      </w:r>
      <w:r w:rsidRPr="00F40438">
        <w:rPr>
          <w:rFonts w:asciiTheme="minorHAnsi" w:eastAsia="Corbel" w:hAnsiTheme="minorHAnsi" w:cs="Corbel"/>
        </w:rPr>
        <w:t xml:space="preserve">Please note:  </w:t>
      </w:r>
      <w:r w:rsidRPr="00F40438">
        <w:rPr>
          <w:rFonts w:asciiTheme="minorHAnsi" w:hAnsiTheme="minorHAnsi"/>
        </w:rPr>
        <w:t xml:space="preserve"> </w:t>
      </w:r>
    </w:p>
    <w:p w14:paraId="7870A51C" w14:textId="77777777" w:rsidR="00A770B1" w:rsidRPr="00F40438" w:rsidRDefault="00AA329F">
      <w:pPr>
        <w:keepLines/>
        <w:widowControl w:val="0"/>
        <w:numPr>
          <w:ilvl w:val="0"/>
          <w:numId w:val="35"/>
        </w:numPr>
        <w:spacing w:after="38" w:line="257" w:lineRule="auto"/>
        <w:ind w:hanging="360"/>
        <w:jc w:val="left"/>
        <w:rPr>
          <w:rFonts w:asciiTheme="minorHAnsi" w:hAnsiTheme="minorHAnsi"/>
        </w:rPr>
      </w:pPr>
      <w:r w:rsidRPr="00F40438">
        <w:rPr>
          <w:rFonts w:asciiTheme="minorHAnsi" w:eastAsia="Corbel" w:hAnsiTheme="minorHAnsi" w:cs="Corbel"/>
        </w:rPr>
        <w:t xml:space="preserve">Refunds applications after course commencement is only in relation to Tuition Fees only. Tuition fees and Material fees are specified in the Student Acceptance Agreement.  </w:t>
      </w:r>
      <w:r w:rsidRPr="00F40438">
        <w:rPr>
          <w:rFonts w:asciiTheme="minorHAnsi" w:hAnsiTheme="minorHAnsi"/>
        </w:rPr>
        <w:t xml:space="preserve"> </w:t>
      </w:r>
    </w:p>
    <w:p w14:paraId="147B1CEF" w14:textId="77777777" w:rsidR="00A770B1" w:rsidRPr="00F40438" w:rsidRDefault="00AA329F">
      <w:pPr>
        <w:keepLines/>
        <w:widowControl w:val="0"/>
        <w:numPr>
          <w:ilvl w:val="0"/>
          <w:numId w:val="35"/>
        </w:numPr>
        <w:spacing w:after="38" w:line="257" w:lineRule="auto"/>
        <w:ind w:hanging="360"/>
        <w:jc w:val="left"/>
        <w:rPr>
          <w:rFonts w:asciiTheme="minorHAnsi" w:hAnsiTheme="minorHAnsi"/>
        </w:rPr>
      </w:pPr>
      <w:r w:rsidRPr="00F40438">
        <w:rPr>
          <w:rFonts w:asciiTheme="minorHAnsi" w:eastAsia="Corbel" w:hAnsiTheme="minorHAnsi" w:cs="Corbel"/>
        </w:rPr>
        <w:t xml:space="preserve">Dalton College is not able to provide any refunds for fees paid to third parties such as Health insurance or fees paid directly to an education agent.  </w:t>
      </w:r>
      <w:r w:rsidRPr="00F40438">
        <w:rPr>
          <w:rFonts w:asciiTheme="minorHAnsi" w:hAnsiTheme="minorHAnsi"/>
        </w:rPr>
        <w:t xml:space="preserve"> </w:t>
      </w:r>
    </w:p>
    <w:p w14:paraId="5211B6BE" w14:textId="77777777" w:rsidR="00A770B1" w:rsidRPr="00F40438" w:rsidRDefault="00AA329F">
      <w:pPr>
        <w:keepLines/>
        <w:widowControl w:val="0"/>
        <w:numPr>
          <w:ilvl w:val="0"/>
          <w:numId w:val="35"/>
        </w:numPr>
        <w:spacing w:after="38" w:line="257" w:lineRule="auto"/>
        <w:ind w:hanging="360"/>
        <w:jc w:val="left"/>
        <w:rPr>
          <w:rFonts w:asciiTheme="minorHAnsi" w:hAnsiTheme="minorHAnsi"/>
        </w:rPr>
      </w:pPr>
      <w:r w:rsidRPr="00F40438">
        <w:rPr>
          <w:rFonts w:asciiTheme="minorHAnsi" w:eastAsia="Corbel" w:hAnsiTheme="minorHAnsi" w:cs="Corbel"/>
        </w:rPr>
        <w:t xml:space="preserve">Where the student breaches Dalton College Policies and Procedures </w:t>
      </w:r>
      <w:r w:rsidRPr="00F40438">
        <w:rPr>
          <w:rFonts w:asciiTheme="minorHAnsi" w:eastAsia="Corbel" w:hAnsiTheme="minorHAnsi" w:cs="Corbel"/>
          <w:u w:val="single" w:color="000000"/>
        </w:rPr>
        <w:t>no refund</w:t>
      </w:r>
      <w:r w:rsidRPr="00F40438">
        <w:rPr>
          <w:rFonts w:asciiTheme="minorHAnsi" w:eastAsia="Corbel" w:hAnsiTheme="minorHAnsi" w:cs="Corbel"/>
        </w:rPr>
        <w:t xml:space="preserve"> is payable.  </w:t>
      </w:r>
      <w:r w:rsidRPr="00F40438">
        <w:rPr>
          <w:rFonts w:asciiTheme="minorHAnsi" w:hAnsiTheme="minorHAnsi"/>
        </w:rPr>
        <w:t xml:space="preserve"> </w:t>
      </w:r>
    </w:p>
    <w:p w14:paraId="0C9C8087" w14:textId="77777777" w:rsidR="00A770B1" w:rsidRPr="00F40438" w:rsidRDefault="00AA329F">
      <w:pPr>
        <w:keepLines/>
        <w:widowControl w:val="0"/>
        <w:numPr>
          <w:ilvl w:val="0"/>
          <w:numId w:val="35"/>
        </w:numPr>
        <w:spacing w:after="38" w:line="257" w:lineRule="auto"/>
        <w:ind w:hanging="360"/>
        <w:jc w:val="left"/>
        <w:rPr>
          <w:rFonts w:asciiTheme="minorHAnsi" w:hAnsiTheme="minorHAnsi"/>
        </w:rPr>
      </w:pPr>
      <w:r w:rsidRPr="00F40438">
        <w:rPr>
          <w:rFonts w:asciiTheme="minorHAnsi" w:eastAsia="Corbel" w:hAnsiTheme="minorHAnsi" w:cs="Corbel"/>
        </w:rPr>
        <w:lastRenderedPageBreak/>
        <w:t xml:space="preserve">Students do not apply for a refund where they have defaulted on payment of Tuition and material fees. </w:t>
      </w:r>
      <w:r w:rsidRPr="00F40438">
        <w:rPr>
          <w:rFonts w:asciiTheme="minorHAnsi" w:hAnsiTheme="minorHAnsi"/>
        </w:rPr>
        <w:t xml:space="preserve"> </w:t>
      </w:r>
    </w:p>
    <w:p w14:paraId="6AFB64ED" w14:textId="77777777" w:rsidR="00A770B1" w:rsidRPr="00F40438" w:rsidRDefault="00AA329F">
      <w:pPr>
        <w:keepLines/>
        <w:widowControl w:val="0"/>
        <w:numPr>
          <w:ilvl w:val="0"/>
          <w:numId w:val="35"/>
        </w:numPr>
        <w:spacing w:after="80" w:line="259" w:lineRule="auto"/>
        <w:ind w:hanging="360"/>
        <w:jc w:val="left"/>
        <w:rPr>
          <w:rFonts w:asciiTheme="minorHAnsi" w:hAnsiTheme="minorHAnsi"/>
        </w:rPr>
      </w:pPr>
      <w:r w:rsidRPr="00F40438">
        <w:rPr>
          <w:rFonts w:asciiTheme="minorHAnsi" w:eastAsia="Corbel" w:hAnsiTheme="minorHAnsi" w:cs="Corbel"/>
        </w:rPr>
        <w:t xml:space="preserve">Payment of a refund application cancels a student’s enrolment.  </w:t>
      </w:r>
      <w:r w:rsidRPr="00F40438">
        <w:rPr>
          <w:rFonts w:asciiTheme="minorHAnsi" w:hAnsiTheme="minorHAnsi"/>
        </w:rPr>
        <w:t xml:space="preserve"> </w:t>
      </w:r>
    </w:p>
    <w:p w14:paraId="495BC68B" w14:textId="77777777" w:rsidR="00A770B1" w:rsidRPr="00F40438" w:rsidRDefault="00AA329F" w:rsidP="00136286">
      <w:pPr>
        <w:keepLines/>
        <w:widowControl w:val="0"/>
        <w:spacing w:after="135" w:line="259" w:lineRule="auto"/>
        <w:ind w:left="197" w:firstLine="0"/>
        <w:jc w:val="left"/>
        <w:rPr>
          <w:rFonts w:asciiTheme="minorHAnsi" w:hAnsiTheme="minorHAnsi"/>
        </w:rPr>
      </w:pPr>
      <w:r>
        <w:rPr>
          <w:rFonts w:ascii="Corbel" w:eastAsia="Corbel" w:hAnsi="Corbel" w:cs="Corbel"/>
          <w:b/>
          <w:color w:val="244061"/>
          <w:sz w:val="26"/>
        </w:rPr>
        <w:t xml:space="preserve"> </w:t>
      </w:r>
      <w:r>
        <w:t xml:space="preserve"> </w:t>
      </w:r>
    </w:p>
    <w:p w14:paraId="60DC9271" w14:textId="77777777" w:rsidR="00A770B1" w:rsidRPr="00596E15" w:rsidRDefault="00AA329F" w:rsidP="00136286">
      <w:pPr>
        <w:keepLines/>
        <w:widowControl w:val="0"/>
        <w:spacing w:after="138" w:line="259" w:lineRule="auto"/>
        <w:ind w:left="178"/>
        <w:jc w:val="left"/>
        <w:rPr>
          <w:rFonts w:asciiTheme="minorHAnsi" w:hAnsiTheme="minorHAnsi"/>
          <w:b/>
        </w:rPr>
      </w:pPr>
      <w:r w:rsidRPr="00596E15">
        <w:rPr>
          <w:rFonts w:asciiTheme="minorHAnsi" w:eastAsia="Corbel" w:hAnsiTheme="minorHAnsi" w:cs="Corbel"/>
          <w:b/>
          <w:i/>
          <w:color w:val="365F91"/>
        </w:rPr>
        <w:t xml:space="preserve">Full Refunds </w:t>
      </w:r>
      <w:r w:rsidRPr="00596E15">
        <w:rPr>
          <w:rFonts w:asciiTheme="minorHAnsi" w:hAnsiTheme="minorHAnsi"/>
          <w:b/>
        </w:rPr>
        <w:t xml:space="preserve"> </w:t>
      </w:r>
    </w:p>
    <w:p w14:paraId="08EAF1FD" w14:textId="77777777" w:rsidR="00A770B1" w:rsidRPr="00596E15" w:rsidRDefault="00AA329F" w:rsidP="00136286">
      <w:pPr>
        <w:keepLines/>
        <w:widowControl w:val="0"/>
        <w:spacing w:after="212" w:line="265" w:lineRule="auto"/>
        <w:ind w:left="178" w:right="44"/>
        <w:rPr>
          <w:rFonts w:asciiTheme="minorHAnsi" w:hAnsiTheme="minorHAnsi"/>
        </w:rPr>
      </w:pPr>
      <w:r w:rsidRPr="00596E15">
        <w:rPr>
          <w:rFonts w:asciiTheme="minorHAnsi" w:eastAsia="Corbel" w:hAnsiTheme="minorHAnsi" w:cs="Corbel"/>
        </w:rPr>
        <w:t xml:space="preserve">Dalton College will make a refund of course fees paid in the following circumstances: </w:t>
      </w:r>
      <w:r w:rsidRPr="00596E15">
        <w:rPr>
          <w:rFonts w:asciiTheme="minorHAnsi" w:hAnsiTheme="minorHAnsi"/>
        </w:rPr>
        <w:t xml:space="preserve"> </w:t>
      </w:r>
    </w:p>
    <w:p w14:paraId="385230D5" w14:textId="77777777" w:rsidR="00A770B1" w:rsidRPr="00596E15" w:rsidRDefault="00AA329F">
      <w:pPr>
        <w:keepLines/>
        <w:widowControl w:val="0"/>
        <w:numPr>
          <w:ilvl w:val="0"/>
          <w:numId w:val="36"/>
        </w:numPr>
        <w:spacing w:after="81" w:line="259" w:lineRule="auto"/>
        <w:ind w:hanging="360"/>
        <w:jc w:val="left"/>
        <w:rPr>
          <w:rFonts w:asciiTheme="minorHAnsi" w:hAnsiTheme="minorHAnsi"/>
        </w:rPr>
      </w:pPr>
      <w:r w:rsidRPr="00596E15">
        <w:rPr>
          <w:rFonts w:asciiTheme="minorHAnsi" w:eastAsia="Corbel" w:hAnsiTheme="minorHAnsi" w:cs="Corbel"/>
          <w:i/>
          <w:color w:val="365F91"/>
        </w:rPr>
        <w:t xml:space="preserve">Visa refused before commencement date </w:t>
      </w:r>
      <w:r w:rsidRPr="00596E15">
        <w:rPr>
          <w:rFonts w:asciiTheme="minorHAnsi" w:hAnsiTheme="minorHAnsi"/>
        </w:rPr>
        <w:t xml:space="preserve"> </w:t>
      </w:r>
    </w:p>
    <w:p w14:paraId="44281E84" w14:textId="77777777" w:rsidR="00A770B1" w:rsidRPr="00596E15" w:rsidRDefault="00915F8D" w:rsidP="00136286">
      <w:pPr>
        <w:keepLines/>
        <w:widowControl w:val="0"/>
        <w:spacing w:after="140"/>
        <w:ind w:left="199" w:right="209"/>
        <w:rPr>
          <w:rFonts w:asciiTheme="minorHAnsi" w:hAnsiTheme="minorHAnsi"/>
        </w:rPr>
      </w:pPr>
      <w:r w:rsidRPr="00596E15">
        <w:rPr>
          <w:rFonts w:asciiTheme="minorHAnsi" w:hAnsiTheme="minorHAnsi"/>
          <w:color w:val="auto"/>
        </w:rPr>
        <w:t>If</w:t>
      </w:r>
      <w:r w:rsidR="00AA329F" w:rsidRPr="00596E15">
        <w:rPr>
          <w:rFonts w:asciiTheme="minorHAnsi" w:hAnsiTheme="minorHAnsi"/>
          <w:color w:val="auto"/>
        </w:rPr>
        <w:t xml:space="preserve"> a student’s </w:t>
      </w:r>
      <w:r w:rsidR="00AA329F" w:rsidRPr="00596E15">
        <w:rPr>
          <w:rFonts w:asciiTheme="minorHAnsi" w:hAnsiTheme="minorHAnsi"/>
        </w:rPr>
        <w:t xml:space="preserve">initial visa is not granted, a full refund of fees received by the College will be issued to the student less the Administration Fee. Administration fee is calculated as 5% of the amount paid or $500 whichever is the lesser.  </w:t>
      </w:r>
    </w:p>
    <w:p w14:paraId="52277E33" w14:textId="77777777" w:rsidR="00A770B1" w:rsidRPr="00596E15" w:rsidRDefault="00AA329F" w:rsidP="00136286">
      <w:pPr>
        <w:keepLines/>
        <w:widowControl w:val="0"/>
        <w:spacing w:after="134" w:line="257" w:lineRule="auto"/>
        <w:ind w:left="178"/>
        <w:jc w:val="left"/>
        <w:rPr>
          <w:rFonts w:asciiTheme="minorHAnsi" w:hAnsiTheme="minorHAnsi"/>
        </w:rPr>
      </w:pPr>
      <w:r w:rsidRPr="00596E15">
        <w:rPr>
          <w:rFonts w:asciiTheme="minorHAnsi" w:eastAsia="Corbel" w:hAnsiTheme="minorHAnsi" w:cs="Corbel"/>
          <w:b/>
          <w:i/>
        </w:rPr>
        <w:t xml:space="preserve">Please note:  Without proof of refusal from the Department of </w:t>
      </w:r>
      <w:r w:rsidR="006D5D7C">
        <w:rPr>
          <w:rFonts w:asciiTheme="minorHAnsi" w:eastAsia="Corbel" w:hAnsiTheme="minorHAnsi" w:cs="Corbel"/>
          <w:b/>
          <w:i/>
        </w:rPr>
        <w:t>Home Affairs</w:t>
      </w:r>
      <w:r w:rsidRPr="00596E15">
        <w:rPr>
          <w:rFonts w:asciiTheme="minorHAnsi" w:eastAsia="Corbel" w:hAnsiTheme="minorHAnsi" w:cs="Corbel"/>
          <w:b/>
          <w:i/>
        </w:rPr>
        <w:t xml:space="preserve">, NO refund will be granted. </w:t>
      </w:r>
      <w:r w:rsidRPr="00596E15">
        <w:rPr>
          <w:rFonts w:asciiTheme="minorHAnsi" w:hAnsiTheme="minorHAnsi"/>
        </w:rPr>
        <w:t xml:space="preserve"> </w:t>
      </w:r>
    </w:p>
    <w:p w14:paraId="502158F9" w14:textId="77777777" w:rsidR="00A770B1" w:rsidRPr="00596E15" w:rsidRDefault="00AA329F">
      <w:pPr>
        <w:keepLines/>
        <w:widowControl w:val="0"/>
        <w:numPr>
          <w:ilvl w:val="0"/>
          <w:numId w:val="36"/>
        </w:numPr>
        <w:spacing w:after="81" w:line="259" w:lineRule="auto"/>
        <w:ind w:hanging="360"/>
        <w:jc w:val="left"/>
        <w:rPr>
          <w:rFonts w:asciiTheme="minorHAnsi" w:hAnsiTheme="minorHAnsi"/>
        </w:rPr>
      </w:pPr>
      <w:r w:rsidRPr="00596E15">
        <w:rPr>
          <w:rFonts w:asciiTheme="minorHAnsi" w:eastAsia="Corbel" w:hAnsiTheme="minorHAnsi" w:cs="Corbel"/>
          <w:i/>
          <w:color w:val="365F91"/>
        </w:rPr>
        <w:t xml:space="preserve">Dalton College does not commence or ceases delivery of a course </w:t>
      </w:r>
      <w:r w:rsidRPr="00596E15">
        <w:rPr>
          <w:rFonts w:asciiTheme="minorHAnsi" w:hAnsiTheme="minorHAnsi"/>
        </w:rPr>
        <w:t xml:space="preserve"> </w:t>
      </w:r>
    </w:p>
    <w:p w14:paraId="2A5F1842"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Dalton College reserves the right to cancel or postpone any courses prior to their scheduled commencement dates, should it be necessary.  </w:t>
      </w:r>
      <w:r w:rsidRPr="00596E15">
        <w:rPr>
          <w:rFonts w:asciiTheme="minorHAnsi" w:hAnsiTheme="minorHAnsi"/>
        </w:rPr>
        <w:t xml:space="preserve"> </w:t>
      </w:r>
    </w:p>
    <w:p w14:paraId="1D32609D" w14:textId="77777777" w:rsidR="00A770B1" w:rsidRPr="00596E15" w:rsidRDefault="00AA329F" w:rsidP="00136286">
      <w:pPr>
        <w:keepLines/>
        <w:widowControl w:val="0"/>
        <w:spacing w:after="126" w:line="265" w:lineRule="auto"/>
        <w:ind w:left="178" w:right="221"/>
        <w:rPr>
          <w:rFonts w:asciiTheme="minorHAnsi" w:hAnsiTheme="minorHAnsi"/>
        </w:rPr>
      </w:pPr>
      <w:r w:rsidRPr="00596E15">
        <w:rPr>
          <w:rFonts w:asciiTheme="minorHAnsi" w:eastAsia="Corbel" w:hAnsiTheme="minorHAnsi" w:cs="Corbel"/>
        </w:rPr>
        <w:t xml:space="preserve">If Dalton College does not commence a course on the due date a full refund of tuition fees paid will be made within 10 working days of the specified starting date in accordance with the refund provisions of the ESOS Act. Fees may be transferred to an alternative enrolment where the student agrees.  </w:t>
      </w:r>
      <w:r w:rsidRPr="00596E15">
        <w:rPr>
          <w:rFonts w:asciiTheme="minorHAnsi" w:hAnsiTheme="minorHAnsi"/>
        </w:rPr>
        <w:t xml:space="preserve"> </w:t>
      </w:r>
    </w:p>
    <w:p w14:paraId="30B12933" w14:textId="77777777" w:rsidR="00A770B1" w:rsidRPr="00596E15" w:rsidRDefault="00AA329F" w:rsidP="00136286">
      <w:pPr>
        <w:keepLines/>
        <w:widowControl w:val="0"/>
        <w:spacing w:after="122" w:line="273" w:lineRule="auto"/>
        <w:ind w:left="188" w:hanging="20"/>
        <w:jc w:val="left"/>
        <w:rPr>
          <w:rFonts w:asciiTheme="minorHAnsi" w:hAnsiTheme="minorHAnsi"/>
        </w:rPr>
      </w:pPr>
      <w:r w:rsidRPr="00596E15">
        <w:rPr>
          <w:rFonts w:asciiTheme="minorHAnsi" w:eastAsia="Corbel" w:hAnsiTheme="minorHAnsi" w:cs="Corbel"/>
        </w:rPr>
        <w:t xml:space="preserve">Where Dalton College is unable to complete the course due to unforeseen circumstances, any ‘unused tuition’ fees are to be refunded to the student.  </w:t>
      </w:r>
      <w:r w:rsidRPr="00596E15">
        <w:rPr>
          <w:rFonts w:asciiTheme="minorHAnsi" w:hAnsiTheme="minorHAnsi"/>
        </w:rPr>
        <w:t xml:space="preserve"> </w:t>
      </w:r>
    </w:p>
    <w:p w14:paraId="17864BEB" w14:textId="77777777" w:rsidR="00A770B1" w:rsidRPr="00596E15" w:rsidRDefault="00AA329F" w:rsidP="00136286">
      <w:pPr>
        <w:keepLines/>
        <w:widowControl w:val="0"/>
        <w:spacing w:after="126" w:line="265" w:lineRule="auto"/>
        <w:ind w:left="178" w:right="209"/>
        <w:rPr>
          <w:rFonts w:asciiTheme="minorHAnsi" w:hAnsiTheme="minorHAnsi"/>
        </w:rPr>
      </w:pPr>
      <w:r w:rsidRPr="00596E15">
        <w:rPr>
          <w:rFonts w:asciiTheme="minorHAnsi" w:eastAsia="Corbel" w:hAnsiTheme="minorHAnsi" w:cs="Corbel"/>
        </w:rPr>
        <w:t xml:space="preserve">Where there is an instance of provider default in the above circumstances, Dalton College may arrange for another course, or part of a course, to be provided to students at no (extra) cost to the student as an alternative to refunding course money. Where the student agrees to this arrangement, Dalton College will not be liable to refund the money owed for the original enrolment. </w:t>
      </w:r>
      <w:r w:rsidRPr="00596E15">
        <w:rPr>
          <w:rFonts w:asciiTheme="minorHAnsi" w:hAnsiTheme="minorHAnsi"/>
        </w:rPr>
        <w:t xml:space="preserve"> </w:t>
      </w:r>
    </w:p>
    <w:p w14:paraId="161B274D" w14:textId="4F792942" w:rsidR="00A770B1" w:rsidRPr="00596E15" w:rsidRDefault="00AA329F" w:rsidP="00136286">
      <w:pPr>
        <w:pStyle w:val="Heading3"/>
        <w:keepNext w:val="0"/>
        <w:widowControl w:val="0"/>
        <w:spacing w:after="116"/>
        <w:ind w:left="197" w:firstLine="0"/>
        <w:rPr>
          <w:rFonts w:asciiTheme="minorHAnsi" w:hAnsiTheme="minorHAnsi"/>
          <w:sz w:val="22"/>
        </w:rPr>
      </w:pPr>
      <w:r w:rsidRPr="00596E15">
        <w:rPr>
          <w:rFonts w:asciiTheme="minorHAnsi" w:eastAsia="Corbel" w:hAnsiTheme="minorHAnsi" w:cs="Corbel"/>
          <w:sz w:val="22"/>
        </w:rPr>
        <w:t xml:space="preserve">Tuition Protection </w:t>
      </w:r>
      <w:r w:rsidR="00B34A41">
        <w:rPr>
          <w:rFonts w:asciiTheme="minorHAnsi" w:eastAsia="Corbel" w:hAnsiTheme="minorHAnsi" w:cs="Corbel"/>
          <w:sz w:val="22"/>
        </w:rPr>
        <w:t>Scheme</w:t>
      </w:r>
      <w:r w:rsidR="00B34A41" w:rsidRPr="00596E15">
        <w:rPr>
          <w:rFonts w:asciiTheme="minorHAnsi" w:eastAsia="Corbel" w:hAnsiTheme="minorHAnsi" w:cs="Corbel"/>
          <w:sz w:val="22"/>
        </w:rPr>
        <w:t xml:space="preserve"> </w:t>
      </w:r>
      <w:r w:rsidR="00B34A41" w:rsidRPr="00596E15">
        <w:rPr>
          <w:rFonts w:asciiTheme="minorHAnsi" w:hAnsiTheme="minorHAnsi"/>
          <w:sz w:val="22"/>
        </w:rPr>
        <w:t xml:space="preserve"> </w:t>
      </w:r>
    </w:p>
    <w:p w14:paraId="2ABF7FE7" w14:textId="41C38A88" w:rsidR="00A770B1" w:rsidRPr="00596E15" w:rsidRDefault="00AA329F" w:rsidP="00136286">
      <w:pPr>
        <w:keepLines/>
        <w:widowControl w:val="0"/>
        <w:spacing w:after="126" w:line="265" w:lineRule="auto"/>
        <w:ind w:left="178" w:right="215"/>
        <w:rPr>
          <w:rFonts w:asciiTheme="minorHAnsi" w:hAnsiTheme="minorHAnsi"/>
        </w:rPr>
      </w:pPr>
      <w:r w:rsidRPr="00596E15">
        <w:rPr>
          <w:rFonts w:asciiTheme="minorHAnsi" w:eastAsia="Corbel" w:hAnsiTheme="minorHAnsi" w:cs="Corbel"/>
        </w:rPr>
        <w:t xml:space="preserve">In such case of provider default, student tuition fee is protected under TPS (Tuition Protection </w:t>
      </w:r>
      <w:r w:rsidR="00B34A41">
        <w:rPr>
          <w:rFonts w:asciiTheme="minorHAnsi" w:eastAsia="Corbel" w:hAnsiTheme="minorHAnsi" w:cs="Corbel"/>
        </w:rPr>
        <w:t>Scheme</w:t>
      </w:r>
      <w:r w:rsidRPr="00596E15">
        <w:rPr>
          <w:rFonts w:asciiTheme="minorHAnsi" w:eastAsia="Corbel" w:hAnsiTheme="minorHAnsi" w:cs="Corbel"/>
        </w:rPr>
        <w:t xml:space="preserve">). The Tuition Protection </w:t>
      </w:r>
      <w:r w:rsidR="00B34A41">
        <w:rPr>
          <w:rFonts w:asciiTheme="minorHAnsi" w:eastAsia="Corbel" w:hAnsiTheme="minorHAnsi" w:cs="Corbel"/>
        </w:rPr>
        <w:t>Scheme</w:t>
      </w:r>
      <w:r w:rsidR="00B34A41" w:rsidRPr="00596E15">
        <w:rPr>
          <w:rFonts w:asciiTheme="minorHAnsi" w:eastAsia="Corbel" w:hAnsiTheme="minorHAnsi" w:cs="Corbel"/>
        </w:rPr>
        <w:t xml:space="preserve"> </w:t>
      </w:r>
      <w:r w:rsidRPr="00596E15">
        <w:rPr>
          <w:rFonts w:asciiTheme="minorHAnsi" w:eastAsia="Corbel" w:hAnsiTheme="minorHAnsi" w:cs="Corbel"/>
        </w:rPr>
        <w:t>is an initiative of the Australian Government to assist international students whose education providers are unable to fully deliver their course of study. For more information on TPS for international student, please visit</w:t>
      </w:r>
      <w:hyperlink r:id="rId29">
        <w:r w:rsidRPr="00596E15">
          <w:rPr>
            <w:rFonts w:asciiTheme="minorHAnsi" w:eastAsia="Corbel" w:hAnsiTheme="minorHAnsi" w:cs="Corbel"/>
          </w:rPr>
          <w:t xml:space="preserve">: </w:t>
        </w:r>
      </w:hyperlink>
      <w:hyperlink r:id="rId30">
        <w:r w:rsidRPr="00596E15">
          <w:rPr>
            <w:rFonts w:asciiTheme="minorHAnsi" w:eastAsia="Corbel" w:hAnsiTheme="minorHAnsi" w:cs="Corbel"/>
            <w:color w:val="0000FF"/>
            <w:u w:val="single" w:color="0000FF"/>
          </w:rPr>
          <w:t>https://tps.gov.au</w:t>
        </w:r>
      </w:hyperlink>
      <w:hyperlink r:id="rId31">
        <w:r w:rsidRPr="00596E15">
          <w:rPr>
            <w:rFonts w:asciiTheme="minorHAnsi" w:eastAsia="Corbel" w:hAnsiTheme="minorHAnsi" w:cs="Corbel"/>
            <w:color w:val="0000FF"/>
            <w:u w:val="single" w:color="0000FF"/>
          </w:rPr>
          <w:t>/</w:t>
        </w:r>
      </w:hyperlink>
      <w:hyperlink r:id="rId32">
        <w:r w:rsidRPr="00596E15">
          <w:rPr>
            <w:rFonts w:asciiTheme="minorHAnsi" w:eastAsia="Corbel" w:hAnsiTheme="minorHAnsi" w:cs="Corbel"/>
          </w:rPr>
          <w:t xml:space="preserve">  </w:t>
        </w:r>
      </w:hyperlink>
    </w:p>
    <w:p w14:paraId="0F9A8CF9" w14:textId="77777777" w:rsidR="00596E15" w:rsidRDefault="00596E15" w:rsidP="00136286">
      <w:pPr>
        <w:keepLines/>
        <w:widowControl w:val="0"/>
        <w:spacing w:after="138" w:line="259" w:lineRule="auto"/>
        <w:ind w:left="178"/>
        <w:jc w:val="left"/>
        <w:rPr>
          <w:rFonts w:asciiTheme="minorHAnsi" w:eastAsia="Corbel" w:hAnsiTheme="minorHAnsi" w:cs="Corbel"/>
          <w:i/>
          <w:color w:val="365F91"/>
        </w:rPr>
      </w:pPr>
    </w:p>
    <w:p w14:paraId="371EEDF2" w14:textId="77777777" w:rsidR="00A770B1" w:rsidRPr="00596E15" w:rsidRDefault="00AA329F" w:rsidP="00136286">
      <w:pPr>
        <w:keepLines/>
        <w:widowControl w:val="0"/>
        <w:spacing w:after="138" w:line="259" w:lineRule="auto"/>
        <w:ind w:left="178"/>
        <w:jc w:val="left"/>
        <w:rPr>
          <w:rFonts w:asciiTheme="minorHAnsi" w:hAnsiTheme="minorHAnsi"/>
          <w:b/>
        </w:rPr>
      </w:pPr>
      <w:r w:rsidRPr="00596E15">
        <w:rPr>
          <w:rFonts w:asciiTheme="minorHAnsi" w:eastAsia="Corbel" w:hAnsiTheme="minorHAnsi" w:cs="Corbel"/>
          <w:b/>
          <w:i/>
          <w:color w:val="365F91"/>
        </w:rPr>
        <w:t xml:space="preserve">Partial Refund </w:t>
      </w:r>
      <w:r w:rsidRPr="00596E15">
        <w:rPr>
          <w:rFonts w:asciiTheme="minorHAnsi" w:hAnsiTheme="minorHAnsi"/>
          <w:b/>
        </w:rPr>
        <w:t xml:space="preserve"> </w:t>
      </w:r>
    </w:p>
    <w:p w14:paraId="389B2D50" w14:textId="77777777" w:rsidR="00A770B1" w:rsidRPr="00596E15" w:rsidRDefault="00AA329F">
      <w:pPr>
        <w:keepLines/>
        <w:widowControl w:val="0"/>
        <w:numPr>
          <w:ilvl w:val="0"/>
          <w:numId w:val="37"/>
        </w:numPr>
        <w:spacing w:after="81" w:line="259" w:lineRule="auto"/>
        <w:ind w:hanging="360"/>
        <w:jc w:val="left"/>
        <w:rPr>
          <w:rFonts w:asciiTheme="minorHAnsi" w:hAnsiTheme="minorHAnsi"/>
        </w:rPr>
      </w:pPr>
      <w:r w:rsidRPr="00596E15">
        <w:rPr>
          <w:rFonts w:asciiTheme="minorHAnsi" w:eastAsia="Corbel" w:hAnsiTheme="minorHAnsi" w:cs="Corbel"/>
          <w:i/>
          <w:color w:val="365F91"/>
        </w:rPr>
        <w:t xml:space="preserve">Student withdraws more than 60 days before course commencement date or within cooling off period </w:t>
      </w:r>
      <w:r w:rsidRPr="00596E15">
        <w:rPr>
          <w:rFonts w:asciiTheme="minorHAnsi" w:hAnsiTheme="minorHAnsi"/>
        </w:rPr>
        <w:t xml:space="preserve"> </w:t>
      </w:r>
    </w:p>
    <w:p w14:paraId="34262C15" w14:textId="77777777" w:rsidR="00A770B1" w:rsidRPr="00596E15" w:rsidRDefault="00AA329F" w:rsidP="00136286">
      <w:pPr>
        <w:keepLines/>
        <w:widowControl w:val="0"/>
        <w:spacing w:after="187" w:line="265" w:lineRule="auto"/>
        <w:ind w:left="178" w:right="218"/>
        <w:rPr>
          <w:rFonts w:asciiTheme="minorHAnsi" w:hAnsiTheme="minorHAnsi"/>
        </w:rPr>
      </w:pPr>
      <w:r w:rsidRPr="00596E15">
        <w:rPr>
          <w:rFonts w:asciiTheme="minorHAnsi" w:eastAsia="Corbel" w:hAnsiTheme="minorHAnsi" w:cs="Corbel"/>
        </w:rPr>
        <w:t xml:space="preserve">If written notice of withdrawal is received more than 60 days prior to the initial course commencement, all fees paid are refundable, </w:t>
      </w:r>
      <w:r w:rsidRPr="00596E15">
        <w:rPr>
          <w:rFonts w:asciiTheme="minorHAnsi" w:eastAsia="Corbel" w:hAnsiTheme="minorHAnsi" w:cs="Corbel"/>
          <w:u w:val="single" w:color="000000"/>
        </w:rPr>
        <w:t>less an Administration fee</w:t>
      </w:r>
      <w:r w:rsidRPr="00596E15">
        <w:rPr>
          <w:rFonts w:asciiTheme="minorHAnsi" w:eastAsia="Corbel" w:hAnsiTheme="minorHAnsi" w:cs="Corbel"/>
        </w:rPr>
        <w:t xml:space="preserve">. Administration fee is calculated as 5% of the amount paid or $500 whichever is the lesser. Note the CEO may waiver the Administration fee for withdrawals within the 3-day cooling off period. </w:t>
      </w:r>
      <w:r w:rsidRPr="00596E15">
        <w:rPr>
          <w:rFonts w:asciiTheme="minorHAnsi" w:hAnsiTheme="minorHAnsi"/>
        </w:rPr>
        <w:t xml:space="preserve"> </w:t>
      </w:r>
    </w:p>
    <w:p w14:paraId="3775E930" w14:textId="77777777" w:rsidR="00A770B1" w:rsidRPr="00596E15" w:rsidRDefault="00AA329F">
      <w:pPr>
        <w:keepLines/>
        <w:widowControl w:val="0"/>
        <w:numPr>
          <w:ilvl w:val="0"/>
          <w:numId w:val="37"/>
        </w:numPr>
        <w:spacing w:after="81" w:line="259" w:lineRule="auto"/>
        <w:ind w:hanging="360"/>
        <w:jc w:val="left"/>
        <w:rPr>
          <w:rFonts w:asciiTheme="minorHAnsi" w:hAnsiTheme="minorHAnsi"/>
        </w:rPr>
      </w:pPr>
      <w:r w:rsidRPr="00596E15">
        <w:rPr>
          <w:rFonts w:asciiTheme="minorHAnsi" w:eastAsia="Corbel" w:hAnsiTheme="minorHAnsi" w:cs="Corbel"/>
          <w:i/>
          <w:color w:val="365F91"/>
        </w:rPr>
        <w:t xml:space="preserve">Student withdraws less than 60 days but more than 28 days before course commencement date </w:t>
      </w:r>
      <w:r w:rsidRPr="00596E15">
        <w:rPr>
          <w:rFonts w:asciiTheme="minorHAnsi" w:hAnsiTheme="minorHAnsi"/>
        </w:rPr>
        <w:t xml:space="preserve"> </w:t>
      </w:r>
    </w:p>
    <w:p w14:paraId="5789A8C5" w14:textId="7B531B15" w:rsidR="00596E15" w:rsidRPr="00596E15" w:rsidRDefault="00AA329F" w:rsidP="00825ED6">
      <w:pPr>
        <w:keepLines/>
        <w:widowControl w:val="0"/>
        <w:spacing w:after="186" w:line="265" w:lineRule="auto"/>
        <w:ind w:left="178" w:right="44"/>
        <w:rPr>
          <w:rFonts w:asciiTheme="minorHAnsi" w:hAnsiTheme="minorHAnsi"/>
        </w:rPr>
      </w:pPr>
      <w:r w:rsidRPr="00596E15">
        <w:rPr>
          <w:rFonts w:asciiTheme="minorHAnsi" w:eastAsia="Corbel" w:hAnsiTheme="minorHAnsi" w:cs="Corbel"/>
        </w:rPr>
        <w:t xml:space="preserve">If written notice of withdrawal is received less than 60 days but more than 28 days prior to the initial course commencement, </w:t>
      </w:r>
      <w:r w:rsidRPr="00596E15">
        <w:rPr>
          <w:rFonts w:asciiTheme="minorHAnsi" w:eastAsia="Corbel" w:hAnsiTheme="minorHAnsi" w:cs="Corbel"/>
          <w:u w:val="single" w:color="000000"/>
        </w:rPr>
        <w:t xml:space="preserve">only course material fee </w:t>
      </w:r>
      <w:r w:rsidRPr="00596E15">
        <w:rPr>
          <w:rFonts w:asciiTheme="minorHAnsi" w:eastAsia="Corbel" w:hAnsiTheme="minorHAnsi" w:cs="Corbel"/>
        </w:rPr>
        <w:t xml:space="preserve">is refundable. </w:t>
      </w:r>
      <w:r w:rsidRPr="00596E15">
        <w:rPr>
          <w:rFonts w:asciiTheme="minorHAnsi" w:hAnsiTheme="minorHAnsi"/>
        </w:rPr>
        <w:t xml:space="preserve"> </w:t>
      </w:r>
    </w:p>
    <w:p w14:paraId="571C7378" w14:textId="77777777" w:rsidR="00A770B1" w:rsidRPr="00596E15" w:rsidRDefault="00AA329F">
      <w:pPr>
        <w:keepLines/>
        <w:widowControl w:val="0"/>
        <w:numPr>
          <w:ilvl w:val="0"/>
          <w:numId w:val="37"/>
        </w:numPr>
        <w:spacing w:after="81" w:line="259" w:lineRule="auto"/>
        <w:ind w:hanging="360"/>
        <w:jc w:val="left"/>
        <w:rPr>
          <w:rFonts w:asciiTheme="minorHAnsi" w:hAnsiTheme="minorHAnsi"/>
        </w:rPr>
      </w:pPr>
      <w:r w:rsidRPr="00596E15">
        <w:rPr>
          <w:rFonts w:asciiTheme="minorHAnsi" w:eastAsia="Corbel" w:hAnsiTheme="minorHAnsi" w:cs="Corbel"/>
          <w:i/>
          <w:color w:val="365F91"/>
        </w:rPr>
        <w:lastRenderedPageBreak/>
        <w:t xml:space="preserve">Student withdraws less 28 days before course commencement date </w:t>
      </w:r>
      <w:r w:rsidRPr="00596E15">
        <w:rPr>
          <w:rFonts w:asciiTheme="minorHAnsi" w:hAnsiTheme="minorHAnsi"/>
        </w:rPr>
        <w:t xml:space="preserve"> </w:t>
      </w:r>
    </w:p>
    <w:p w14:paraId="79869DA1"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If written notice of withdrawal is received less than 28 days prior to the initial course commencement, there would be </w:t>
      </w:r>
      <w:r w:rsidRPr="00596E15">
        <w:rPr>
          <w:rFonts w:asciiTheme="minorHAnsi" w:eastAsia="Corbel" w:hAnsiTheme="minorHAnsi" w:cs="Corbel"/>
          <w:u w:val="single" w:color="000000"/>
        </w:rPr>
        <w:t>No</w:t>
      </w:r>
      <w:r w:rsidRPr="00596E15">
        <w:rPr>
          <w:rFonts w:asciiTheme="minorHAnsi" w:eastAsia="Corbel" w:hAnsiTheme="minorHAnsi" w:cs="Corbel"/>
        </w:rPr>
        <w:t xml:space="preserve"> </w:t>
      </w:r>
      <w:r w:rsidRPr="00596E15">
        <w:rPr>
          <w:rFonts w:asciiTheme="minorHAnsi" w:eastAsia="Corbel" w:hAnsiTheme="minorHAnsi" w:cs="Corbel"/>
          <w:u w:val="single" w:color="000000"/>
        </w:rPr>
        <w:t>refund</w:t>
      </w:r>
      <w:r w:rsidRPr="00596E15">
        <w:rPr>
          <w:rFonts w:asciiTheme="minorHAnsi" w:eastAsia="Corbel" w:hAnsiTheme="minorHAnsi" w:cs="Corbel"/>
        </w:rPr>
        <w:t xml:space="preserve">. </w:t>
      </w:r>
      <w:r w:rsidRPr="00596E15">
        <w:rPr>
          <w:rFonts w:asciiTheme="minorHAnsi" w:hAnsiTheme="minorHAnsi"/>
        </w:rPr>
        <w:t xml:space="preserve"> </w:t>
      </w:r>
    </w:p>
    <w:p w14:paraId="3C5A1DED" w14:textId="77777777" w:rsidR="00A770B1" w:rsidRPr="00596E15" w:rsidRDefault="00AA329F" w:rsidP="00136286">
      <w:pPr>
        <w:keepLines/>
        <w:widowControl w:val="0"/>
        <w:spacing w:after="138" w:line="259" w:lineRule="auto"/>
        <w:ind w:left="178"/>
        <w:jc w:val="left"/>
        <w:rPr>
          <w:rFonts w:asciiTheme="minorHAnsi" w:hAnsiTheme="minorHAnsi"/>
        </w:rPr>
      </w:pPr>
      <w:r w:rsidRPr="00596E15">
        <w:rPr>
          <w:rFonts w:asciiTheme="minorHAnsi" w:eastAsia="Corbel" w:hAnsiTheme="minorHAnsi" w:cs="Corbel"/>
          <w:i/>
          <w:color w:val="365F91"/>
        </w:rPr>
        <w:t xml:space="preserve">No Fee Refund </w:t>
      </w:r>
      <w:r w:rsidRPr="00596E15">
        <w:rPr>
          <w:rFonts w:asciiTheme="minorHAnsi" w:hAnsiTheme="minorHAnsi"/>
        </w:rPr>
        <w:t xml:space="preserve"> </w:t>
      </w:r>
    </w:p>
    <w:p w14:paraId="683AF16D"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Dalton College will not refund any RPL application fees should the student be deemed as unsuccessful in RPL. Note that the student may lodge an appeal on RPL decision at little or no cost – refer to the complaints and appeal policy. </w:t>
      </w:r>
      <w:r w:rsidRPr="00596E15">
        <w:rPr>
          <w:rFonts w:asciiTheme="minorHAnsi" w:hAnsiTheme="minorHAnsi"/>
        </w:rPr>
        <w:t xml:space="preserve"> </w:t>
      </w:r>
    </w:p>
    <w:p w14:paraId="384CC4C1" w14:textId="77777777" w:rsidR="00A770B1" w:rsidRPr="00596E15" w:rsidRDefault="00AA329F" w:rsidP="00136286">
      <w:pPr>
        <w:keepLines/>
        <w:widowControl w:val="0"/>
        <w:spacing w:after="126" w:line="265" w:lineRule="auto"/>
        <w:ind w:left="178" w:right="44"/>
        <w:rPr>
          <w:rFonts w:asciiTheme="minorHAnsi" w:hAnsiTheme="minorHAnsi"/>
          <w:color w:val="auto"/>
        </w:rPr>
      </w:pPr>
      <w:r w:rsidRPr="00596E15">
        <w:rPr>
          <w:rFonts w:asciiTheme="minorHAnsi" w:eastAsia="Corbel" w:hAnsiTheme="minorHAnsi" w:cs="Corbel"/>
          <w:color w:val="auto"/>
        </w:rPr>
        <w:t>Non-</w:t>
      </w:r>
      <w:r w:rsidR="00915F8D" w:rsidRPr="00596E15">
        <w:rPr>
          <w:rFonts w:asciiTheme="minorHAnsi" w:eastAsia="Corbel" w:hAnsiTheme="minorHAnsi" w:cs="Corbel"/>
          <w:color w:val="auto"/>
        </w:rPr>
        <w:t>tuition-based</w:t>
      </w:r>
      <w:r w:rsidRPr="00596E15">
        <w:rPr>
          <w:rFonts w:asciiTheme="minorHAnsi" w:eastAsia="Corbel" w:hAnsiTheme="minorHAnsi" w:cs="Corbel"/>
          <w:color w:val="auto"/>
        </w:rPr>
        <w:t xml:space="preserve"> fees such as materials and equipment provided after course commencement will not be refunded under any circumstances.  </w:t>
      </w:r>
      <w:r w:rsidRPr="00596E15">
        <w:rPr>
          <w:rFonts w:asciiTheme="minorHAnsi" w:hAnsiTheme="minorHAnsi"/>
          <w:color w:val="auto"/>
        </w:rPr>
        <w:t xml:space="preserve"> </w:t>
      </w:r>
    </w:p>
    <w:p w14:paraId="7424F800" w14:textId="77777777" w:rsidR="00A770B1" w:rsidRPr="00596E15" w:rsidRDefault="00915F8D" w:rsidP="00136286">
      <w:pPr>
        <w:keepLines/>
        <w:widowControl w:val="0"/>
        <w:spacing w:after="126" w:line="265" w:lineRule="auto"/>
        <w:ind w:left="178" w:right="215"/>
        <w:rPr>
          <w:rFonts w:asciiTheme="minorHAnsi" w:hAnsiTheme="minorHAnsi"/>
          <w:color w:val="auto"/>
        </w:rPr>
      </w:pPr>
      <w:r w:rsidRPr="00596E15">
        <w:rPr>
          <w:rFonts w:asciiTheme="minorHAnsi" w:eastAsia="Corbel" w:hAnsiTheme="minorHAnsi" w:cs="Corbel"/>
          <w:color w:val="auto"/>
        </w:rPr>
        <w:t>If</w:t>
      </w:r>
      <w:r w:rsidR="00AA329F" w:rsidRPr="00596E15">
        <w:rPr>
          <w:rFonts w:asciiTheme="minorHAnsi" w:eastAsia="Corbel" w:hAnsiTheme="minorHAnsi" w:cs="Corbel"/>
          <w:color w:val="auto"/>
        </w:rPr>
        <w:t xml:space="preserve"> a student cancels their enrolment and requests a refund after the course commencement date, there will only be refund on unused tuition fee for future study period/s. Overseas Students withdrawing from a course of study, will be reported to the Department of Immigration and Border Protection.   </w:t>
      </w:r>
      <w:r w:rsidR="00AA329F" w:rsidRPr="00596E15">
        <w:rPr>
          <w:rFonts w:asciiTheme="minorHAnsi" w:hAnsiTheme="minorHAnsi"/>
          <w:color w:val="auto"/>
        </w:rPr>
        <w:t xml:space="preserve"> </w:t>
      </w:r>
    </w:p>
    <w:p w14:paraId="494B1AAD" w14:textId="77777777" w:rsidR="00A770B1" w:rsidRPr="00596E15" w:rsidRDefault="00AA329F" w:rsidP="00136286">
      <w:pPr>
        <w:keepLines/>
        <w:widowControl w:val="0"/>
        <w:spacing w:after="126" w:line="265" w:lineRule="auto"/>
        <w:ind w:left="178" w:right="44"/>
        <w:rPr>
          <w:rFonts w:asciiTheme="minorHAnsi" w:hAnsiTheme="minorHAnsi"/>
          <w:color w:val="auto"/>
        </w:rPr>
      </w:pPr>
      <w:r w:rsidRPr="00596E15">
        <w:rPr>
          <w:rFonts w:asciiTheme="minorHAnsi" w:eastAsia="Corbel" w:hAnsiTheme="minorHAnsi" w:cs="Corbel"/>
          <w:color w:val="auto"/>
        </w:rPr>
        <w:t xml:space="preserve">A Student who withdraws from their studies after the commencement of their course is required to pay the balance of their tuition fee for the current study period before the date of cancellation of their COE.  </w:t>
      </w:r>
      <w:r w:rsidRPr="00596E15">
        <w:rPr>
          <w:rFonts w:asciiTheme="minorHAnsi" w:hAnsiTheme="minorHAnsi"/>
          <w:color w:val="auto"/>
        </w:rPr>
        <w:t xml:space="preserve"> </w:t>
      </w:r>
    </w:p>
    <w:p w14:paraId="614B304B" w14:textId="77777777" w:rsidR="00A770B1" w:rsidRPr="00596E15" w:rsidRDefault="00915F8D" w:rsidP="00136286">
      <w:pPr>
        <w:keepLines/>
        <w:widowControl w:val="0"/>
        <w:spacing w:after="118" w:line="275" w:lineRule="auto"/>
        <w:ind w:left="197" w:firstLine="0"/>
        <w:jc w:val="left"/>
        <w:rPr>
          <w:rFonts w:asciiTheme="minorHAnsi" w:hAnsiTheme="minorHAnsi"/>
          <w:color w:val="auto"/>
        </w:rPr>
      </w:pPr>
      <w:r w:rsidRPr="00596E15">
        <w:rPr>
          <w:rFonts w:asciiTheme="minorHAnsi" w:eastAsia="Corbel" w:hAnsiTheme="minorHAnsi" w:cs="Corbel"/>
          <w:color w:val="auto"/>
        </w:rPr>
        <w:t>If</w:t>
      </w:r>
      <w:r w:rsidR="00AA329F" w:rsidRPr="00596E15">
        <w:rPr>
          <w:rFonts w:asciiTheme="minorHAnsi" w:eastAsia="Corbel" w:hAnsiTheme="minorHAnsi" w:cs="Corbel"/>
          <w:color w:val="auto"/>
        </w:rPr>
        <w:t xml:space="preserve"> the student seeks and is granted approval by Dalton College to transfer to another provider prior to completion of six-month study of the principal course, there will only be refund on unused tuition fee for future study period/s. </w:t>
      </w:r>
      <w:r w:rsidR="00AA329F" w:rsidRPr="00596E15">
        <w:rPr>
          <w:rFonts w:asciiTheme="minorHAnsi" w:hAnsiTheme="minorHAnsi"/>
          <w:color w:val="auto"/>
        </w:rPr>
        <w:t xml:space="preserve"> </w:t>
      </w:r>
    </w:p>
    <w:p w14:paraId="1C889819" w14:textId="77777777" w:rsidR="00A770B1" w:rsidRPr="00596E15" w:rsidRDefault="00915F8D" w:rsidP="00136286">
      <w:pPr>
        <w:keepLines/>
        <w:widowControl w:val="0"/>
        <w:spacing w:after="122" w:line="273" w:lineRule="auto"/>
        <w:ind w:left="188" w:hanging="20"/>
        <w:jc w:val="left"/>
        <w:rPr>
          <w:rFonts w:asciiTheme="minorHAnsi" w:hAnsiTheme="minorHAnsi"/>
          <w:color w:val="auto"/>
        </w:rPr>
      </w:pPr>
      <w:r w:rsidRPr="00596E15">
        <w:rPr>
          <w:rFonts w:asciiTheme="minorHAnsi" w:eastAsia="Corbel" w:hAnsiTheme="minorHAnsi" w:cs="Corbel"/>
          <w:color w:val="auto"/>
        </w:rPr>
        <w:t>If</w:t>
      </w:r>
      <w:r w:rsidR="00AA329F" w:rsidRPr="00596E15">
        <w:rPr>
          <w:rFonts w:asciiTheme="minorHAnsi" w:eastAsia="Corbel" w:hAnsiTheme="minorHAnsi" w:cs="Corbel"/>
          <w:color w:val="auto"/>
        </w:rPr>
        <w:t xml:space="preserve"> the student’s enrolment is cancelled because of misconduct of student with Dalton College’ Student Code of Conduct Policy or breach of student visa </w:t>
      </w:r>
      <w:r w:rsidRPr="00596E15">
        <w:rPr>
          <w:rFonts w:asciiTheme="minorHAnsi" w:eastAsia="Corbel" w:hAnsiTheme="minorHAnsi" w:cs="Corbel"/>
          <w:color w:val="auto"/>
        </w:rPr>
        <w:t>conditions,</w:t>
      </w:r>
      <w:r w:rsidR="00AA329F" w:rsidRPr="00596E15">
        <w:rPr>
          <w:rFonts w:asciiTheme="minorHAnsi" w:eastAsia="Corbel" w:hAnsiTheme="minorHAnsi" w:cs="Corbel"/>
          <w:color w:val="auto"/>
        </w:rPr>
        <w:t xml:space="preserve"> there is no refund of any monies paid to Dalton College. </w:t>
      </w:r>
      <w:r w:rsidR="00AA329F" w:rsidRPr="00596E15">
        <w:rPr>
          <w:rFonts w:asciiTheme="minorHAnsi" w:hAnsiTheme="minorHAnsi"/>
          <w:color w:val="auto"/>
        </w:rPr>
        <w:t xml:space="preserve"> </w:t>
      </w:r>
    </w:p>
    <w:p w14:paraId="3F3FAB4F" w14:textId="77777777" w:rsidR="00A770B1" w:rsidRPr="00596E15" w:rsidRDefault="00915F8D" w:rsidP="00136286">
      <w:pPr>
        <w:keepLines/>
        <w:widowControl w:val="0"/>
        <w:spacing w:after="126" w:line="265" w:lineRule="auto"/>
        <w:ind w:left="178" w:right="44"/>
        <w:rPr>
          <w:rFonts w:asciiTheme="minorHAnsi" w:hAnsiTheme="minorHAnsi"/>
          <w:color w:val="auto"/>
        </w:rPr>
      </w:pPr>
      <w:r w:rsidRPr="00596E15">
        <w:rPr>
          <w:rFonts w:asciiTheme="minorHAnsi" w:eastAsia="Corbel" w:hAnsiTheme="minorHAnsi" w:cs="Corbel"/>
          <w:color w:val="auto"/>
        </w:rPr>
        <w:t>If</w:t>
      </w:r>
      <w:r w:rsidR="00AA329F" w:rsidRPr="00596E15">
        <w:rPr>
          <w:rFonts w:asciiTheme="minorHAnsi" w:eastAsia="Corbel" w:hAnsiTheme="minorHAnsi" w:cs="Corbel"/>
          <w:color w:val="auto"/>
        </w:rPr>
        <w:t xml:space="preserve"> a </w:t>
      </w:r>
      <w:proofErr w:type="gramStart"/>
      <w:r w:rsidR="00AA329F" w:rsidRPr="00596E15">
        <w:rPr>
          <w:rFonts w:asciiTheme="minorHAnsi" w:eastAsia="Corbel" w:hAnsiTheme="minorHAnsi" w:cs="Corbel"/>
          <w:color w:val="auto"/>
        </w:rPr>
        <w:t>Student’s</w:t>
      </w:r>
      <w:proofErr w:type="gramEnd"/>
      <w:r w:rsidR="00AA329F" w:rsidRPr="00596E15">
        <w:rPr>
          <w:rFonts w:asciiTheme="minorHAnsi" w:eastAsia="Corbel" w:hAnsiTheme="minorHAnsi" w:cs="Corbel"/>
          <w:color w:val="auto"/>
        </w:rPr>
        <w:t xml:space="preserve"> extension of Visa is not granted; there will only be refund on unused tuition fee for future study period/s. Students are advised not to enrol or re-enrol if they are uncertain if their visa will be extended.</w:t>
      </w:r>
      <w:r w:rsidR="00AA329F" w:rsidRPr="00596E15">
        <w:rPr>
          <w:rFonts w:asciiTheme="minorHAnsi" w:hAnsiTheme="minorHAnsi"/>
          <w:color w:val="auto"/>
        </w:rPr>
        <w:t xml:space="preserve"> </w:t>
      </w:r>
    </w:p>
    <w:p w14:paraId="089BC055" w14:textId="77777777" w:rsidR="00A770B1" w:rsidRPr="00596E15" w:rsidRDefault="00915F8D"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color w:val="auto"/>
        </w:rPr>
        <w:t>If</w:t>
      </w:r>
      <w:r w:rsidR="00AA329F" w:rsidRPr="00596E15">
        <w:rPr>
          <w:rFonts w:asciiTheme="minorHAnsi" w:eastAsia="Corbel" w:hAnsiTheme="minorHAnsi" w:cs="Corbel"/>
          <w:color w:val="auto"/>
        </w:rPr>
        <w:t xml:space="preserve"> a </w:t>
      </w:r>
      <w:proofErr w:type="gramStart"/>
      <w:r w:rsidR="00AA329F" w:rsidRPr="00596E15">
        <w:rPr>
          <w:rFonts w:asciiTheme="minorHAnsi" w:eastAsia="Corbel" w:hAnsiTheme="minorHAnsi" w:cs="Corbel"/>
          <w:color w:val="auto"/>
        </w:rPr>
        <w:t>Student</w:t>
      </w:r>
      <w:proofErr w:type="gramEnd"/>
      <w:r w:rsidR="00AA329F" w:rsidRPr="00596E15">
        <w:rPr>
          <w:rFonts w:asciiTheme="minorHAnsi" w:eastAsia="Corbel" w:hAnsiTheme="minorHAnsi" w:cs="Corbel"/>
          <w:color w:val="auto"/>
        </w:rPr>
        <w:t xml:space="preserve"> abandons their course without formally cancelling their enrolment, there will not be any refund. Student will be invoiced for the tuition fees before the date</w:t>
      </w:r>
      <w:r w:rsidR="00AA329F" w:rsidRPr="00596E15">
        <w:rPr>
          <w:rFonts w:asciiTheme="minorHAnsi" w:eastAsia="Corbel" w:hAnsiTheme="minorHAnsi" w:cs="Corbel"/>
        </w:rPr>
        <w:t xml:space="preserve"> of cancellation of their COE. </w:t>
      </w:r>
      <w:r w:rsidR="00AA329F" w:rsidRPr="00596E15">
        <w:rPr>
          <w:rFonts w:asciiTheme="minorHAnsi" w:hAnsiTheme="minorHAnsi"/>
        </w:rPr>
        <w:t xml:space="preserve"> </w:t>
      </w:r>
    </w:p>
    <w:p w14:paraId="5A2E2D0E" w14:textId="3ACEDDB8" w:rsidR="00A770B1" w:rsidRDefault="00AA329F" w:rsidP="00136286">
      <w:pPr>
        <w:keepLines/>
        <w:widowControl w:val="0"/>
        <w:spacing w:after="126" w:line="265" w:lineRule="auto"/>
        <w:ind w:left="178" w:right="44"/>
        <w:rPr>
          <w:rFonts w:asciiTheme="minorHAnsi" w:eastAsia="Corbel" w:hAnsiTheme="minorHAnsi" w:cs="Corbel"/>
        </w:rPr>
      </w:pPr>
      <w:r w:rsidRPr="00596E15">
        <w:rPr>
          <w:rFonts w:asciiTheme="minorHAnsi" w:eastAsia="Corbel" w:hAnsiTheme="minorHAnsi" w:cs="Corbel"/>
        </w:rPr>
        <w:t xml:space="preserve">In an event where visa is cancelled due to any action of student, there is no refund.   </w:t>
      </w:r>
    </w:p>
    <w:p w14:paraId="2D1CA74C" w14:textId="1CD7C3B8" w:rsidR="00512AA6" w:rsidRPr="00512AA6" w:rsidRDefault="00512AA6" w:rsidP="00512AA6">
      <w:pPr>
        <w:spacing w:before="120" w:after="120"/>
        <w:ind w:right="160"/>
        <w:rPr>
          <w:rFonts w:ascii="Corbel" w:hAnsi="Corbel" w:cs="Tahoma"/>
        </w:rPr>
      </w:pPr>
      <w:r w:rsidRPr="00362699">
        <w:rPr>
          <w:rFonts w:ascii="Corbel" w:hAnsi="Corbel" w:cs="Tahoma"/>
        </w:rPr>
        <w:t xml:space="preserve">In the event where visa is not granted due to fraud </w:t>
      </w:r>
      <w:r w:rsidRPr="00362699">
        <w:rPr>
          <w:rFonts w:ascii="Corbel" w:hAnsi="Corbel" w:cs="Tahoma" w:hint="eastAsia"/>
          <w:lang w:eastAsia="zh-CN"/>
        </w:rPr>
        <w:t>by</w:t>
      </w:r>
      <w:r w:rsidRPr="00362699">
        <w:rPr>
          <w:rFonts w:ascii="Corbel" w:hAnsi="Corbel" w:cs="Tahoma"/>
          <w:lang w:eastAsia="zh-CN"/>
        </w:rPr>
        <w:t xml:space="preserve"> </w:t>
      </w:r>
      <w:r w:rsidRPr="00362699">
        <w:rPr>
          <w:rFonts w:ascii="Corbel" w:hAnsi="Corbel" w:cs="Tahoma"/>
        </w:rPr>
        <w:t>student, there is no refund.</w:t>
      </w:r>
    </w:p>
    <w:p w14:paraId="38836A6C" w14:textId="77777777" w:rsidR="00A770B1" w:rsidRPr="00596E15" w:rsidRDefault="00AA329F" w:rsidP="00136286">
      <w:pPr>
        <w:keepLines/>
        <w:widowControl w:val="0"/>
        <w:spacing w:after="120" w:line="259" w:lineRule="auto"/>
        <w:ind w:left="178"/>
        <w:jc w:val="left"/>
        <w:rPr>
          <w:rFonts w:asciiTheme="minorHAnsi" w:hAnsiTheme="minorHAnsi"/>
        </w:rPr>
      </w:pPr>
      <w:r w:rsidRPr="00596E15">
        <w:rPr>
          <w:rFonts w:asciiTheme="minorHAnsi" w:eastAsia="Corbel" w:hAnsiTheme="minorHAnsi" w:cs="Corbel"/>
          <w:i/>
          <w:color w:val="365F91"/>
        </w:rPr>
        <w:t xml:space="preserve">Extenuating Circumstances </w:t>
      </w:r>
      <w:r w:rsidRPr="00596E15">
        <w:rPr>
          <w:rFonts w:asciiTheme="minorHAnsi" w:hAnsiTheme="minorHAnsi"/>
        </w:rPr>
        <w:t xml:space="preserve"> </w:t>
      </w:r>
    </w:p>
    <w:p w14:paraId="24968023"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Students may have extenuating circumstances that prevent them from attending scheduled course dates that may include but are not limited to illness, family or personal matters, or other reasons that are out of the ordinary.  </w:t>
      </w:r>
      <w:r w:rsidRPr="00596E15">
        <w:rPr>
          <w:rFonts w:asciiTheme="minorHAnsi" w:hAnsiTheme="minorHAnsi"/>
        </w:rPr>
        <w:t xml:space="preserve"> </w:t>
      </w:r>
    </w:p>
    <w:p w14:paraId="3CBE7C75"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Where evidence can be successfully provided to support the student’s circumstances, course fees may either be transferred to the next available course where applicable, or a refund of unused course fees will be issued. This decision of assessing the extenuating circumstances rests with the CEO and shall be assessed on a </w:t>
      </w:r>
      <w:proofErr w:type="gramStart"/>
      <w:r w:rsidRPr="00596E15">
        <w:rPr>
          <w:rFonts w:asciiTheme="minorHAnsi" w:eastAsia="Corbel" w:hAnsiTheme="minorHAnsi" w:cs="Corbel"/>
        </w:rPr>
        <w:t>case by case</w:t>
      </w:r>
      <w:proofErr w:type="gramEnd"/>
      <w:r w:rsidRPr="00596E15">
        <w:rPr>
          <w:rFonts w:asciiTheme="minorHAnsi" w:eastAsia="Corbel" w:hAnsiTheme="minorHAnsi" w:cs="Corbel"/>
        </w:rPr>
        <w:t xml:space="preserve"> situation.  </w:t>
      </w:r>
      <w:r w:rsidRPr="00596E15">
        <w:rPr>
          <w:rFonts w:asciiTheme="minorHAnsi" w:hAnsiTheme="minorHAnsi"/>
        </w:rPr>
        <w:t xml:space="preserve"> </w:t>
      </w:r>
    </w:p>
    <w:p w14:paraId="72B961C1" w14:textId="77777777" w:rsidR="00A770B1" w:rsidRPr="00596E15" w:rsidRDefault="00AA329F" w:rsidP="00136286">
      <w:pPr>
        <w:keepLines/>
        <w:widowControl w:val="0"/>
        <w:spacing w:after="138" w:line="259" w:lineRule="auto"/>
        <w:ind w:left="178"/>
        <w:jc w:val="left"/>
        <w:rPr>
          <w:rFonts w:asciiTheme="minorHAnsi" w:hAnsiTheme="minorHAnsi"/>
        </w:rPr>
      </w:pPr>
      <w:r w:rsidRPr="00596E15">
        <w:rPr>
          <w:rFonts w:asciiTheme="minorHAnsi" w:eastAsia="Corbel" w:hAnsiTheme="minorHAnsi" w:cs="Corbel"/>
          <w:i/>
          <w:color w:val="365F91"/>
        </w:rPr>
        <w:t xml:space="preserve">Refund Approvals </w:t>
      </w:r>
      <w:r w:rsidRPr="00596E15">
        <w:rPr>
          <w:rFonts w:asciiTheme="minorHAnsi" w:hAnsiTheme="minorHAnsi"/>
        </w:rPr>
        <w:t xml:space="preserve"> </w:t>
      </w:r>
    </w:p>
    <w:p w14:paraId="4CE80D5E"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All refunds must be approved by the CEO. </w:t>
      </w:r>
      <w:r w:rsidRPr="00596E15">
        <w:rPr>
          <w:rFonts w:asciiTheme="minorHAnsi" w:hAnsiTheme="minorHAnsi"/>
        </w:rPr>
        <w:t xml:space="preserve"> </w:t>
      </w:r>
    </w:p>
    <w:p w14:paraId="7D55AA7C" w14:textId="77777777" w:rsidR="00A770B1" w:rsidRPr="00596E15" w:rsidRDefault="00AA329F" w:rsidP="00136286">
      <w:pPr>
        <w:keepLines/>
        <w:widowControl w:val="0"/>
        <w:spacing w:after="19" w:line="259" w:lineRule="auto"/>
        <w:ind w:left="178"/>
        <w:jc w:val="left"/>
        <w:rPr>
          <w:rFonts w:asciiTheme="minorHAnsi" w:hAnsiTheme="minorHAnsi"/>
        </w:rPr>
      </w:pPr>
      <w:r w:rsidRPr="00596E15">
        <w:rPr>
          <w:rFonts w:asciiTheme="minorHAnsi" w:eastAsia="Corbel" w:hAnsiTheme="minorHAnsi" w:cs="Corbel"/>
          <w:i/>
          <w:color w:val="365F91"/>
        </w:rPr>
        <w:t>Procedure</w:t>
      </w:r>
      <w:r w:rsidRPr="00596E15">
        <w:rPr>
          <w:rFonts w:asciiTheme="minorHAnsi" w:eastAsia="Cambria" w:hAnsiTheme="minorHAnsi" w:cs="Cambria"/>
          <w:i/>
          <w:color w:val="365F91"/>
        </w:rPr>
        <w:t xml:space="preserve"> </w:t>
      </w:r>
      <w:r w:rsidRPr="00596E15">
        <w:rPr>
          <w:rFonts w:asciiTheme="minorHAnsi" w:hAnsiTheme="minorHAnsi"/>
        </w:rPr>
        <w:t xml:space="preserve"> </w:t>
      </w:r>
    </w:p>
    <w:p w14:paraId="5A7A40FF" w14:textId="77777777" w:rsidR="00A770B1" w:rsidRPr="00596E15" w:rsidRDefault="00AA329F" w:rsidP="00136286">
      <w:pPr>
        <w:keepLines/>
        <w:widowControl w:val="0"/>
        <w:spacing w:after="206" w:line="265" w:lineRule="auto"/>
        <w:ind w:left="178" w:right="44"/>
        <w:rPr>
          <w:rFonts w:asciiTheme="minorHAnsi" w:hAnsiTheme="minorHAnsi"/>
        </w:rPr>
      </w:pPr>
      <w:r w:rsidRPr="00596E15">
        <w:rPr>
          <w:rFonts w:asciiTheme="minorHAnsi" w:eastAsia="Corbel" w:hAnsiTheme="minorHAnsi" w:cs="Corbel"/>
        </w:rPr>
        <w:lastRenderedPageBreak/>
        <w:t xml:space="preserve">All applications for refund must be made in writing using ‘Refund Form’ and must be submitted to Finance Officer for their approval. The refunds will be processed towards the nominated account within 20 working days from the date of application. The amount of refund will be calculated in accordance with the summary of refunds.  </w:t>
      </w:r>
      <w:r w:rsidRPr="00596E15">
        <w:rPr>
          <w:rFonts w:asciiTheme="minorHAnsi" w:hAnsiTheme="minorHAnsi"/>
        </w:rPr>
        <w:t xml:space="preserve"> </w:t>
      </w:r>
    </w:p>
    <w:p w14:paraId="1B623457" w14:textId="10C90104" w:rsidR="00596E15" w:rsidRPr="008A42D6" w:rsidRDefault="00AA329F" w:rsidP="008A42D6">
      <w:pPr>
        <w:keepLines/>
        <w:widowControl w:val="0"/>
        <w:spacing w:after="199" w:line="273" w:lineRule="auto"/>
        <w:ind w:left="188" w:hanging="20"/>
        <w:jc w:val="left"/>
        <w:rPr>
          <w:rFonts w:asciiTheme="minorHAnsi" w:hAnsiTheme="minorHAnsi"/>
        </w:rPr>
      </w:pPr>
      <w:r w:rsidRPr="00596E15">
        <w:rPr>
          <w:rFonts w:asciiTheme="minorHAnsi" w:eastAsia="Corbel" w:hAnsiTheme="minorHAnsi" w:cs="Corbel"/>
        </w:rPr>
        <w:t xml:space="preserve">It is student’s responsibility to provide correct account details. Dalton College will not authorise the transfer of fees to any other student’s account. Refunds for students will be completed in the same method by which the fees were originally paid. </w:t>
      </w:r>
      <w:r w:rsidRPr="00596E15">
        <w:rPr>
          <w:rFonts w:asciiTheme="minorHAnsi" w:hAnsiTheme="minorHAnsi"/>
        </w:rPr>
        <w:t xml:space="preserve"> </w:t>
      </w:r>
    </w:p>
    <w:p w14:paraId="217EB769" w14:textId="77777777" w:rsidR="00A770B1" w:rsidRPr="00596E15" w:rsidRDefault="00AA329F" w:rsidP="00136286">
      <w:pPr>
        <w:keepLines/>
        <w:widowControl w:val="0"/>
        <w:spacing w:after="138" w:line="259" w:lineRule="auto"/>
        <w:ind w:left="178"/>
        <w:jc w:val="left"/>
        <w:rPr>
          <w:rFonts w:asciiTheme="minorHAnsi" w:hAnsiTheme="minorHAnsi"/>
        </w:rPr>
      </w:pPr>
      <w:r w:rsidRPr="00596E15">
        <w:rPr>
          <w:rFonts w:asciiTheme="minorHAnsi" w:eastAsia="Corbel" w:hAnsiTheme="minorHAnsi" w:cs="Corbel"/>
          <w:i/>
          <w:color w:val="365F91"/>
        </w:rPr>
        <w:t xml:space="preserve">Payment of Refund </w:t>
      </w:r>
      <w:r w:rsidRPr="00596E15">
        <w:rPr>
          <w:rFonts w:asciiTheme="minorHAnsi" w:hAnsiTheme="minorHAnsi"/>
        </w:rPr>
        <w:t xml:space="preserve"> </w:t>
      </w:r>
    </w:p>
    <w:p w14:paraId="154F0DC4"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All refunds for which a student is eligible will be forwarded to the person who paid the fees in his or her home country, unless the student is transferring to another institution in Australia (subject to Visa conditions), in which case any refund may be remitted to that institution. </w:t>
      </w:r>
      <w:r w:rsidRPr="00596E15">
        <w:rPr>
          <w:rFonts w:asciiTheme="minorHAnsi" w:hAnsiTheme="minorHAnsi"/>
        </w:rPr>
        <w:t xml:space="preserve"> </w:t>
      </w:r>
    </w:p>
    <w:p w14:paraId="14CFCAC8" w14:textId="77777777" w:rsidR="00A770B1" w:rsidRPr="00596E15" w:rsidRDefault="00AA329F" w:rsidP="00136286">
      <w:pPr>
        <w:keepLines/>
        <w:widowControl w:val="0"/>
        <w:spacing w:after="126" w:line="265" w:lineRule="auto"/>
        <w:ind w:left="178" w:right="44"/>
        <w:rPr>
          <w:rFonts w:asciiTheme="minorHAnsi" w:hAnsiTheme="minorHAnsi"/>
        </w:rPr>
      </w:pPr>
      <w:r w:rsidRPr="00596E15">
        <w:rPr>
          <w:rFonts w:asciiTheme="minorHAnsi" w:eastAsia="Corbel" w:hAnsiTheme="minorHAnsi" w:cs="Corbel"/>
        </w:rPr>
        <w:t xml:space="preserve">Written authorisation from that person, or entity, is required before refunds can be made payable to any other party. Students should submit this authorisation with their written request for refund. All Student refunds are made in Australian dollars or the foreign currency equivalent at the time and will be net of any handling fee charged by local representatives used by the </w:t>
      </w:r>
      <w:proofErr w:type="gramStart"/>
      <w:r w:rsidRPr="00596E15">
        <w:rPr>
          <w:rFonts w:asciiTheme="minorHAnsi" w:eastAsia="Corbel" w:hAnsiTheme="minorHAnsi" w:cs="Corbel"/>
        </w:rPr>
        <w:t>Student</w:t>
      </w:r>
      <w:proofErr w:type="gramEnd"/>
      <w:r w:rsidRPr="00596E15">
        <w:rPr>
          <w:rFonts w:asciiTheme="minorHAnsi" w:eastAsia="Corbel" w:hAnsiTheme="minorHAnsi" w:cs="Corbel"/>
        </w:rPr>
        <w:t xml:space="preserve">. Bank Charges on processing refund payments such as Telegraphic Transfer or draft fees to $40 will be deducted from any refund. Dalton College will provide the student with a statement detailing the calculation of the refund. </w:t>
      </w:r>
      <w:r w:rsidRPr="00596E15">
        <w:rPr>
          <w:rFonts w:asciiTheme="minorHAnsi" w:hAnsiTheme="minorHAnsi"/>
        </w:rPr>
        <w:t xml:space="preserve"> </w:t>
      </w:r>
    </w:p>
    <w:p w14:paraId="02A32570" w14:textId="77777777" w:rsidR="00A770B1" w:rsidRPr="00596E15" w:rsidRDefault="00AA329F" w:rsidP="00136286">
      <w:pPr>
        <w:keepLines/>
        <w:widowControl w:val="0"/>
        <w:spacing w:after="19" w:line="259" w:lineRule="auto"/>
        <w:ind w:left="178"/>
        <w:jc w:val="left"/>
        <w:rPr>
          <w:rFonts w:asciiTheme="minorHAnsi" w:hAnsiTheme="minorHAnsi"/>
        </w:rPr>
      </w:pPr>
      <w:r w:rsidRPr="00596E15">
        <w:rPr>
          <w:rFonts w:asciiTheme="minorHAnsi" w:eastAsia="Corbel" w:hAnsiTheme="minorHAnsi" w:cs="Corbel"/>
          <w:i/>
          <w:color w:val="365F91"/>
        </w:rPr>
        <w:t xml:space="preserve">Appealing Refund decisions  </w:t>
      </w:r>
      <w:r w:rsidRPr="00596E15">
        <w:rPr>
          <w:rFonts w:asciiTheme="minorHAnsi" w:hAnsiTheme="minorHAnsi"/>
        </w:rPr>
        <w:t xml:space="preserve"> </w:t>
      </w:r>
    </w:p>
    <w:p w14:paraId="47DFF7CE" w14:textId="77777777" w:rsidR="00A770B1" w:rsidRPr="00596E15" w:rsidRDefault="00AA329F" w:rsidP="00136286">
      <w:pPr>
        <w:keepLines/>
        <w:widowControl w:val="0"/>
        <w:spacing w:after="207" w:line="265" w:lineRule="auto"/>
        <w:ind w:left="178" w:right="44"/>
        <w:rPr>
          <w:rFonts w:asciiTheme="minorHAnsi" w:hAnsiTheme="minorHAnsi"/>
        </w:rPr>
      </w:pPr>
      <w:r w:rsidRPr="00596E15">
        <w:rPr>
          <w:rFonts w:asciiTheme="minorHAnsi" w:eastAsia="Corbel" w:hAnsiTheme="minorHAnsi" w:cs="Corbel"/>
        </w:rPr>
        <w:t xml:space="preserve">All students have the right to appeal a refund decision made by Dalton College (Refer Policy and procedure- Complaints and Appeals). </w:t>
      </w:r>
      <w:r w:rsidRPr="00596E15">
        <w:rPr>
          <w:rFonts w:asciiTheme="minorHAnsi" w:hAnsiTheme="minorHAnsi"/>
        </w:rPr>
        <w:t xml:space="preserve"> </w:t>
      </w:r>
    </w:p>
    <w:p w14:paraId="76326391" w14:textId="77777777" w:rsidR="00A770B1" w:rsidRDefault="00AA329F" w:rsidP="00136286">
      <w:pPr>
        <w:keepLines/>
        <w:widowControl w:val="0"/>
        <w:spacing w:after="0" w:line="259" w:lineRule="auto"/>
        <w:ind w:left="178"/>
        <w:jc w:val="left"/>
        <w:rPr>
          <w:rFonts w:asciiTheme="minorHAnsi" w:hAnsiTheme="minorHAnsi"/>
        </w:rPr>
      </w:pPr>
      <w:r w:rsidRPr="00596E15">
        <w:rPr>
          <w:rFonts w:asciiTheme="minorHAnsi" w:eastAsia="Corbel" w:hAnsiTheme="minorHAnsi" w:cs="Corbel"/>
          <w:i/>
          <w:color w:val="365F91"/>
        </w:rPr>
        <w:t xml:space="preserve">Summary of Refunds </w:t>
      </w:r>
      <w:r w:rsidRPr="00596E15">
        <w:rPr>
          <w:rFonts w:asciiTheme="minorHAnsi" w:hAnsiTheme="minorHAnsi"/>
        </w:rPr>
        <w:t xml:space="preserve"> </w:t>
      </w:r>
    </w:p>
    <w:tbl>
      <w:tblPr>
        <w:tblStyle w:val="TableGrid"/>
        <w:tblW w:w="9231" w:type="dxa"/>
        <w:tblInd w:w="0" w:type="dxa"/>
        <w:tblLayout w:type="fixed"/>
        <w:tblCellMar>
          <w:top w:w="45" w:type="dxa"/>
          <w:left w:w="108" w:type="dxa"/>
          <w:right w:w="97" w:type="dxa"/>
        </w:tblCellMar>
        <w:tblLook w:val="04A0" w:firstRow="1" w:lastRow="0" w:firstColumn="1" w:lastColumn="0" w:noHBand="0" w:noVBand="1"/>
      </w:tblPr>
      <w:tblGrid>
        <w:gridCol w:w="5747"/>
        <w:gridCol w:w="3484"/>
      </w:tblGrid>
      <w:tr w:rsidR="00DC49C8" w:rsidRPr="00BD6881" w14:paraId="785DB02F" w14:textId="77777777" w:rsidTr="00357DE1">
        <w:trPr>
          <w:trHeight w:val="240"/>
          <w:tblHeader/>
        </w:trPr>
        <w:tc>
          <w:tcPr>
            <w:tcW w:w="9231"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Pr>
          <w:p w14:paraId="4E38E95F" w14:textId="77777777" w:rsidR="00DC49C8" w:rsidRPr="00BD6881" w:rsidRDefault="00DC49C8" w:rsidP="00357DE1">
            <w:pPr>
              <w:spacing w:after="160" w:line="259" w:lineRule="auto"/>
              <w:rPr>
                <w:rFonts w:ascii="Corbel" w:hAnsi="Corbel" w:cs="Tahoma"/>
              </w:rPr>
            </w:pPr>
            <w:r w:rsidRPr="00BD6881">
              <w:rPr>
                <w:rFonts w:ascii="Corbel" w:hAnsi="Corbel" w:cs="Tahoma"/>
                <w:b/>
              </w:rPr>
              <w:t>Outline of Default Refund Arrangements</w:t>
            </w:r>
            <w:r w:rsidRPr="00BD6881">
              <w:rPr>
                <w:rFonts w:ascii="Corbel" w:hAnsi="Corbel" w:cs="Tahoma"/>
              </w:rPr>
              <w:t xml:space="preserve"> </w:t>
            </w:r>
          </w:p>
        </w:tc>
      </w:tr>
      <w:tr w:rsidR="00DC49C8" w:rsidRPr="00BD6881" w14:paraId="22266605" w14:textId="77777777" w:rsidTr="00357DE1">
        <w:trPr>
          <w:trHeight w:val="458"/>
        </w:trPr>
        <w:tc>
          <w:tcPr>
            <w:tcW w:w="5747" w:type="dxa"/>
            <w:tcBorders>
              <w:top w:val="single" w:sz="8" w:space="0" w:color="000000"/>
              <w:left w:val="single" w:sz="8" w:space="0" w:color="000000"/>
              <w:bottom w:val="single" w:sz="8" w:space="0" w:color="000000"/>
              <w:right w:val="single" w:sz="8" w:space="0" w:color="000000"/>
            </w:tcBorders>
          </w:tcPr>
          <w:p w14:paraId="3D3CF0A3" w14:textId="77777777" w:rsidR="00DC49C8" w:rsidRPr="00BD6881" w:rsidRDefault="00DC49C8" w:rsidP="00357DE1">
            <w:pPr>
              <w:spacing w:line="259" w:lineRule="auto"/>
              <w:rPr>
                <w:rFonts w:ascii="Corbel" w:hAnsi="Corbel" w:cs="Tahoma"/>
              </w:rPr>
            </w:pPr>
            <w:r w:rsidRPr="00BD6881">
              <w:rPr>
                <w:rFonts w:ascii="Corbel" w:hAnsi="Corbel" w:cs="Tahoma"/>
              </w:rPr>
              <w:t xml:space="preserve">Initial Visa refused prior to course commencement (with Department of Immigration Refusal Letter) </w:t>
            </w:r>
          </w:p>
        </w:tc>
        <w:tc>
          <w:tcPr>
            <w:tcW w:w="3484" w:type="dxa"/>
            <w:tcBorders>
              <w:top w:val="single" w:sz="8" w:space="0" w:color="000000"/>
              <w:left w:val="single" w:sz="8" w:space="0" w:color="000000"/>
              <w:bottom w:val="single" w:sz="8" w:space="0" w:color="000000"/>
              <w:right w:val="single" w:sz="8" w:space="0" w:color="000000"/>
            </w:tcBorders>
          </w:tcPr>
          <w:p w14:paraId="65E876E7"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 xml:space="preserve">Full refund less administration fee </w:t>
            </w:r>
          </w:p>
        </w:tc>
      </w:tr>
      <w:tr w:rsidR="00DC49C8" w:rsidRPr="00BD6881" w14:paraId="219FE9B6" w14:textId="77777777" w:rsidTr="00357DE1">
        <w:trPr>
          <w:trHeight w:val="458"/>
        </w:trPr>
        <w:tc>
          <w:tcPr>
            <w:tcW w:w="5747" w:type="dxa"/>
            <w:tcBorders>
              <w:top w:val="single" w:sz="8" w:space="0" w:color="000000"/>
              <w:left w:val="single" w:sz="8" w:space="0" w:color="000000"/>
              <w:bottom w:val="single" w:sz="8" w:space="0" w:color="000000"/>
              <w:right w:val="single" w:sz="8" w:space="0" w:color="000000"/>
            </w:tcBorders>
          </w:tcPr>
          <w:p w14:paraId="55B7EF27" w14:textId="77777777" w:rsidR="00DC49C8" w:rsidRPr="00BD6881" w:rsidRDefault="00DC49C8" w:rsidP="00357DE1">
            <w:pPr>
              <w:spacing w:line="259" w:lineRule="auto"/>
              <w:rPr>
                <w:rFonts w:ascii="Corbel" w:hAnsi="Corbel" w:cs="Tahoma"/>
              </w:rPr>
            </w:pPr>
            <w:r w:rsidRPr="00BD6881">
              <w:rPr>
                <w:rFonts w:ascii="Corbel" w:hAnsi="Corbel" w:cs="Tahoma"/>
              </w:rPr>
              <w:t xml:space="preserve">Dalton College is unable to provide the course for which the original enrolment and payment has been made  </w:t>
            </w:r>
          </w:p>
        </w:tc>
        <w:tc>
          <w:tcPr>
            <w:tcW w:w="3484" w:type="dxa"/>
            <w:tcBorders>
              <w:top w:val="single" w:sz="8" w:space="0" w:color="000000"/>
              <w:left w:val="single" w:sz="8" w:space="0" w:color="000000"/>
              <w:bottom w:val="single" w:sz="8" w:space="0" w:color="000000"/>
              <w:right w:val="single" w:sz="8" w:space="0" w:color="000000"/>
            </w:tcBorders>
            <w:vAlign w:val="center"/>
          </w:tcPr>
          <w:p w14:paraId="0C5E884F"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 xml:space="preserve">Full refund </w:t>
            </w:r>
          </w:p>
        </w:tc>
      </w:tr>
      <w:tr w:rsidR="00DC49C8" w:rsidRPr="00BD6881" w14:paraId="157A0FBE" w14:textId="77777777" w:rsidTr="00357DE1">
        <w:trPr>
          <w:trHeight w:val="894"/>
        </w:trPr>
        <w:tc>
          <w:tcPr>
            <w:tcW w:w="5747" w:type="dxa"/>
            <w:tcBorders>
              <w:top w:val="single" w:sz="8" w:space="0" w:color="000000"/>
              <w:left w:val="single" w:sz="8" w:space="0" w:color="000000"/>
              <w:bottom w:val="single" w:sz="8" w:space="0" w:color="000000"/>
              <w:right w:val="single" w:sz="8" w:space="0" w:color="000000"/>
            </w:tcBorders>
            <w:vAlign w:val="center"/>
          </w:tcPr>
          <w:p w14:paraId="0ED5A8A3" w14:textId="77777777" w:rsidR="00DC49C8" w:rsidRPr="00BD6881" w:rsidRDefault="00DC49C8" w:rsidP="00357DE1">
            <w:pPr>
              <w:contextualSpacing/>
              <w:rPr>
                <w:rFonts w:ascii="Corbel" w:hAnsi="Corbel" w:cs="Tahoma"/>
              </w:rPr>
            </w:pPr>
            <w:r w:rsidRPr="00BD6881">
              <w:rPr>
                <w:rFonts w:ascii="Corbel" w:hAnsi="Corbel" w:cs="Tahoma"/>
              </w:rPr>
              <w:t xml:space="preserve">Withdrawal prior to agreed start date:     </w:t>
            </w:r>
          </w:p>
          <w:p w14:paraId="35B32D90" w14:textId="77777777" w:rsidR="00DC49C8" w:rsidRPr="00BD6881" w:rsidRDefault="00DC49C8" w:rsidP="00357DE1">
            <w:pPr>
              <w:spacing w:after="18" w:line="259" w:lineRule="auto"/>
              <w:rPr>
                <w:rFonts w:ascii="Corbel" w:hAnsi="Corbel" w:cs="Tahoma"/>
              </w:rPr>
            </w:pPr>
            <w:r w:rsidRPr="00BD6881">
              <w:rPr>
                <w:rFonts w:ascii="Corbel" w:hAnsi="Corbel" w:cs="Tahoma"/>
              </w:rPr>
              <w:t>Notify the College more than 60 days prior the course commencement date or within cooling off period</w:t>
            </w:r>
          </w:p>
        </w:tc>
        <w:tc>
          <w:tcPr>
            <w:tcW w:w="3484" w:type="dxa"/>
            <w:tcBorders>
              <w:top w:val="single" w:sz="8" w:space="0" w:color="000000"/>
              <w:left w:val="single" w:sz="8" w:space="0" w:color="000000"/>
              <w:bottom w:val="single" w:sz="8" w:space="0" w:color="000000"/>
              <w:right w:val="single" w:sz="8" w:space="0" w:color="000000"/>
            </w:tcBorders>
          </w:tcPr>
          <w:p w14:paraId="35E7B791"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 xml:space="preserve">Full refund less administration fee </w:t>
            </w:r>
          </w:p>
        </w:tc>
      </w:tr>
      <w:tr w:rsidR="00DC49C8" w:rsidRPr="00BD6881" w14:paraId="6B9B9B91" w14:textId="77777777" w:rsidTr="00357DE1">
        <w:trPr>
          <w:trHeight w:val="894"/>
        </w:trPr>
        <w:tc>
          <w:tcPr>
            <w:tcW w:w="5747" w:type="dxa"/>
            <w:tcBorders>
              <w:top w:val="single" w:sz="8" w:space="0" w:color="000000"/>
              <w:left w:val="single" w:sz="8" w:space="0" w:color="000000"/>
              <w:bottom w:val="single" w:sz="8" w:space="0" w:color="000000"/>
              <w:right w:val="single" w:sz="8" w:space="0" w:color="000000"/>
            </w:tcBorders>
            <w:vAlign w:val="center"/>
          </w:tcPr>
          <w:p w14:paraId="06BAAC3E" w14:textId="77777777" w:rsidR="00DC49C8" w:rsidRPr="00BD6881" w:rsidRDefault="00DC49C8" w:rsidP="00357DE1">
            <w:pPr>
              <w:contextualSpacing/>
              <w:rPr>
                <w:rFonts w:ascii="Corbel" w:hAnsi="Corbel" w:cs="Tahoma"/>
              </w:rPr>
            </w:pPr>
            <w:r w:rsidRPr="00BD6881">
              <w:rPr>
                <w:rFonts w:ascii="Corbel" w:hAnsi="Corbel" w:cs="Tahoma"/>
              </w:rPr>
              <w:t xml:space="preserve">Withdrawal prior to agreed start date:     </w:t>
            </w:r>
          </w:p>
          <w:p w14:paraId="426E6D30" w14:textId="77777777" w:rsidR="00DC49C8" w:rsidRPr="00BD6881" w:rsidRDefault="00DC49C8" w:rsidP="00357DE1">
            <w:pPr>
              <w:spacing w:after="18" w:line="259" w:lineRule="auto"/>
              <w:rPr>
                <w:rFonts w:ascii="Corbel" w:hAnsi="Corbel" w:cs="Tahoma"/>
              </w:rPr>
            </w:pPr>
            <w:r w:rsidRPr="00BD6881">
              <w:rPr>
                <w:rFonts w:ascii="Corbel" w:hAnsi="Corbel" w:cs="Tahoma"/>
              </w:rPr>
              <w:t xml:space="preserve">Notify the College </w:t>
            </w:r>
            <w:r w:rsidRPr="00BD6881">
              <w:rPr>
                <w:rFonts w:ascii="Corbel" w:hAnsi="Corbel" w:cs="Tahoma"/>
                <w:b/>
              </w:rPr>
              <w:t>less than 60 days and greater than 28 days</w:t>
            </w:r>
            <w:r w:rsidRPr="00BD6881">
              <w:rPr>
                <w:rFonts w:ascii="Corbel" w:hAnsi="Corbel" w:cs="Tahoma"/>
              </w:rPr>
              <w:t xml:space="preserve"> prior the course commencement date </w:t>
            </w:r>
          </w:p>
        </w:tc>
        <w:tc>
          <w:tcPr>
            <w:tcW w:w="3484" w:type="dxa"/>
            <w:tcBorders>
              <w:top w:val="single" w:sz="8" w:space="0" w:color="000000"/>
              <w:left w:val="single" w:sz="8" w:space="0" w:color="000000"/>
              <w:bottom w:val="single" w:sz="8" w:space="0" w:color="000000"/>
              <w:right w:val="single" w:sz="8" w:space="0" w:color="000000"/>
            </w:tcBorders>
          </w:tcPr>
          <w:p w14:paraId="215F99CA"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Only course material fee is refundable</w:t>
            </w:r>
          </w:p>
        </w:tc>
      </w:tr>
      <w:tr w:rsidR="00DC49C8" w:rsidRPr="00BD6881" w14:paraId="052701BA" w14:textId="77777777" w:rsidTr="00357DE1">
        <w:trPr>
          <w:trHeight w:val="689"/>
        </w:trPr>
        <w:tc>
          <w:tcPr>
            <w:tcW w:w="5747" w:type="dxa"/>
            <w:tcBorders>
              <w:top w:val="single" w:sz="8" w:space="0" w:color="000000"/>
              <w:left w:val="single" w:sz="8" w:space="0" w:color="000000"/>
              <w:bottom w:val="single" w:sz="8" w:space="0" w:color="000000"/>
              <w:right w:val="single" w:sz="8" w:space="0" w:color="000000"/>
            </w:tcBorders>
          </w:tcPr>
          <w:p w14:paraId="4BAC0AED" w14:textId="77777777" w:rsidR="00DC49C8" w:rsidRPr="00BD6881" w:rsidRDefault="00DC49C8" w:rsidP="00357DE1">
            <w:pPr>
              <w:spacing w:after="18" w:line="259" w:lineRule="auto"/>
              <w:rPr>
                <w:rFonts w:ascii="Corbel" w:hAnsi="Corbel" w:cs="Tahoma"/>
              </w:rPr>
            </w:pPr>
            <w:r w:rsidRPr="00BD6881">
              <w:rPr>
                <w:rFonts w:ascii="Corbel" w:hAnsi="Corbel" w:cs="Tahoma"/>
              </w:rPr>
              <w:t>Withdrawal prior to agreed start date:</w:t>
            </w:r>
          </w:p>
          <w:p w14:paraId="222C0CAD" w14:textId="77777777" w:rsidR="00DC49C8" w:rsidRPr="00BD6881" w:rsidRDefault="00DC49C8" w:rsidP="00357DE1">
            <w:pPr>
              <w:tabs>
                <w:tab w:val="left" w:pos="948"/>
              </w:tabs>
              <w:ind w:hanging="720"/>
              <w:rPr>
                <w:rFonts w:ascii="Corbel" w:hAnsi="Corbel" w:cs="Tahoma"/>
              </w:rPr>
            </w:pPr>
            <w:r w:rsidRPr="00BD6881">
              <w:rPr>
                <w:rFonts w:ascii="Corbel" w:eastAsia="Segoe UI Symbol" w:hAnsi="Corbel" w:cs="Tahoma"/>
              </w:rPr>
              <w:sym w:font="Wingdings 2" w:char="F052"/>
            </w:r>
            <w:r w:rsidRPr="00BD6881">
              <w:rPr>
                <w:rFonts w:ascii="Corbel" w:eastAsia="Arial" w:hAnsi="Corbel" w:cs="Tahoma"/>
              </w:rPr>
              <w:tab/>
            </w:r>
            <w:r w:rsidRPr="00BD6881">
              <w:rPr>
                <w:rFonts w:ascii="Corbel" w:hAnsi="Corbel" w:cs="Tahoma"/>
              </w:rPr>
              <w:t xml:space="preserve">Notify the college </w:t>
            </w:r>
            <w:r w:rsidRPr="00BD6881">
              <w:rPr>
                <w:rFonts w:ascii="Corbel" w:hAnsi="Corbel" w:cs="Tahoma"/>
                <w:b/>
              </w:rPr>
              <w:t>less than</w:t>
            </w:r>
            <w:r w:rsidRPr="00BD6881">
              <w:rPr>
                <w:rFonts w:ascii="Corbel" w:hAnsi="Corbel" w:cs="Tahoma"/>
              </w:rPr>
              <w:t xml:space="preserve"> </w:t>
            </w:r>
            <w:r w:rsidRPr="00BD6881">
              <w:rPr>
                <w:rFonts w:ascii="Corbel" w:hAnsi="Corbel" w:cs="Tahoma"/>
                <w:b/>
              </w:rPr>
              <w:t>28 days</w:t>
            </w:r>
            <w:r w:rsidRPr="00BD6881">
              <w:rPr>
                <w:rFonts w:ascii="Corbel" w:hAnsi="Corbel" w:cs="Tahoma"/>
              </w:rPr>
              <w:t xml:space="preserve"> prior the course commencement date </w:t>
            </w:r>
          </w:p>
        </w:tc>
        <w:tc>
          <w:tcPr>
            <w:tcW w:w="3484" w:type="dxa"/>
            <w:tcBorders>
              <w:top w:val="single" w:sz="8" w:space="0" w:color="000000"/>
              <w:left w:val="single" w:sz="8" w:space="0" w:color="000000"/>
              <w:bottom w:val="single" w:sz="8" w:space="0" w:color="000000"/>
              <w:right w:val="single" w:sz="8" w:space="0" w:color="000000"/>
            </w:tcBorders>
            <w:vAlign w:val="center"/>
          </w:tcPr>
          <w:p w14:paraId="0EEF15E1"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No refund</w:t>
            </w:r>
          </w:p>
        </w:tc>
      </w:tr>
      <w:tr w:rsidR="00DC49C8" w:rsidRPr="00BD6881" w14:paraId="49149449" w14:textId="77777777" w:rsidTr="00357DE1">
        <w:trPr>
          <w:trHeight w:val="461"/>
        </w:trPr>
        <w:tc>
          <w:tcPr>
            <w:tcW w:w="5747" w:type="dxa"/>
            <w:tcBorders>
              <w:top w:val="single" w:sz="8" w:space="0" w:color="000000"/>
              <w:left w:val="single" w:sz="8" w:space="0" w:color="000000"/>
              <w:bottom w:val="single" w:sz="8" w:space="0" w:color="000000"/>
              <w:right w:val="single" w:sz="8" w:space="0" w:color="000000"/>
            </w:tcBorders>
          </w:tcPr>
          <w:p w14:paraId="4479FDC2" w14:textId="77777777" w:rsidR="00DC49C8" w:rsidRPr="00BD6881" w:rsidRDefault="00DC49C8" w:rsidP="00357DE1">
            <w:pPr>
              <w:spacing w:line="259" w:lineRule="auto"/>
              <w:rPr>
                <w:rFonts w:ascii="Corbel" w:hAnsi="Corbel" w:cs="Tahoma"/>
              </w:rPr>
            </w:pPr>
            <w:r w:rsidRPr="00BD6881">
              <w:rPr>
                <w:rFonts w:ascii="Corbel" w:hAnsi="Corbel" w:cs="Tahoma"/>
              </w:rPr>
              <w:t xml:space="preserve">Visa refused after course commencement (with Department of Immigration Refusal Letter) </w:t>
            </w:r>
          </w:p>
        </w:tc>
        <w:tc>
          <w:tcPr>
            <w:tcW w:w="3484" w:type="dxa"/>
            <w:tcBorders>
              <w:top w:val="single" w:sz="8" w:space="0" w:color="000000"/>
              <w:left w:val="single" w:sz="8" w:space="0" w:color="000000"/>
              <w:bottom w:val="single" w:sz="8" w:space="0" w:color="000000"/>
              <w:right w:val="single" w:sz="8" w:space="0" w:color="000000"/>
            </w:tcBorders>
            <w:vAlign w:val="center"/>
          </w:tcPr>
          <w:p w14:paraId="1708D65E"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Refund of unused Tuition Fees for future study period/s</w:t>
            </w:r>
          </w:p>
        </w:tc>
      </w:tr>
      <w:tr w:rsidR="00DC49C8" w:rsidRPr="00BD6881" w14:paraId="43C9D3FE" w14:textId="77777777" w:rsidTr="00357DE1">
        <w:trPr>
          <w:trHeight w:val="461"/>
        </w:trPr>
        <w:tc>
          <w:tcPr>
            <w:tcW w:w="5747" w:type="dxa"/>
            <w:tcBorders>
              <w:top w:val="single" w:sz="8" w:space="0" w:color="000000"/>
              <w:left w:val="single" w:sz="8" w:space="0" w:color="000000"/>
              <w:bottom w:val="single" w:sz="8" w:space="0" w:color="000000"/>
              <w:right w:val="single" w:sz="8" w:space="0" w:color="000000"/>
            </w:tcBorders>
          </w:tcPr>
          <w:p w14:paraId="3589A0F1" w14:textId="77777777" w:rsidR="00DC49C8" w:rsidRPr="00BD6881" w:rsidRDefault="00DC49C8" w:rsidP="00357DE1">
            <w:pPr>
              <w:spacing w:line="259" w:lineRule="auto"/>
              <w:rPr>
                <w:rFonts w:ascii="Corbel" w:hAnsi="Corbel" w:cs="Tahoma"/>
              </w:rPr>
            </w:pPr>
            <w:r w:rsidRPr="00BD6881">
              <w:rPr>
                <w:rFonts w:ascii="Corbel" w:hAnsi="Corbel" w:cs="Tahoma"/>
              </w:rPr>
              <w:t xml:space="preserve">Withdrawal after course commencement (with confirmed extenuating circumstances) </w:t>
            </w:r>
          </w:p>
        </w:tc>
        <w:tc>
          <w:tcPr>
            <w:tcW w:w="3484" w:type="dxa"/>
            <w:tcBorders>
              <w:top w:val="single" w:sz="8" w:space="0" w:color="000000"/>
              <w:left w:val="single" w:sz="8" w:space="0" w:color="000000"/>
              <w:bottom w:val="single" w:sz="8" w:space="0" w:color="000000"/>
              <w:right w:val="single" w:sz="8" w:space="0" w:color="000000"/>
            </w:tcBorders>
            <w:vAlign w:val="center"/>
          </w:tcPr>
          <w:p w14:paraId="7BF01104"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Refund of unused Tuition Fees for future study period/s</w:t>
            </w:r>
          </w:p>
        </w:tc>
      </w:tr>
      <w:tr w:rsidR="00DC49C8" w:rsidRPr="00BD6881" w14:paraId="221F8ADE" w14:textId="77777777" w:rsidTr="00357DE1">
        <w:trPr>
          <w:trHeight w:val="461"/>
        </w:trPr>
        <w:tc>
          <w:tcPr>
            <w:tcW w:w="5747" w:type="dxa"/>
            <w:tcBorders>
              <w:top w:val="single" w:sz="8" w:space="0" w:color="000000"/>
              <w:left w:val="single" w:sz="8" w:space="0" w:color="000000"/>
              <w:bottom w:val="single" w:sz="8" w:space="0" w:color="000000"/>
              <w:right w:val="single" w:sz="8" w:space="0" w:color="000000"/>
            </w:tcBorders>
          </w:tcPr>
          <w:p w14:paraId="30D695C2" w14:textId="77777777" w:rsidR="00DC49C8" w:rsidRPr="00BD6881" w:rsidRDefault="00DC49C8" w:rsidP="00357DE1">
            <w:pPr>
              <w:spacing w:line="259" w:lineRule="auto"/>
              <w:rPr>
                <w:rFonts w:ascii="Corbel" w:hAnsi="Corbel" w:cs="Tahoma"/>
              </w:rPr>
            </w:pPr>
            <w:r w:rsidRPr="00BD6881">
              <w:rPr>
                <w:rFonts w:ascii="Corbel" w:hAnsi="Corbel" w:cs="Tahoma"/>
              </w:rPr>
              <w:lastRenderedPageBreak/>
              <w:t xml:space="preserve">Dalton College is unable to continuously provide the commenced course for which the payment has been made  </w:t>
            </w:r>
          </w:p>
        </w:tc>
        <w:tc>
          <w:tcPr>
            <w:tcW w:w="3484" w:type="dxa"/>
            <w:tcBorders>
              <w:top w:val="single" w:sz="8" w:space="0" w:color="000000"/>
              <w:left w:val="single" w:sz="8" w:space="0" w:color="000000"/>
              <w:bottom w:val="single" w:sz="8" w:space="0" w:color="000000"/>
              <w:right w:val="single" w:sz="8" w:space="0" w:color="000000"/>
            </w:tcBorders>
            <w:vAlign w:val="center"/>
          </w:tcPr>
          <w:p w14:paraId="333C0F31"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Refund of unused Tuition Fees for future study period/s</w:t>
            </w:r>
          </w:p>
        </w:tc>
      </w:tr>
      <w:tr w:rsidR="00DC49C8" w:rsidRPr="00BD6881" w14:paraId="2E0BCD0E" w14:textId="77777777" w:rsidTr="00357DE1">
        <w:trPr>
          <w:trHeight w:val="458"/>
        </w:trPr>
        <w:tc>
          <w:tcPr>
            <w:tcW w:w="5747" w:type="dxa"/>
            <w:tcBorders>
              <w:top w:val="single" w:sz="8" w:space="0" w:color="000000"/>
              <w:left w:val="single" w:sz="8" w:space="0" w:color="000000"/>
              <w:bottom w:val="single" w:sz="8" w:space="0" w:color="000000"/>
              <w:right w:val="single" w:sz="8" w:space="0" w:color="000000"/>
            </w:tcBorders>
          </w:tcPr>
          <w:p w14:paraId="2F1F25BD" w14:textId="77777777" w:rsidR="00DC49C8" w:rsidRPr="00BD6881" w:rsidRDefault="00DC49C8" w:rsidP="00357DE1">
            <w:pPr>
              <w:spacing w:line="259" w:lineRule="auto"/>
              <w:rPr>
                <w:rFonts w:ascii="Corbel" w:hAnsi="Corbel" w:cs="Tahoma"/>
              </w:rPr>
            </w:pPr>
            <w:r w:rsidRPr="00BD6881">
              <w:rPr>
                <w:rFonts w:ascii="Corbel" w:hAnsi="Corbel" w:cs="Tahoma"/>
              </w:rPr>
              <w:t>Withdrawal after course commencement without extenuating circumstances or cancellation of course due to student default.</w:t>
            </w:r>
          </w:p>
        </w:tc>
        <w:tc>
          <w:tcPr>
            <w:tcW w:w="3484" w:type="dxa"/>
            <w:tcBorders>
              <w:top w:val="single" w:sz="8" w:space="0" w:color="000000"/>
              <w:left w:val="single" w:sz="8" w:space="0" w:color="000000"/>
              <w:bottom w:val="single" w:sz="8" w:space="0" w:color="000000"/>
              <w:right w:val="single" w:sz="8" w:space="0" w:color="000000"/>
            </w:tcBorders>
            <w:vAlign w:val="center"/>
          </w:tcPr>
          <w:p w14:paraId="58F79B40"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No Refund (student will be invoiced for tuition fees before the date of cancellation of their COE)</w:t>
            </w:r>
          </w:p>
        </w:tc>
      </w:tr>
      <w:tr w:rsidR="00DC49C8" w:rsidRPr="00BD6881" w14:paraId="0C012722" w14:textId="77777777" w:rsidTr="00357DE1">
        <w:trPr>
          <w:trHeight w:val="411"/>
        </w:trPr>
        <w:tc>
          <w:tcPr>
            <w:tcW w:w="5747" w:type="dxa"/>
            <w:tcBorders>
              <w:top w:val="single" w:sz="8" w:space="0" w:color="000000"/>
              <w:left w:val="single" w:sz="8" w:space="0" w:color="000000"/>
              <w:bottom w:val="single" w:sz="8" w:space="0" w:color="000000"/>
              <w:right w:val="single" w:sz="8" w:space="0" w:color="000000"/>
            </w:tcBorders>
          </w:tcPr>
          <w:p w14:paraId="15C64DA8" w14:textId="77777777" w:rsidR="00DC49C8" w:rsidRPr="00BD6881" w:rsidRDefault="00DC49C8" w:rsidP="00357DE1">
            <w:pPr>
              <w:spacing w:line="259" w:lineRule="auto"/>
              <w:rPr>
                <w:rFonts w:ascii="Corbel" w:hAnsi="Corbel" w:cs="Tahoma"/>
              </w:rPr>
            </w:pPr>
            <w:r w:rsidRPr="00BD6881">
              <w:rPr>
                <w:rFonts w:ascii="Corbel" w:hAnsi="Corbel" w:cs="Tahoma"/>
              </w:rPr>
              <w:t>Abandonment of Course / Failure to return after scheduled break. Overseas Students withdrawing from a course of study will be reported to Department of Immigration and Border Protection, as required by law.</w:t>
            </w:r>
          </w:p>
        </w:tc>
        <w:tc>
          <w:tcPr>
            <w:tcW w:w="3484" w:type="dxa"/>
            <w:tcBorders>
              <w:top w:val="single" w:sz="8" w:space="0" w:color="000000"/>
              <w:left w:val="single" w:sz="8" w:space="0" w:color="000000"/>
              <w:bottom w:val="single" w:sz="8" w:space="0" w:color="000000"/>
              <w:right w:val="single" w:sz="8" w:space="0" w:color="000000"/>
            </w:tcBorders>
            <w:vAlign w:val="center"/>
          </w:tcPr>
          <w:p w14:paraId="739DE904"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No refund (student will be invoiced for tuition fees before the date of cancellation of their COE)</w:t>
            </w:r>
          </w:p>
        </w:tc>
      </w:tr>
      <w:tr w:rsidR="00DC49C8" w:rsidRPr="00BD6881" w14:paraId="38923445" w14:textId="77777777" w:rsidTr="00357DE1">
        <w:trPr>
          <w:trHeight w:val="411"/>
        </w:trPr>
        <w:tc>
          <w:tcPr>
            <w:tcW w:w="5747" w:type="dxa"/>
            <w:vMerge w:val="restart"/>
            <w:tcBorders>
              <w:top w:val="single" w:sz="8" w:space="0" w:color="000000"/>
              <w:left w:val="single" w:sz="8" w:space="0" w:color="000000"/>
              <w:right w:val="single" w:sz="8" w:space="0" w:color="000000"/>
            </w:tcBorders>
          </w:tcPr>
          <w:p w14:paraId="2346ED63" w14:textId="77777777" w:rsidR="00DC49C8" w:rsidRPr="00BD6881" w:rsidRDefault="00DC49C8" w:rsidP="00357DE1">
            <w:pPr>
              <w:spacing w:line="259" w:lineRule="auto"/>
              <w:rPr>
                <w:rFonts w:ascii="Corbel" w:hAnsi="Corbel" w:cs="Tahoma"/>
              </w:rPr>
            </w:pPr>
          </w:p>
          <w:p w14:paraId="730DC4FB" w14:textId="77777777" w:rsidR="00DC49C8" w:rsidRPr="00BD6881" w:rsidRDefault="00DC49C8" w:rsidP="00357DE1">
            <w:pPr>
              <w:spacing w:line="259" w:lineRule="auto"/>
              <w:rPr>
                <w:rFonts w:ascii="Corbel" w:hAnsi="Corbel" w:cs="Tahoma"/>
              </w:rPr>
            </w:pPr>
            <w:r w:rsidRPr="00BD6881">
              <w:rPr>
                <w:rFonts w:ascii="Corbel" w:hAnsi="Corbel" w:cs="Tahoma"/>
              </w:rPr>
              <w:t xml:space="preserve">Student’s extension of Visa is not granted. </w:t>
            </w:r>
          </w:p>
        </w:tc>
        <w:tc>
          <w:tcPr>
            <w:tcW w:w="3484" w:type="dxa"/>
            <w:tcBorders>
              <w:top w:val="single" w:sz="8" w:space="0" w:color="000000"/>
              <w:left w:val="single" w:sz="8" w:space="0" w:color="000000"/>
              <w:bottom w:val="single" w:sz="8" w:space="0" w:color="000000"/>
              <w:right w:val="single" w:sz="8" w:space="0" w:color="000000"/>
            </w:tcBorders>
            <w:vAlign w:val="center"/>
          </w:tcPr>
          <w:p w14:paraId="724ABF1A" w14:textId="77777777" w:rsidR="00DC49C8" w:rsidRPr="00BD6881" w:rsidRDefault="00DC49C8" w:rsidP="00357DE1">
            <w:pPr>
              <w:spacing w:line="259" w:lineRule="auto"/>
              <w:rPr>
                <w:rFonts w:asciiTheme="minorHAnsi" w:hAnsiTheme="minorHAnsi" w:cs="Tahoma"/>
              </w:rPr>
            </w:pPr>
            <w:r w:rsidRPr="00BD6881">
              <w:rPr>
                <w:rFonts w:asciiTheme="minorHAnsi" w:hAnsiTheme="minorHAnsi" w:cs="Tahoma"/>
              </w:rPr>
              <w:t>No refund</w:t>
            </w:r>
          </w:p>
        </w:tc>
      </w:tr>
      <w:tr w:rsidR="00DC49C8" w:rsidRPr="00BD6881" w14:paraId="4FCD8994" w14:textId="77777777" w:rsidTr="00357DE1">
        <w:trPr>
          <w:trHeight w:val="411"/>
        </w:trPr>
        <w:tc>
          <w:tcPr>
            <w:tcW w:w="5747" w:type="dxa"/>
            <w:vMerge/>
            <w:tcBorders>
              <w:left w:val="single" w:sz="8" w:space="0" w:color="000000"/>
              <w:bottom w:val="single" w:sz="8" w:space="0" w:color="000000"/>
              <w:right w:val="single" w:sz="8" w:space="0" w:color="000000"/>
            </w:tcBorders>
          </w:tcPr>
          <w:p w14:paraId="5BEBFD3A" w14:textId="77777777" w:rsidR="00DC49C8" w:rsidRPr="00BD6881" w:rsidRDefault="00DC49C8" w:rsidP="00357DE1">
            <w:pPr>
              <w:rPr>
                <w:rFonts w:ascii="Corbel" w:hAnsi="Corbel" w:cs="Tahoma"/>
              </w:rPr>
            </w:pPr>
          </w:p>
        </w:tc>
        <w:tc>
          <w:tcPr>
            <w:tcW w:w="3484" w:type="dxa"/>
            <w:tcBorders>
              <w:top w:val="single" w:sz="8" w:space="0" w:color="000000"/>
              <w:left w:val="single" w:sz="8" w:space="0" w:color="000000"/>
              <w:bottom w:val="single" w:sz="8" w:space="0" w:color="000000"/>
              <w:right w:val="single" w:sz="8" w:space="0" w:color="000000"/>
            </w:tcBorders>
            <w:vAlign w:val="center"/>
          </w:tcPr>
          <w:p w14:paraId="075E82D3" w14:textId="77777777" w:rsidR="00DC49C8" w:rsidRPr="00BD6881" w:rsidRDefault="00DC49C8" w:rsidP="00357DE1">
            <w:pPr>
              <w:rPr>
                <w:rFonts w:asciiTheme="minorHAnsi" w:hAnsiTheme="minorHAnsi" w:cs="Tahoma"/>
              </w:rPr>
            </w:pPr>
            <w:r w:rsidRPr="00BD6881">
              <w:rPr>
                <w:rFonts w:asciiTheme="minorHAnsi" w:hAnsiTheme="minorHAnsi" w:cs="Tahoma"/>
              </w:rPr>
              <w:t>If entire fees are paid, refund of unused tuition fees less (fess for ongoing term and administration fee)</w:t>
            </w:r>
          </w:p>
        </w:tc>
      </w:tr>
      <w:tr w:rsidR="00DC49C8" w:rsidRPr="00BD6881" w14:paraId="15BB195B" w14:textId="77777777" w:rsidTr="00357DE1">
        <w:trPr>
          <w:trHeight w:val="411"/>
        </w:trPr>
        <w:tc>
          <w:tcPr>
            <w:tcW w:w="5747" w:type="dxa"/>
            <w:tcBorders>
              <w:top w:val="single" w:sz="8" w:space="0" w:color="000000"/>
              <w:left w:val="single" w:sz="8" w:space="0" w:color="000000"/>
              <w:bottom w:val="single" w:sz="8" w:space="0" w:color="000000"/>
              <w:right w:val="single" w:sz="8" w:space="0" w:color="000000"/>
            </w:tcBorders>
          </w:tcPr>
          <w:p w14:paraId="1B23E40F" w14:textId="77777777" w:rsidR="00DC49C8" w:rsidRPr="00BD6881" w:rsidRDefault="00DC49C8" w:rsidP="00357DE1">
            <w:pPr>
              <w:rPr>
                <w:rFonts w:ascii="Corbel" w:hAnsi="Corbel" w:cs="Tahoma"/>
              </w:rPr>
            </w:pPr>
            <w:r w:rsidRPr="00BD6881">
              <w:rPr>
                <w:rFonts w:ascii="Corbel" w:hAnsi="Corbel" w:cs="Tahoma"/>
              </w:rPr>
              <w:t>Visa is cancelled due to any action of student</w:t>
            </w:r>
          </w:p>
        </w:tc>
        <w:tc>
          <w:tcPr>
            <w:tcW w:w="3484" w:type="dxa"/>
            <w:tcBorders>
              <w:top w:val="single" w:sz="8" w:space="0" w:color="000000"/>
              <w:left w:val="single" w:sz="8" w:space="0" w:color="000000"/>
              <w:bottom w:val="single" w:sz="8" w:space="0" w:color="000000"/>
              <w:right w:val="single" w:sz="8" w:space="0" w:color="000000"/>
            </w:tcBorders>
            <w:vAlign w:val="center"/>
          </w:tcPr>
          <w:p w14:paraId="4AF0DF80" w14:textId="77777777" w:rsidR="00DC49C8" w:rsidRPr="00BD6881" w:rsidRDefault="00DC49C8" w:rsidP="00357DE1">
            <w:pPr>
              <w:rPr>
                <w:rFonts w:asciiTheme="minorHAnsi" w:hAnsiTheme="minorHAnsi" w:cs="Tahoma"/>
              </w:rPr>
            </w:pPr>
            <w:r w:rsidRPr="00BD6881">
              <w:rPr>
                <w:rFonts w:asciiTheme="minorHAnsi" w:hAnsiTheme="minorHAnsi" w:cs="Tahoma"/>
              </w:rPr>
              <w:t>No refund</w:t>
            </w:r>
          </w:p>
        </w:tc>
      </w:tr>
      <w:tr w:rsidR="00512AA6" w:rsidRPr="00BD6881" w14:paraId="7F1E0D44" w14:textId="77777777" w:rsidTr="00357DE1">
        <w:trPr>
          <w:trHeight w:val="411"/>
        </w:trPr>
        <w:tc>
          <w:tcPr>
            <w:tcW w:w="5747" w:type="dxa"/>
            <w:tcBorders>
              <w:top w:val="single" w:sz="8" w:space="0" w:color="000000"/>
              <w:left w:val="single" w:sz="8" w:space="0" w:color="000000"/>
              <w:bottom w:val="single" w:sz="8" w:space="0" w:color="000000"/>
              <w:right w:val="single" w:sz="8" w:space="0" w:color="000000"/>
            </w:tcBorders>
          </w:tcPr>
          <w:p w14:paraId="4C79898D" w14:textId="6D5879DA" w:rsidR="00512AA6" w:rsidRPr="00BD6881" w:rsidRDefault="00512AA6" w:rsidP="00512AA6">
            <w:pPr>
              <w:rPr>
                <w:rFonts w:ascii="Corbel" w:hAnsi="Corbel" w:cs="Tahoma"/>
              </w:rPr>
            </w:pPr>
            <w:r>
              <w:rPr>
                <w:rFonts w:ascii="Corbel" w:hAnsi="Corbel" w:cs="Tahoma"/>
              </w:rPr>
              <w:t>V</w:t>
            </w:r>
            <w:r w:rsidRPr="00362699">
              <w:rPr>
                <w:rFonts w:ascii="Corbel" w:hAnsi="Corbel" w:cs="Tahoma"/>
              </w:rPr>
              <w:t>isa is not granted due to fraud by student</w:t>
            </w:r>
          </w:p>
        </w:tc>
        <w:tc>
          <w:tcPr>
            <w:tcW w:w="3484" w:type="dxa"/>
            <w:tcBorders>
              <w:top w:val="single" w:sz="8" w:space="0" w:color="000000"/>
              <w:left w:val="single" w:sz="8" w:space="0" w:color="000000"/>
              <w:bottom w:val="single" w:sz="8" w:space="0" w:color="000000"/>
              <w:right w:val="single" w:sz="8" w:space="0" w:color="000000"/>
            </w:tcBorders>
            <w:vAlign w:val="center"/>
          </w:tcPr>
          <w:p w14:paraId="6D9EC5FB" w14:textId="76479648" w:rsidR="00512AA6" w:rsidRPr="00BD6881" w:rsidRDefault="00512AA6" w:rsidP="00512AA6">
            <w:pPr>
              <w:rPr>
                <w:rFonts w:asciiTheme="minorHAnsi" w:hAnsiTheme="minorHAnsi" w:cs="Tahoma"/>
              </w:rPr>
            </w:pPr>
            <w:r w:rsidRPr="00135DC7">
              <w:rPr>
                <w:rFonts w:asciiTheme="minorHAnsi" w:hAnsiTheme="minorHAnsi" w:cs="Tahoma"/>
              </w:rPr>
              <w:t>No refund</w:t>
            </w:r>
          </w:p>
        </w:tc>
      </w:tr>
      <w:tr w:rsidR="00512AA6" w:rsidRPr="005461B1" w14:paraId="39240238" w14:textId="77777777" w:rsidTr="00357DE1">
        <w:trPr>
          <w:trHeight w:val="411"/>
        </w:trPr>
        <w:tc>
          <w:tcPr>
            <w:tcW w:w="5747" w:type="dxa"/>
            <w:tcBorders>
              <w:top w:val="single" w:sz="8" w:space="0" w:color="000000"/>
              <w:left w:val="single" w:sz="8" w:space="0" w:color="000000"/>
              <w:bottom w:val="single" w:sz="8" w:space="0" w:color="000000"/>
              <w:right w:val="single" w:sz="8" w:space="0" w:color="000000"/>
            </w:tcBorders>
          </w:tcPr>
          <w:p w14:paraId="45C86218" w14:textId="77777777" w:rsidR="00512AA6" w:rsidRPr="005461B1" w:rsidRDefault="00512AA6" w:rsidP="00512AA6">
            <w:pPr>
              <w:spacing w:line="259" w:lineRule="auto"/>
              <w:rPr>
                <w:rFonts w:ascii="Corbel" w:hAnsi="Corbel" w:cs="Tahoma"/>
              </w:rPr>
            </w:pPr>
            <w:r w:rsidRPr="005461B1">
              <w:rPr>
                <w:rFonts w:ascii="Corbel" w:hAnsi="Corbel" w:cs="Tahoma"/>
              </w:rPr>
              <w:t>RPL assessment</w:t>
            </w:r>
          </w:p>
        </w:tc>
        <w:tc>
          <w:tcPr>
            <w:tcW w:w="3484" w:type="dxa"/>
            <w:tcBorders>
              <w:top w:val="single" w:sz="8" w:space="0" w:color="000000"/>
              <w:left w:val="single" w:sz="8" w:space="0" w:color="000000"/>
              <w:bottom w:val="single" w:sz="8" w:space="0" w:color="000000"/>
              <w:right w:val="single" w:sz="8" w:space="0" w:color="000000"/>
            </w:tcBorders>
            <w:vAlign w:val="center"/>
          </w:tcPr>
          <w:p w14:paraId="336808BD" w14:textId="77777777" w:rsidR="00512AA6" w:rsidRPr="005461B1" w:rsidRDefault="00512AA6" w:rsidP="00512AA6">
            <w:pPr>
              <w:spacing w:line="259" w:lineRule="auto"/>
              <w:rPr>
                <w:rFonts w:asciiTheme="minorHAnsi" w:hAnsiTheme="minorHAnsi" w:cs="Tahoma"/>
              </w:rPr>
            </w:pPr>
            <w:r w:rsidRPr="005461B1">
              <w:rPr>
                <w:rFonts w:asciiTheme="minorHAnsi" w:hAnsiTheme="minorHAnsi" w:cs="Tahoma"/>
              </w:rPr>
              <w:t>No refund</w:t>
            </w:r>
          </w:p>
        </w:tc>
      </w:tr>
    </w:tbl>
    <w:p w14:paraId="06229855" w14:textId="77777777" w:rsidR="00596E15" w:rsidRPr="00596E15" w:rsidRDefault="00596E15" w:rsidP="00136286">
      <w:pPr>
        <w:keepLines/>
        <w:widowControl w:val="0"/>
        <w:spacing w:after="0" w:line="259" w:lineRule="auto"/>
        <w:ind w:left="178"/>
        <w:jc w:val="left"/>
        <w:rPr>
          <w:rFonts w:asciiTheme="minorHAnsi" w:hAnsiTheme="minorHAnsi"/>
        </w:rPr>
      </w:pPr>
    </w:p>
    <w:p w14:paraId="59B77D94" w14:textId="77777777" w:rsidR="00A770B1" w:rsidRPr="00596E15" w:rsidRDefault="00AA329F" w:rsidP="00136286">
      <w:pPr>
        <w:keepLines/>
        <w:widowControl w:val="0"/>
        <w:spacing w:after="61" w:line="259" w:lineRule="auto"/>
        <w:ind w:left="197" w:firstLine="0"/>
        <w:jc w:val="left"/>
        <w:rPr>
          <w:rFonts w:asciiTheme="minorHAnsi" w:hAnsiTheme="minorHAnsi"/>
        </w:rPr>
      </w:pPr>
      <w:r w:rsidRPr="00596E15">
        <w:rPr>
          <w:rFonts w:asciiTheme="minorHAnsi" w:hAnsiTheme="minorHAnsi"/>
          <w:i/>
        </w:rPr>
        <w:t>*****Administration fee is calculated as 5% of the amount paid or $500 whichever is the lesser</w:t>
      </w:r>
      <w:r w:rsidRPr="00596E15">
        <w:rPr>
          <w:rFonts w:asciiTheme="minorHAnsi" w:hAnsiTheme="minorHAnsi"/>
          <w:b/>
        </w:rPr>
        <w:t xml:space="preserve"> </w:t>
      </w:r>
      <w:r w:rsidRPr="00596E15">
        <w:rPr>
          <w:rFonts w:asciiTheme="minorHAnsi" w:hAnsiTheme="minorHAnsi"/>
        </w:rPr>
        <w:t xml:space="preserve"> </w:t>
      </w:r>
    </w:p>
    <w:p w14:paraId="6F598249" w14:textId="77777777" w:rsidR="00A770B1" w:rsidRPr="00596E15" w:rsidRDefault="00AA329F" w:rsidP="00136286">
      <w:pPr>
        <w:keepLines/>
        <w:widowControl w:val="0"/>
        <w:spacing w:after="16" w:line="259" w:lineRule="auto"/>
        <w:ind w:left="178"/>
        <w:jc w:val="left"/>
        <w:rPr>
          <w:rFonts w:asciiTheme="minorHAnsi" w:hAnsiTheme="minorHAnsi"/>
        </w:rPr>
      </w:pPr>
      <w:r w:rsidRPr="00596E15">
        <w:rPr>
          <w:rFonts w:asciiTheme="minorHAnsi" w:eastAsia="Corbel" w:hAnsiTheme="minorHAnsi" w:cs="Corbel"/>
          <w:i/>
          <w:color w:val="365F91"/>
        </w:rPr>
        <w:t xml:space="preserve">Payment Schedule </w:t>
      </w:r>
      <w:r w:rsidRPr="00596E15">
        <w:rPr>
          <w:rFonts w:asciiTheme="minorHAnsi" w:hAnsiTheme="minorHAnsi"/>
        </w:rPr>
        <w:t xml:space="preserve"> </w:t>
      </w:r>
    </w:p>
    <w:p w14:paraId="57E81D75" w14:textId="77777777" w:rsidR="00A770B1" w:rsidRPr="00596E15" w:rsidRDefault="00AA329F" w:rsidP="00136286">
      <w:pPr>
        <w:keepLines/>
        <w:widowControl w:val="0"/>
        <w:spacing w:after="206" w:line="265" w:lineRule="auto"/>
        <w:ind w:left="178" w:right="44"/>
        <w:rPr>
          <w:rFonts w:asciiTheme="minorHAnsi" w:hAnsiTheme="minorHAnsi"/>
          <w:color w:val="auto"/>
        </w:rPr>
      </w:pPr>
      <w:r w:rsidRPr="00596E15">
        <w:rPr>
          <w:rFonts w:asciiTheme="minorHAnsi" w:eastAsia="Corbel" w:hAnsiTheme="minorHAnsi" w:cs="Corbel"/>
        </w:rPr>
        <w:t xml:space="preserve">Course </w:t>
      </w:r>
      <w:r w:rsidRPr="00596E15">
        <w:rPr>
          <w:rFonts w:asciiTheme="minorHAnsi" w:eastAsia="Corbel" w:hAnsiTheme="minorHAnsi" w:cs="Corbel"/>
          <w:color w:val="auto"/>
        </w:rPr>
        <w:t xml:space="preserve">fees for continuing students are normally </w:t>
      </w:r>
      <w:r w:rsidR="00915F8D" w:rsidRPr="00596E15">
        <w:rPr>
          <w:rFonts w:asciiTheme="minorHAnsi" w:eastAsia="Corbel" w:hAnsiTheme="minorHAnsi" w:cs="Corbel"/>
          <w:color w:val="auto"/>
        </w:rPr>
        <w:t>monthly</w:t>
      </w:r>
      <w:r w:rsidRPr="00596E15">
        <w:rPr>
          <w:rFonts w:asciiTheme="minorHAnsi" w:eastAsia="Corbel" w:hAnsiTheme="minorHAnsi" w:cs="Corbel"/>
          <w:color w:val="auto"/>
        </w:rPr>
        <w:t xml:space="preserve"> (If on a Payment Plan). Payments are due prior to the commencement of a study period. </w:t>
      </w:r>
      <w:r w:rsidRPr="00596E15">
        <w:rPr>
          <w:rFonts w:asciiTheme="minorHAnsi" w:hAnsiTheme="minorHAnsi"/>
          <w:color w:val="auto"/>
        </w:rPr>
        <w:t xml:space="preserve"> </w:t>
      </w:r>
    </w:p>
    <w:p w14:paraId="7EBF03EA" w14:textId="77777777" w:rsidR="00A770B1" w:rsidRPr="00596E15" w:rsidRDefault="00AA329F" w:rsidP="00136286">
      <w:pPr>
        <w:keepLines/>
        <w:widowControl w:val="0"/>
        <w:spacing w:after="207" w:line="265" w:lineRule="auto"/>
        <w:ind w:left="178" w:right="44"/>
        <w:rPr>
          <w:rFonts w:asciiTheme="minorHAnsi" w:hAnsiTheme="minorHAnsi"/>
        </w:rPr>
      </w:pPr>
      <w:r w:rsidRPr="00596E15">
        <w:rPr>
          <w:rFonts w:asciiTheme="minorHAnsi" w:eastAsia="Corbel" w:hAnsiTheme="minorHAnsi" w:cs="Corbel"/>
        </w:rPr>
        <w:t xml:space="preserve">Notifications of due dates will be sent to the student's correspondence address or email, prior to a study period commencement. It is student's responsibility to provide the College with their current mailing address, pursuant to obligations under his/her visa condition. If possible, notification will be given to student in person and a confirmation from student will be placed on student admin file.  </w:t>
      </w:r>
      <w:r w:rsidRPr="00596E15">
        <w:rPr>
          <w:rFonts w:asciiTheme="minorHAnsi" w:hAnsiTheme="minorHAnsi"/>
        </w:rPr>
        <w:t xml:space="preserve"> </w:t>
      </w:r>
    </w:p>
    <w:p w14:paraId="0106363A" w14:textId="77777777" w:rsidR="00A770B1" w:rsidRPr="00596E15" w:rsidRDefault="00AA329F" w:rsidP="00136286">
      <w:pPr>
        <w:keepLines/>
        <w:widowControl w:val="0"/>
        <w:spacing w:after="16" w:line="259" w:lineRule="auto"/>
        <w:ind w:left="178"/>
        <w:jc w:val="left"/>
        <w:rPr>
          <w:rFonts w:asciiTheme="minorHAnsi" w:hAnsiTheme="minorHAnsi"/>
        </w:rPr>
      </w:pPr>
      <w:r w:rsidRPr="00596E15">
        <w:rPr>
          <w:rFonts w:asciiTheme="minorHAnsi" w:eastAsia="Corbel" w:hAnsiTheme="minorHAnsi" w:cs="Corbel"/>
          <w:i/>
          <w:color w:val="365F91"/>
        </w:rPr>
        <w:t xml:space="preserve">Late Payment of Fees </w:t>
      </w:r>
      <w:r w:rsidRPr="00596E15">
        <w:rPr>
          <w:rFonts w:asciiTheme="minorHAnsi" w:hAnsiTheme="minorHAnsi"/>
        </w:rPr>
        <w:t xml:space="preserve"> </w:t>
      </w:r>
    </w:p>
    <w:p w14:paraId="665AF941" w14:textId="77777777" w:rsidR="00A770B1" w:rsidRPr="00596E15" w:rsidRDefault="00AA329F" w:rsidP="00136286">
      <w:pPr>
        <w:keepLines/>
        <w:widowControl w:val="0"/>
        <w:spacing w:after="44" w:line="265" w:lineRule="auto"/>
        <w:ind w:left="178" w:right="44"/>
        <w:rPr>
          <w:rFonts w:asciiTheme="minorHAnsi" w:hAnsiTheme="minorHAnsi"/>
        </w:rPr>
      </w:pPr>
      <w:r w:rsidRPr="00596E15">
        <w:rPr>
          <w:rFonts w:asciiTheme="minorHAnsi" w:eastAsia="Corbel" w:hAnsiTheme="minorHAnsi" w:cs="Corbel"/>
        </w:rPr>
        <w:t xml:space="preserve">Students are required to pay their tuition fees and any outstanding charges on the due date specified. If the student fails to make the payment by the due date, the following will occur: </w:t>
      </w:r>
      <w:r w:rsidRPr="00596E15">
        <w:rPr>
          <w:rFonts w:asciiTheme="minorHAnsi" w:hAnsiTheme="minorHAnsi"/>
        </w:rPr>
        <w:t xml:space="preserve"> </w:t>
      </w:r>
    </w:p>
    <w:p w14:paraId="4B191692" w14:textId="77777777" w:rsidR="00A770B1" w:rsidRPr="00596E15" w:rsidRDefault="00AA329F">
      <w:pPr>
        <w:keepLines/>
        <w:widowControl w:val="0"/>
        <w:numPr>
          <w:ilvl w:val="0"/>
          <w:numId w:val="38"/>
        </w:numPr>
        <w:spacing w:after="39" w:line="265" w:lineRule="auto"/>
        <w:ind w:right="44" w:hanging="360"/>
        <w:rPr>
          <w:rFonts w:asciiTheme="minorHAnsi" w:hAnsiTheme="minorHAnsi"/>
        </w:rPr>
      </w:pPr>
      <w:r w:rsidRPr="00596E15">
        <w:rPr>
          <w:rFonts w:asciiTheme="minorHAnsi" w:eastAsia="Corbel" w:hAnsiTheme="minorHAnsi" w:cs="Corbel"/>
        </w:rPr>
        <w:t xml:space="preserve">Payment reminder will be sent to student within 7 calendar days after the due date.  </w:t>
      </w:r>
      <w:r w:rsidRPr="00596E15">
        <w:rPr>
          <w:rFonts w:asciiTheme="minorHAnsi" w:hAnsiTheme="minorHAnsi"/>
        </w:rPr>
        <w:t xml:space="preserve"> </w:t>
      </w:r>
    </w:p>
    <w:p w14:paraId="1C83A9D2" w14:textId="77777777" w:rsidR="00A770B1" w:rsidRPr="00596E15" w:rsidRDefault="00AA329F">
      <w:pPr>
        <w:keepLines/>
        <w:widowControl w:val="0"/>
        <w:numPr>
          <w:ilvl w:val="0"/>
          <w:numId w:val="38"/>
        </w:numPr>
        <w:spacing w:after="126" w:line="265" w:lineRule="auto"/>
        <w:ind w:right="44" w:hanging="360"/>
        <w:rPr>
          <w:rFonts w:asciiTheme="minorHAnsi" w:hAnsiTheme="minorHAnsi"/>
        </w:rPr>
      </w:pPr>
      <w:r w:rsidRPr="00596E15">
        <w:rPr>
          <w:rFonts w:asciiTheme="minorHAnsi" w:eastAsia="Corbel" w:hAnsiTheme="minorHAnsi" w:cs="Corbel"/>
        </w:rPr>
        <w:t xml:space="preserve">After 7 days, if student fails to make any payment or obtain a payment plan, student will be issued first warning letter. Student will further have 7 calendar days to make the payment. If the student is on payment plan, then student will be required to pay the whole study period’s outstanding balance.  A late payment fee of 18% of the total amount owing may be levied. </w:t>
      </w:r>
      <w:r w:rsidRPr="00596E15">
        <w:rPr>
          <w:rFonts w:asciiTheme="minorHAnsi" w:hAnsiTheme="minorHAnsi"/>
        </w:rPr>
        <w:t xml:space="preserve"> </w:t>
      </w:r>
    </w:p>
    <w:p w14:paraId="02169B69" w14:textId="77777777" w:rsidR="00A770B1" w:rsidRPr="00596E15" w:rsidRDefault="00AA329F">
      <w:pPr>
        <w:keepLines/>
        <w:widowControl w:val="0"/>
        <w:numPr>
          <w:ilvl w:val="0"/>
          <w:numId w:val="38"/>
        </w:numPr>
        <w:spacing w:after="37" w:line="265" w:lineRule="auto"/>
        <w:ind w:right="44" w:hanging="360"/>
        <w:rPr>
          <w:rFonts w:asciiTheme="minorHAnsi" w:hAnsiTheme="minorHAnsi"/>
        </w:rPr>
      </w:pPr>
      <w:r w:rsidRPr="00596E15">
        <w:rPr>
          <w:rFonts w:asciiTheme="minorHAnsi" w:eastAsia="Corbel" w:hAnsiTheme="minorHAnsi" w:cs="Corbel"/>
        </w:rPr>
        <w:t xml:space="preserve">Final warning letter will be sent to student with fee overdue for more than 28 calendar days. If student fails to pay the overdue account within 7 calendar days of final warning letter, the college will refer student's case to college's debt collection agency. </w:t>
      </w:r>
      <w:r w:rsidRPr="00596E15">
        <w:rPr>
          <w:rFonts w:asciiTheme="minorHAnsi" w:hAnsiTheme="minorHAnsi"/>
        </w:rPr>
        <w:t xml:space="preserve"> </w:t>
      </w:r>
    </w:p>
    <w:p w14:paraId="3854AE83" w14:textId="77777777" w:rsidR="00A770B1" w:rsidRPr="00596E15" w:rsidRDefault="00AA329F">
      <w:pPr>
        <w:keepLines/>
        <w:widowControl w:val="0"/>
        <w:numPr>
          <w:ilvl w:val="0"/>
          <w:numId w:val="38"/>
        </w:numPr>
        <w:spacing w:after="37" w:line="265" w:lineRule="auto"/>
        <w:ind w:right="44" w:hanging="360"/>
        <w:rPr>
          <w:rFonts w:asciiTheme="minorHAnsi" w:hAnsiTheme="minorHAnsi"/>
        </w:rPr>
      </w:pPr>
      <w:r w:rsidRPr="00596E15">
        <w:rPr>
          <w:rFonts w:asciiTheme="minorHAnsi" w:eastAsia="Corbel" w:hAnsiTheme="minorHAnsi" w:cs="Corbel"/>
          <w:color w:val="auto"/>
        </w:rPr>
        <w:lastRenderedPageBreak/>
        <w:t xml:space="preserve">In final warning letter, Dalton College will also inform the student about the intention to report to </w:t>
      </w:r>
      <w:r w:rsidR="00B11900">
        <w:t>DHA</w:t>
      </w:r>
      <w:r w:rsidRPr="00596E15">
        <w:rPr>
          <w:rFonts w:asciiTheme="minorHAnsi" w:eastAsia="Corbel" w:hAnsiTheme="minorHAnsi" w:cs="Corbel"/>
          <w:color w:val="auto"/>
        </w:rPr>
        <w:t xml:space="preserve"> based on </w:t>
      </w:r>
      <w:r w:rsidR="00915F8D" w:rsidRPr="00596E15">
        <w:rPr>
          <w:rFonts w:asciiTheme="minorHAnsi" w:eastAsia="Corbel" w:hAnsiTheme="minorHAnsi" w:cs="Corbel"/>
          <w:color w:val="auto"/>
        </w:rPr>
        <w:t>non-payment</w:t>
      </w:r>
      <w:r w:rsidRPr="00596E15">
        <w:rPr>
          <w:rFonts w:asciiTheme="minorHAnsi" w:eastAsia="Corbel" w:hAnsiTheme="minorHAnsi" w:cs="Corbel"/>
          <w:color w:val="auto"/>
        </w:rPr>
        <w:t xml:space="preserve"> of fees, which may result in cancellation of student’s </w:t>
      </w:r>
      <w:r w:rsidRPr="00596E15">
        <w:rPr>
          <w:rFonts w:asciiTheme="minorHAnsi" w:eastAsia="Corbel" w:hAnsiTheme="minorHAnsi" w:cs="Corbel"/>
        </w:rPr>
        <w:t xml:space="preserve">enrolment and student visa. </w:t>
      </w:r>
      <w:r w:rsidRPr="00596E15">
        <w:rPr>
          <w:rFonts w:asciiTheme="minorHAnsi" w:hAnsiTheme="minorHAnsi"/>
        </w:rPr>
        <w:t xml:space="preserve"> </w:t>
      </w:r>
    </w:p>
    <w:p w14:paraId="23B7A73E" w14:textId="77777777" w:rsidR="00A770B1" w:rsidRPr="00596E15" w:rsidRDefault="00AA329F">
      <w:pPr>
        <w:keepLines/>
        <w:widowControl w:val="0"/>
        <w:numPr>
          <w:ilvl w:val="0"/>
          <w:numId w:val="38"/>
        </w:numPr>
        <w:spacing w:after="30" w:line="273" w:lineRule="auto"/>
        <w:ind w:right="44" w:hanging="360"/>
        <w:rPr>
          <w:rFonts w:asciiTheme="minorHAnsi" w:hAnsiTheme="minorHAnsi"/>
        </w:rPr>
      </w:pPr>
      <w:r w:rsidRPr="00596E15">
        <w:rPr>
          <w:rFonts w:asciiTheme="minorHAnsi" w:eastAsia="Corbel" w:hAnsiTheme="minorHAnsi" w:cs="Corbel"/>
        </w:rPr>
        <w:t xml:space="preserve">Student will have 20 working days to make an appeal. For more Information, please refer to Dalton College’s Complaint and Appeal policy </w:t>
      </w:r>
      <w:r w:rsidRPr="00596E15">
        <w:rPr>
          <w:rFonts w:asciiTheme="minorHAnsi" w:hAnsiTheme="minorHAnsi"/>
        </w:rPr>
        <w:t xml:space="preserve"> </w:t>
      </w:r>
    </w:p>
    <w:p w14:paraId="5797C339" w14:textId="77777777" w:rsidR="00A770B1" w:rsidRPr="00596E15" w:rsidRDefault="00AA329F">
      <w:pPr>
        <w:keepLines/>
        <w:widowControl w:val="0"/>
        <w:numPr>
          <w:ilvl w:val="0"/>
          <w:numId w:val="38"/>
        </w:numPr>
        <w:spacing w:after="162" w:line="265" w:lineRule="auto"/>
        <w:ind w:right="44" w:hanging="360"/>
        <w:rPr>
          <w:rFonts w:asciiTheme="minorHAnsi" w:hAnsiTheme="minorHAnsi"/>
        </w:rPr>
      </w:pPr>
      <w:r w:rsidRPr="00596E15">
        <w:rPr>
          <w:rFonts w:asciiTheme="minorHAnsi" w:eastAsia="Corbel" w:hAnsiTheme="minorHAnsi" w:cs="Corbel"/>
        </w:rPr>
        <w:t xml:space="preserve">The CEO may be </w:t>
      </w:r>
      <w:proofErr w:type="gramStart"/>
      <w:r w:rsidRPr="00596E15">
        <w:rPr>
          <w:rFonts w:asciiTheme="minorHAnsi" w:eastAsia="Corbel" w:hAnsiTheme="minorHAnsi" w:cs="Corbel"/>
        </w:rPr>
        <w:t>grant</w:t>
      </w:r>
      <w:proofErr w:type="gramEnd"/>
      <w:r w:rsidRPr="00596E15">
        <w:rPr>
          <w:rFonts w:asciiTheme="minorHAnsi" w:eastAsia="Corbel" w:hAnsiTheme="minorHAnsi" w:cs="Corbel"/>
        </w:rPr>
        <w:t xml:space="preserve"> an extension and/or waiver late fees, where extenuating circumstances has been provided by the student.  </w:t>
      </w:r>
      <w:r w:rsidRPr="00596E15">
        <w:rPr>
          <w:rFonts w:asciiTheme="minorHAnsi" w:hAnsiTheme="minorHAnsi"/>
        </w:rPr>
        <w:t xml:space="preserve"> </w:t>
      </w:r>
    </w:p>
    <w:p w14:paraId="74294968" w14:textId="77777777" w:rsidR="00A770B1" w:rsidRPr="00596E15" w:rsidRDefault="00AA329F">
      <w:pPr>
        <w:keepLines/>
        <w:widowControl w:val="0"/>
        <w:numPr>
          <w:ilvl w:val="0"/>
          <w:numId w:val="38"/>
        </w:numPr>
        <w:spacing w:after="5" w:line="265" w:lineRule="auto"/>
        <w:ind w:right="44" w:hanging="360"/>
        <w:rPr>
          <w:rFonts w:asciiTheme="minorHAnsi" w:hAnsiTheme="minorHAnsi"/>
        </w:rPr>
      </w:pPr>
      <w:r w:rsidRPr="00596E15">
        <w:rPr>
          <w:rFonts w:asciiTheme="minorHAnsi" w:eastAsia="Corbel" w:hAnsiTheme="minorHAnsi" w:cs="Corbel"/>
        </w:rPr>
        <w:t xml:space="preserve">In the case where fee extension request is not approved, the student information is sent to debt collection agency. </w:t>
      </w:r>
      <w:r w:rsidRPr="00596E15">
        <w:rPr>
          <w:rFonts w:asciiTheme="minorHAnsi" w:hAnsiTheme="minorHAnsi"/>
        </w:rPr>
        <w:t xml:space="preserve"> </w:t>
      </w:r>
    </w:p>
    <w:p w14:paraId="6EF2039A" w14:textId="77777777" w:rsidR="00A770B1" w:rsidRPr="00596E15" w:rsidRDefault="00AA329F" w:rsidP="00136286">
      <w:pPr>
        <w:keepLines/>
        <w:widowControl w:val="0"/>
        <w:spacing w:after="60" w:line="265" w:lineRule="auto"/>
        <w:ind w:left="567" w:right="44"/>
        <w:rPr>
          <w:rFonts w:asciiTheme="minorHAnsi" w:hAnsiTheme="minorHAnsi"/>
        </w:rPr>
      </w:pPr>
      <w:r w:rsidRPr="00596E15">
        <w:rPr>
          <w:rFonts w:asciiTheme="minorHAnsi" w:eastAsia="Corbel" w:hAnsiTheme="minorHAnsi" w:cs="Corbel"/>
        </w:rPr>
        <w:t xml:space="preserve">These details will include: </w:t>
      </w:r>
      <w:r w:rsidRPr="00596E15">
        <w:rPr>
          <w:rFonts w:asciiTheme="minorHAnsi" w:hAnsiTheme="minorHAnsi"/>
        </w:rPr>
        <w:t xml:space="preserve"> </w:t>
      </w:r>
    </w:p>
    <w:p w14:paraId="55812FA4" w14:textId="77777777" w:rsidR="00A770B1" w:rsidRPr="00596E15" w:rsidRDefault="00AA329F">
      <w:pPr>
        <w:keepLines/>
        <w:widowControl w:val="0"/>
        <w:numPr>
          <w:ilvl w:val="1"/>
          <w:numId w:val="38"/>
        </w:numPr>
        <w:spacing w:after="39" w:line="265" w:lineRule="auto"/>
        <w:ind w:right="44" w:hanging="360"/>
        <w:rPr>
          <w:rFonts w:asciiTheme="minorHAnsi" w:hAnsiTheme="minorHAnsi"/>
        </w:rPr>
      </w:pPr>
      <w:r w:rsidRPr="00596E15">
        <w:rPr>
          <w:rFonts w:asciiTheme="minorHAnsi" w:eastAsia="Corbel" w:hAnsiTheme="minorHAnsi" w:cs="Corbel"/>
        </w:rPr>
        <w:t xml:space="preserve">Student name, contact detail and total fee that the student is indebted to RTO. </w:t>
      </w:r>
      <w:r w:rsidRPr="00596E15">
        <w:rPr>
          <w:rFonts w:asciiTheme="minorHAnsi" w:hAnsiTheme="minorHAnsi"/>
        </w:rPr>
        <w:t xml:space="preserve"> </w:t>
      </w:r>
    </w:p>
    <w:p w14:paraId="580D9ACA" w14:textId="77777777" w:rsidR="00A770B1" w:rsidRPr="00596E15" w:rsidRDefault="00AA329F">
      <w:pPr>
        <w:keepLines/>
        <w:widowControl w:val="0"/>
        <w:numPr>
          <w:ilvl w:val="1"/>
          <w:numId w:val="38"/>
        </w:numPr>
        <w:spacing w:after="150" w:line="265" w:lineRule="auto"/>
        <w:ind w:right="44" w:hanging="360"/>
        <w:rPr>
          <w:rFonts w:asciiTheme="minorHAnsi" w:hAnsiTheme="minorHAnsi"/>
        </w:rPr>
      </w:pPr>
      <w:r w:rsidRPr="00596E15">
        <w:rPr>
          <w:rFonts w:asciiTheme="minorHAnsi" w:eastAsia="Corbel" w:hAnsiTheme="minorHAnsi" w:cs="Corbel"/>
        </w:rPr>
        <w:t xml:space="preserve">The student will be informed that they may be contacted by the College’s debt collection agency and if required legal action may be taken against the student, and that all legal matters will be dealt with under the jurisdiction of Victoria. </w:t>
      </w:r>
      <w:r w:rsidRPr="00596E15">
        <w:rPr>
          <w:rFonts w:asciiTheme="minorHAnsi" w:hAnsiTheme="minorHAnsi"/>
        </w:rPr>
        <w:t xml:space="preserve"> </w:t>
      </w:r>
    </w:p>
    <w:p w14:paraId="1CF82D06" w14:textId="77777777" w:rsidR="00A770B1" w:rsidRPr="00596E15" w:rsidRDefault="00AA329F" w:rsidP="00136286">
      <w:pPr>
        <w:keepLines/>
        <w:widowControl w:val="0"/>
        <w:spacing w:after="207" w:line="265" w:lineRule="auto"/>
        <w:ind w:left="178" w:right="44"/>
        <w:rPr>
          <w:rFonts w:asciiTheme="minorHAnsi" w:hAnsiTheme="minorHAnsi"/>
        </w:rPr>
      </w:pPr>
      <w:r w:rsidRPr="00596E15">
        <w:rPr>
          <w:rFonts w:asciiTheme="minorHAnsi" w:eastAsia="Corbel" w:hAnsiTheme="minorHAnsi" w:cs="Corbel"/>
        </w:rPr>
        <w:t xml:space="preserve">Students willing to resume study at RTO will have to re-enrol in the course, </w:t>
      </w:r>
      <w:r w:rsidR="00915F8D" w:rsidRPr="00CE6874">
        <w:rPr>
          <w:rFonts w:asciiTheme="minorHAnsi" w:eastAsia="Corbel" w:hAnsiTheme="minorHAnsi" w:cs="Corbel"/>
          <w:color w:val="auto"/>
        </w:rPr>
        <w:t>if</w:t>
      </w:r>
      <w:r w:rsidRPr="00CE6874">
        <w:rPr>
          <w:rFonts w:asciiTheme="minorHAnsi" w:eastAsia="Corbel" w:hAnsiTheme="minorHAnsi" w:cs="Corbel"/>
          <w:color w:val="auto"/>
        </w:rPr>
        <w:t xml:space="preserve"> </w:t>
      </w:r>
      <w:r w:rsidRPr="00596E15">
        <w:rPr>
          <w:rFonts w:asciiTheme="minorHAnsi" w:eastAsia="Corbel" w:hAnsiTheme="minorHAnsi" w:cs="Corbel"/>
        </w:rPr>
        <w:t xml:space="preserve">they have paid the total outstanding fee in full, plus the re-enrolment fee. </w:t>
      </w:r>
      <w:r w:rsidRPr="00596E15">
        <w:rPr>
          <w:rFonts w:asciiTheme="minorHAnsi" w:hAnsiTheme="minorHAnsi"/>
        </w:rPr>
        <w:t xml:space="preserve"> </w:t>
      </w:r>
    </w:p>
    <w:p w14:paraId="77E3F965" w14:textId="77777777" w:rsidR="00A770B1" w:rsidRPr="00596E15" w:rsidRDefault="00AA329F" w:rsidP="00136286">
      <w:pPr>
        <w:keepLines/>
        <w:widowControl w:val="0"/>
        <w:spacing w:after="30" w:line="265" w:lineRule="auto"/>
        <w:ind w:left="178" w:right="44"/>
        <w:rPr>
          <w:rFonts w:asciiTheme="minorHAnsi" w:hAnsiTheme="minorHAnsi"/>
        </w:rPr>
      </w:pPr>
      <w:r w:rsidRPr="00596E15">
        <w:rPr>
          <w:rFonts w:asciiTheme="minorHAnsi" w:eastAsia="Corbel" w:hAnsiTheme="minorHAnsi" w:cs="Corbel"/>
        </w:rPr>
        <w:t xml:space="preserve">Where a student continues to have an outstanding fee, the following restrictions may apply: </w:t>
      </w:r>
      <w:r w:rsidRPr="00596E15">
        <w:rPr>
          <w:rFonts w:asciiTheme="minorHAnsi" w:hAnsiTheme="minorHAnsi"/>
        </w:rPr>
        <w:t xml:space="preserve"> </w:t>
      </w:r>
    </w:p>
    <w:p w14:paraId="7FE39D0F" w14:textId="77777777" w:rsidR="00BC7674" w:rsidRDefault="00AA329F">
      <w:pPr>
        <w:keepLines/>
        <w:widowControl w:val="0"/>
        <w:numPr>
          <w:ilvl w:val="1"/>
          <w:numId w:val="38"/>
        </w:numPr>
        <w:spacing w:after="560" w:line="265" w:lineRule="auto"/>
        <w:ind w:right="44" w:hanging="360"/>
        <w:rPr>
          <w:rFonts w:asciiTheme="minorHAnsi" w:hAnsiTheme="minorHAnsi"/>
        </w:rPr>
      </w:pPr>
      <w:r w:rsidRPr="00596E15">
        <w:rPr>
          <w:rFonts w:asciiTheme="minorHAnsi" w:eastAsia="Corbel" w:hAnsiTheme="minorHAnsi" w:cs="Corbel"/>
        </w:rPr>
        <w:t xml:space="preserve">Loss of access to enrolment records, examination results and academic transcripts </w:t>
      </w:r>
    </w:p>
    <w:p w14:paraId="35335A22" w14:textId="5D385C70" w:rsidR="000D323F" w:rsidRPr="007D30FC" w:rsidRDefault="00AA329F">
      <w:pPr>
        <w:keepLines/>
        <w:widowControl w:val="0"/>
        <w:numPr>
          <w:ilvl w:val="1"/>
          <w:numId w:val="38"/>
        </w:numPr>
        <w:spacing w:after="560" w:line="265" w:lineRule="auto"/>
        <w:ind w:right="44" w:hanging="360"/>
        <w:rPr>
          <w:rFonts w:asciiTheme="minorHAnsi" w:hAnsiTheme="minorHAnsi"/>
        </w:rPr>
      </w:pPr>
      <w:r w:rsidRPr="00596E15">
        <w:rPr>
          <w:rFonts w:asciiTheme="minorHAnsi" w:eastAsia="Arial" w:hAnsiTheme="minorHAnsi" w:cs="Arial"/>
        </w:rPr>
        <w:t xml:space="preserve"> </w:t>
      </w:r>
      <w:r w:rsidRPr="00596E15">
        <w:rPr>
          <w:rFonts w:asciiTheme="minorHAnsi" w:eastAsia="Corbel" w:hAnsiTheme="minorHAnsi" w:cs="Corbel"/>
        </w:rPr>
        <w:t xml:space="preserve">The inability to graduate until the outstanding debt is cleared </w:t>
      </w:r>
      <w:r w:rsidRPr="00596E15">
        <w:rPr>
          <w:rFonts w:asciiTheme="minorHAnsi" w:hAnsiTheme="minorHAnsi"/>
        </w:rPr>
        <w:t xml:space="preserve"> </w:t>
      </w:r>
    </w:p>
    <w:p w14:paraId="4C806B34" w14:textId="77777777" w:rsidR="00A770B1" w:rsidRPr="00596E15" w:rsidRDefault="00AA329F" w:rsidP="00136286">
      <w:pPr>
        <w:pStyle w:val="Heading1"/>
        <w:keepNext w:val="0"/>
        <w:widowControl w:val="0"/>
        <w:ind w:left="178"/>
      </w:pPr>
      <w:bookmarkStart w:id="37" w:name="_Toc120885279"/>
      <w:r w:rsidRPr="00596E15">
        <w:t>Student Visa Obligations</w:t>
      </w:r>
      <w:bookmarkEnd w:id="37"/>
      <w:r w:rsidRPr="00596E15">
        <w:t xml:space="preserve">  </w:t>
      </w:r>
    </w:p>
    <w:p w14:paraId="759D98EE" w14:textId="77777777" w:rsidR="00A770B1" w:rsidRPr="00F40438" w:rsidRDefault="00AA329F" w:rsidP="00136286">
      <w:pPr>
        <w:keepLines/>
        <w:widowControl w:val="0"/>
        <w:spacing w:after="227" w:line="259" w:lineRule="auto"/>
        <w:ind w:left="197" w:firstLine="0"/>
        <w:jc w:val="left"/>
        <w:rPr>
          <w:rFonts w:asciiTheme="minorHAnsi" w:hAnsiTheme="minorHAnsi"/>
        </w:rPr>
      </w:pPr>
      <w:r w:rsidRPr="00F40438">
        <w:rPr>
          <w:rFonts w:asciiTheme="minorHAnsi" w:hAnsiTheme="minorHAnsi"/>
        </w:rPr>
        <w:t xml:space="preserve">  </w:t>
      </w:r>
    </w:p>
    <w:p w14:paraId="3A00EA02"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Overseas Student Health Cover </w:t>
      </w:r>
      <w:r w:rsidRPr="00F40438">
        <w:rPr>
          <w:rFonts w:asciiTheme="minorHAnsi" w:hAnsiTheme="minorHAnsi"/>
        </w:rPr>
        <w:t xml:space="preserve"> </w:t>
      </w:r>
    </w:p>
    <w:p w14:paraId="501E18D4"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Overseas Student Health Cover (OSHC) is a health insurance that covers the cost of medical and hospital care, which international students must have while in Australia for the duration of their course of study. OSHC will also pay for most prescription drugs and emergency ambulance transport. The OSHC premium cover must be paid before a student visa is issued. Dalton College can organise cover for you if you wish.  Contact our Student Services. You can find out more about OSHC at </w:t>
      </w:r>
      <w:hyperlink r:id="rId33">
        <w:r w:rsidRPr="00F40438">
          <w:rPr>
            <w:rFonts w:asciiTheme="minorHAnsi" w:hAnsiTheme="minorHAnsi"/>
            <w:color w:val="0000FF"/>
            <w:u w:val="single" w:color="0000FF"/>
          </w:rPr>
          <w:t>www.health.gov.a</w:t>
        </w:r>
      </w:hyperlink>
      <w:hyperlink r:id="rId34">
        <w:r w:rsidRPr="00F40438">
          <w:rPr>
            <w:rFonts w:asciiTheme="minorHAnsi" w:hAnsiTheme="minorHAnsi"/>
            <w:color w:val="0000FF"/>
            <w:u w:val="single" w:color="0000FF"/>
          </w:rPr>
          <w:t>u</w:t>
        </w:r>
      </w:hyperlink>
      <w:hyperlink r:id="rId35">
        <w:r w:rsidRPr="00F40438">
          <w:rPr>
            <w:rFonts w:asciiTheme="minorHAnsi" w:hAnsiTheme="minorHAnsi"/>
          </w:rPr>
          <w:t xml:space="preserve"> </w:t>
        </w:r>
      </w:hyperlink>
      <w:hyperlink r:id="rId36">
        <w:r w:rsidRPr="00F40438">
          <w:rPr>
            <w:rFonts w:asciiTheme="minorHAnsi" w:hAnsiTheme="minorHAnsi"/>
          </w:rPr>
          <w:t>a</w:t>
        </w:r>
      </w:hyperlink>
      <w:r w:rsidRPr="00F40438">
        <w:rPr>
          <w:rFonts w:asciiTheme="minorHAnsi" w:hAnsiTheme="minorHAnsi"/>
        </w:rPr>
        <w:t xml:space="preserve">nd </w:t>
      </w:r>
      <w:hyperlink r:id="rId37">
        <w:r w:rsidRPr="00F40438">
          <w:rPr>
            <w:rFonts w:asciiTheme="minorHAnsi" w:hAnsiTheme="minorHAnsi"/>
            <w:color w:val="0000FF"/>
            <w:u w:val="single" w:color="0000FF"/>
          </w:rPr>
          <w:t>www.study.vic.gov.a</w:t>
        </w:r>
      </w:hyperlink>
      <w:hyperlink r:id="rId38">
        <w:r w:rsidRPr="00F40438">
          <w:rPr>
            <w:rFonts w:asciiTheme="minorHAnsi" w:hAnsiTheme="minorHAnsi"/>
            <w:color w:val="0000FF"/>
            <w:u w:val="single" w:color="0000FF"/>
          </w:rPr>
          <w:t>u</w:t>
        </w:r>
      </w:hyperlink>
      <w:hyperlink r:id="rId39">
        <w:r w:rsidRPr="00F40438">
          <w:rPr>
            <w:rFonts w:asciiTheme="minorHAnsi" w:hAnsiTheme="minorHAnsi"/>
          </w:rPr>
          <w:t xml:space="preserve">  </w:t>
        </w:r>
      </w:hyperlink>
    </w:p>
    <w:p w14:paraId="2DAB6F82" w14:textId="77777777" w:rsidR="00A770B1" w:rsidRPr="00F40438" w:rsidRDefault="00AA329F" w:rsidP="00136286">
      <w:pPr>
        <w:keepLines/>
        <w:widowControl w:val="0"/>
        <w:spacing w:line="259" w:lineRule="auto"/>
        <w:ind w:left="197" w:firstLine="0"/>
        <w:jc w:val="left"/>
        <w:rPr>
          <w:rFonts w:asciiTheme="minorHAnsi" w:hAnsiTheme="minorHAnsi"/>
        </w:rPr>
      </w:pPr>
      <w:r w:rsidRPr="00F40438">
        <w:rPr>
          <w:rFonts w:asciiTheme="minorHAnsi" w:hAnsiTheme="minorHAnsi"/>
        </w:rPr>
        <w:t xml:space="preserve">  </w:t>
      </w:r>
    </w:p>
    <w:p w14:paraId="24E196AF"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Full Time Study </w:t>
      </w:r>
      <w:r w:rsidRPr="00F40438">
        <w:rPr>
          <w:rFonts w:asciiTheme="minorHAnsi" w:hAnsiTheme="minorHAnsi"/>
        </w:rPr>
        <w:t xml:space="preserve"> </w:t>
      </w:r>
    </w:p>
    <w:p w14:paraId="7D5E83D9"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Australian law requires international students to study, a full-time study load. A full-time study load is </w:t>
      </w:r>
      <w:r w:rsidR="007C3AC3">
        <w:rPr>
          <w:rFonts w:asciiTheme="minorHAnsi" w:hAnsiTheme="minorHAnsi"/>
        </w:rPr>
        <w:t>a minimum of 20 hours per week.</w:t>
      </w:r>
    </w:p>
    <w:p w14:paraId="2DF51897" w14:textId="77777777" w:rsidR="00A770B1" w:rsidRPr="00F40438" w:rsidRDefault="00AA329F" w:rsidP="00136286">
      <w:pPr>
        <w:keepLines/>
        <w:widowControl w:val="0"/>
        <w:spacing w:line="259" w:lineRule="auto"/>
        <w:ind w:left="197" w:firstLine="0"/>
        <w:jc w:val="left"/>
        <w:rPr>
          <w:rFonts w:asciiTheme="minorHAnsi" w:hAnsiTheme="minorHAnsi"/>
        </w:rPr>
      </w:pPr>
      <w:r w:rsidRPr="00F40438">
        <w:rPr>
          <w:rFonts w:asciiTheme="minorHAnsi" w:hAnsiTheme="minorHAnsi"/>
        </w:rPr>
        <w:t xml:space="preserve">  </w:t>
      </w:r>
    </w:p>
    <w:p w14:paraId="2EBD1CF7"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Attendance </w:t>
      </w:r>
      <w:r w:rsidRPr="00F40438">
        <w:rPr>
          <w:rFonts w:asciiTheme="minorHAnsi" w:hAnsiTheme="minorHAnsi"/>
        </w:rPr>
        <w:t xml:space="preserve"> </w:t>
      </w:r>
    </w:p>
    <w:p w14:paraId="280D0DD8"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All ELICOS International </w:t>
      </w:r>
      <w:r w:rsidRPr="00596E15">
        <w:rPr>
          <w:rFonts w:asciiTheme="minorHAnsi" w:hAnsiTheme="minorHAnsi"/>
          <w:color w:val="auto"/>
        </w:rPr>
        <w:t xml:space="preserve">students must maintain a minimum of 80% attendance rate for their course duration (total scheduled </w:t>
      </w:r>
      <w:r w:rsidR="003E60B1">
        <w:rPr>
          <w:rFonts w:asciiTheme="minorHAnsi" w:hAnsiTheme="minorHAnsi"/>
          <w:color w:val="auto"/>
        </w:rPr>
        <w:t xml:space="preserve">contact hours). If the </w:t>
      </w:r>
      <w:r w:rsidR="006B75D0">
        <w:rPr>
          <w:rFonts w:asciiTheme="minorHAnsi" w:hAnsiTheme="minorHAnsi"/>
        </w:rPr>
        <w:t>College</w:t>
      </w:r>
      <w:r w:rsidRPr="00596E15">
        <w:rPr>
          <w:rFonts w:asciiTheme="minorHAnsi" w:hAnsiTheme="minorHAnsi"/>
          <w:color w:val="auto"/>
        </w:rPr>
        <w:t xml:space="preserve"> believes that a student’s poor attendance will cause difficulties with their </w:t>
      </w:r>
      <w:r w:rsidR="003E60B1">
        <w:rPr>
          <w:rFonts w:asciiTheme="minorHAnsi" w:hAnsiTheme="minorHAnsi"/>
          <w:color w:val="auto"/>
        </w:rPr>
        <w:t xml:space="preserve">academic progress, the </w:t>
      </w:r>
      <w:r w:rsidR="006B75D0">
        <w:rPr>
          <w:rFonts w:asciiTheme="minorHAnsi" w:hAnsiTheme="minorHAnsi"/>
        </w:rPr>
        <w:t>College</w:t>
      </w:r>
      <w:r w:rsidRPr="00596E15">
        <w:rPr>
          <w:rFonts w:asciiTheme="minorHAnsi" w:hAnsiTheme="minorHAnsi"/>
          <w:color w:val="auto"/>
        </w:rPr>
        <w:t xml:space="preserve"> will </w:t>
      </w:r>
      <w:r w:rsidR="00915F8D" w:rsidRPr="00596E15">
        <w:rPr>
          <w:rFonts w:asciiTheme="minorHAnsi" w:hAnsiTheme="minorHAnsi"/>
          <w:color w:val="auto"/>
        </w:rPr>
        <w:t>aid</w:t>
      </w:r>
      <w:r w:rsidRPr="00596E15">
        <w:rPr>
          <w:rFonts w:asciiTheme="minorHAnsi" w:hAnsiTheme="minorHAnsi"/>
          <w:color w:val="auto"/>
        </w:rPr>
        <w:t xml:space="preserve"> the student </w:t>
      </w:r>
      <w:r w:rsidRPr="00F40438">
        <w:rPr>
          <w:rFonts w:asciiTheme="minorHAnsi" w:hAnsiTheme="minorHAnsi"/>
        </w:rPr>
        <w:t xml:space="preserve">to improve their attendance pattern  </w:t>
      </w:r>
    </w:p>
    <w:p w14:paraId="17D8D058" w14:textId="77777777" w:rsidR="00A770B1" w:rsidRPr="00F40438" w:rsidRDefault="00AA329F" w:rsidP="00136286">
      <w:pPr>
        <w:keepLines/>
        <w:widowControl w:val="0"/>
        <w:spacing w:after="14" w:line="259" w:lineRule="auto"/>
        <w:ind w:left="197" w:firstLine="0"/>
        <w:jc w:val="left"/>
        <w:rPr>
          <w:rFonts w:asciiTheme="minorHAnsi" w:hAnsiTheme="minorHAnsi"/>
        </w:rPr>
      </w:pPr>
      <w:r w:rsidRPr="00F40438">
        <w:rPr>
          <w:rFonts w:asciiTheme="minorHAnsi" w:hAnsiTheme="minorHAnsi"/>
        </w:rPr>
        <w:t xml:space="preserve">  </w:t>
      </w:r>
    </w:p>
    <w:p w14:paraId="73BD6E46"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Academic Progress </w:t>
      </w:r>
      <w:r w:rsidRPr="00F40438">
        <w:rPr>
          <w:rFonts w:asciiTheme="minorHAnsi" w:hAnsiTheme="minorHAnsi"/>
        </w:rPr>
        <w:t xml:space="preserve"> </w:t>
      </w:r>
    </w:p>
    <w:p w14:paraId="453C5702" w14:textId="77777777" w:rsidR="00A770B1" w:rsidRPr="00F40438" w:rsidRDefault="00AA329F" w:rsidP="00136286">
      <w:pPr>
        <w:keepLines/>
        <w:widowControl w:val="0"/>
        <w:spacing w:after="46"/>
        <w:ind w:left="199" w:right="48"/>
        <w:rPr>
          <w:rFonts w:asciiTheme="minorHAnsi" w:hAnsiTheme="minorHAnsi"/>
        </w:rPr>
      </w:pPr>
      <w:r w:rsidRPr="00F40438">
        <w:rPr>
          <w:rFonts w:asciiTheme="minorHAnsi" w:hAnsiTheme="minorHAnsi"/>
        </w:rPr>
        <w:lastRenderedPageBreak/>
        <w:t xml:space="preserve">If students do not make satisfactory academic </w:t>
      </w:r>
      <w:proofErr w:type="gramStart"/>
      <w:r w:rsidRPr="00F40438">
        <w:rPr>
          <w:rFonts w:asciiTheme="minorHAnsi" w:hAnsiTheme="minorHAnsi"/>
        </w:rPr>
        <w:t>progress</w:t>
      </w:r>
      <w:proofErr w:type="gramEnd"/>
      <w:r w:rsidRPr="00F40438">
        <w:rPr>
          <w:rFonts w:asciiTheme="minorHAnsi" w:hAnsiTheme="minorHAnsi"/>
        </w:rPr>
        <w:t xml:space="preserve"> they may be reported to </w:t>
      </w:r>
      <w:r w:rsidR="00B11900">
        <w:t>DHA</w:t>
      </w:r>
      <w:r w:rsidRPr="00F40438">
        <w:rPr>
          <w:rFonts w:asciiTheme="minorHAnsi" w:hAnsiTheme="minorHAnsi"/>
        </w:rPr>
        <w:t xml:space="preserve"> which may lead to cancellation of their visa. Unsatisfactory academic progress is defined as failing more than 50% of units in any two consecutive study periods (one study period equals one term). A failure in more than 50% of units in one study period will trigger a review of academic progress by the </w:t>
      </w:r>
      <w:r w:rsidR="006B75D0">
        <w:rPr>
          <w:rFonts w:asciiTheme="minorHAnsi" w:hAnsiTheme="minorHAnsi"/>
        </w:rPr>
        <w:t>College</w:t>
      </w:r>
      <w:r w:rsidRPr="00F40438">
        <w:rPr>
          <w:rFonts w:asciiTheme="minorHAnsi" w:hAnsiTheme="minorHAnsi"/>
        </w:rPr>
        <w:t xml:space="preserve"> and the </w:t>
      </w:r>
      <w:r w:rsidRPr="00596E15">
        <w:rPr>
          <w:rFonts w:asciiTheme="minorHAnsi" w:hAnsiTheme="minorHAnsi"/>
          <w:color w:val="auto"/>
        </w:rPr>
        <w:t xml:space="preserve">implementation of an intervention strategy. Failing a unit means being assessed as ‘Not Yet Competent (NYC)’ for a completed unit. </w:t>
      </w:r>
      <w:r w:rsidR="00915F8D" w:rsidRPr="00596E15">
        <w:rPr>
          <w:rFonts w:asciiTheme="minorHAnsi" w:hAnsiTheme="minorHAnsi"/>
          <w:color w:val="auto"/>
        </w:rPr>
        <w:t>To</w:t>
      </w:r>
      <w:r w:rsidRPr="00596E15">
        <w:rPr>
          <w:rFonts w:asciiTheme="minorHAnsi" w:hAnsiTheme="minorHAnsi"/>
          <w:color w:val="auto"/>
        </w:rPr>
        <w:t xml:space="preserve"> have </w:t>
      </w:r>
      <w:r w:rsidRPr="00F40438">
        <w:rPr>
          <w:rFonts w:asciiTheme="minorHAnsi" w:hAnsiTheme="minorHAnsi"/>
        </w:rPr>
        <w:t xml:space="preserve">the best chance of maintaining satisfactory progress you must:  </w:t>
      </w:r>
    </w:p>
    <w:p w14:paraId="36E2D100" w14:textId="77777777" w:rsidR="00A770B1" w:rsidRPr="00F40438" w:rsidRDefault="00AA329F">
      <w:pPr>
        <w:keepLines/>
        <w:widowControl w:val="0"/>
        <w:numPr>
          <w:ilvl w:val="0"/>
          <w:numId w:val="39"/>
        </w:numPr>
        <w:spacing w:after="42"/>
        <w:ind w:right="48" w:hanging="360"/>
        <w:rPr>
          <w:rFonts w:asciiTheme="minorHAnsi" w:hAnsiTheme="minorHAnsi"/>
        </w:rPr>
      </w:pPr>
      <w:r w:rsidRPr="00F40438">
        <w:rPr>
          <w:rFonts w:asciiTheme="minorHAnsi" w:hAnsiTheme="minorHAnsi"/>
        </w:rPr>
        <w:t xml:space="preserve">Attend all classes and pay attention to the work and activities undertaken in </w:t>
      </w:r>
      <w:proofErr w:type="gramStart"/>
      <w:r w:rsidRPr="00F40438">
        <w:rPr>
          <w:rFonts w:asciiTheme="minorHAnsi" w:hAnsiTheme="minorHAnsi"/>
        </w:rPr>
        <w:t>class;</w:t>
      </w:r>
      <w:proofErr w:type="gramEnd"/>
      <w:r w:rsidRPr="00F40438">
        <w:rPr>
          <w:rFonts w:asciiTheme="minorHAnsi" w:hAnsiTheme="minorHAnsi"/>
        </w:rPr>
        <w:t xml:space="preserve">  </w:t>
      </w:r>
    </w:p>
    <w:p w14:paraId="3678CEB5" w14:textId="77777777" w:rsidR="00A770B1" w:rsidRPr="00F40438" w:rsidRDefault="00AA329F">
      <w:pPr>
        <w:keepLines/>
        <w:widowControl w:val="0"/>
        <w:numPr>
          <w:ilvl w:val="0"/>
          <w:numId w:val="39"/>
        </w:numPr>
        <w:spacing w:after="45"/>
        <w:ind w:right="48" w:hanging="360"/>
        <w:rPr>
          <w:rFonts w:asciiTheme="minorHAnsi" w:hAnsiTheme="minorHAnsi"/>
        </w:rPr>
      </w:pPr>
      <w:r w:rsidRPr="00F40438">
        <w:rPr>
          <w:rFonts w:asciiTheme="minorHAnsi" w:hAnsiTheme="minorHAnsi"/>
        </w:rPr>
        <w:t xml:space="preserve">Study the skills that are taught in </w:t>
      </w:r>
      <w:proofErr w:type="gramStart"/>
      <w:r w:rsidRPr="00F40438">
        <w:rPr>
          <w:rFonts w:asciiTheme="minorHAnsi" w:hAnsiTheme="minorHAnsi"/>
        </w:rPr>
        <w:t>class;</w:t>
      </w:r>
      <w:proofErr w:type="gramEnd"/>
      <w:r w:rsidRPr="00F40438">
        <w:rPr>
          <w:rFonts w:asciiTheme="minorHAnsi" w:hAnsiTheme="minorHAnsi"/>
        </w:rPr>
        <w:t xml:space="preserve">  </w:t>
      </w:r>
    </w:p>
    <w:p w14:paraId="539ECA32" w14:textId="77777777" w:rsidR="00A770B1" w:rsidRPr="00F40438" w:rsidRDefault="00AA329F">
      <w:pPr>
        <w:keepLines/>
        <w:widowControl w:val="0"/>
        <w:numPr>
          <w:ilvl w:val="0"/>
          <w:numId w:val="39"/>
        </w:numPr>
        <w:spacing w:after="44"/>
        <w:ind w:right="48" w:hanging="360"/>
        <w:rPr>
          <w:rFonts w:asciiTheme="minorHAnsi" w:hAnsiTheme="minorHAnsi"/>
        </w:rPr>
      </w:pPr>
      <w:r w:rsidRPr="00F40438">
        <w:rPr>
          <w:rFonts w:asciiTheme="minorHAnsi" w:hAnsiTheme="minorHAnsi"/>
        </w:rPr>
        <w:t xml:space="preserve">Ensure that you are present for all assessment activities scheduled by the </w:t>
      </w:r>
      <w:proofErr w:type="gramStart"/>
      <w:r w:rsidRPr="00F40438">
        <w:rPr>
          <w:rFonts w:asciiTheme="minorHAnsi" w:hAnsiTheme="minorHAnsi"/>
        </w:rPr>
        <w:t>teachers;</w:t>
      </w:r>
      <w:proofErr w:type="gramEnd"/>
      <w:r w:rsidRPr="00F40438">
        <w:rPr>
          <w:rFonts w:asciiTheme="minorHAnsi" w:hAnsiTheme="minorHAnsi"/>
        </w:rPr>
        <w:t xml:space="preserve">  </w:t>
      </w:r>
    </w:p>
    <w:p w14:paraId="0DBFD535" w14:textId="77777777" w:rsidR="00A770B1" w:rsidRPr="00F40438" w:rsidRDefault="00AA329F">
      <w:pPr>
        <w:keepLines/>
        <w:widowControl w:val="0"/>
        <w:numPr>
          <w:ilvl w:val="0"/>
          <w:numId w:val="39"/>
        </w:numPr>
        <w:ind w:right="48" w:hanging="360"/>
        <w:rPr>
          <w:rFonts w:asciiTheme="minorHAnsi" w:hAnsiTheme="minorHAnsi"/>
        </w:rPr>
      </w:pPr>
      <w:r w:rsidRPr="00F40438">
        <w:rPr>
          <w:rFonts w:asciiTheme="minorHAnsi" w:hAnsiTheme="minorHAnsi"/>
        </w:rPr>
        <w:t xml:space="preserve">Make an appointment with the Student Support Officer if you are having any difficulties with your studies.  </w:t>
      </w:r>
    </w:p>
    <w:p w14:paraId="1362FB18" w14:textId="77777777" w:rsidR="00A770B1" w:rsidRPr="00F40438" w:rsidRDefault="00AA329F" w:rsidP="00136286">
      <w:pPr>
        <w:keepLines/>
        <w:widowControl w:val="0"/>
        <w:spacing w:after="0" w:line="259" w:lineRule="auto"/>
        <w:ind w:left="197" w:firstLine="0"/>
        <w:jc w:val="left"/>
        <w:rPr>
          <w:rFonts w:asciiTheme="minorHAnsi" w:hAnsiTheme="minorHAnsi"/>
        </w:rPr>
      </w:pPr>
      <w:r w:rsidRPr="00F40438">
        <w:rPr>
          <w:rFonts w:asciiTheme="minorHAnsi" w:hAnsiTheme="minorHAnsi"/>
        </w:rPr>
        <w:t xml:space="preserve">  </w:t>
      </w:r>
    </w:p>
    <w:p w14:paraId="57477AF8" w14:textId="77777777" w:rsidR="00A770B1" w:rsidRPr="00F40438" w:rsidRDefault="00AA329F" w:rsidP="00136286">
      <w:pPr>
        <w:keepLines/>
        <w:widowControl w:val="0"/>
        <w:spacing w:after="46"/>
        <w:ind w:left="199" w:right="48"/>
        <w:rPr>
          <w:rFonts w:asciiTheme="minorHAnsi" w:hAnsiTheme="minorHAnsi"/>
        </w:rPr>
      </w:pPr>
      <w:r w:rsidRPr="00F40438">
        <w:rPr>
          <w:rFonts w:asciiTheme="minorHAnsi" w:hAnsiTheme="minorHAnsi"/>
        </w:rPr>
        <w:t xml:space="preserve">In addition to the above minimum requirement, the </w:t>
      </w:r>
      <w:r w:rsidR="006B75D0">
        <w:rPr>
          <w:rFonts w:asciiTheme="minorHAnsi" w:hAnsiTheme="minorHAnsi"/>
        </w:rPr>
        <w:t>College</w:t>
      </w:r>
      <w:r w:rsidRPr="00F40438">
        <w:rPr>
          <w:rFonts w:asciiTheme="minorHAnsi" w:hAnsiTheme="minorHAnsi"/>
        </w:rPr>
        <w:t xml:space="preserve"> will implement counselling procedures and an intervention strategy when your teachers think you may be in danger of not meeting the requirements. Counselling and intervention may be triggered by any of the following events:  </w:t>
      </w:r>
    </w:p>
    <w:p w14:paraId="6C455F39" w14:textId="77777777" w:rsidR="00A770B1" w:rsidRPr="00F40438" w:rsidRDefault="00AA329F">
      <w:pPr>
        <w:keepLines/>
        <w:widowControl w:val="0"/>
        <w:numPr>
          <w:ilvl w:val="0"/>
          <w:numId w:val="39"/>
        </w:numPr>
        <w:spacing w:after="45"/>
        <w:ind w:right="48" w:hanging="360"/>
        <w:rPr>
          <w:rFonts w:asciiTheme="minorHAnsi" w:hAnsiTheme="minorHAnsi"/>
        </w:rPr>
      </w:pPr>
      <w:r w:rsidRPr="00F40438">
        <w:rPr>
          <w:rFonts w:asciiTheme="minorHAnsi" w:hAnsiTheme="minorHAnsi"/>
        </w:rPr>
        <w:t xml:space="preserve">Failing key units in a study period  </w:t>
      </w:r>
    </w:p>
    <w:p w14:paraId="3C62F376" w14:textId="77777777" w:rsidR="00A770B1" w:rsidRPr="00F40438" w:rsidRDefault="00AA329F">
      <w:pPr>
        <w:keepLines/>
        <w:widowControl w:val="0"/>
        <w:numPr>
          <w:ilvl w:val="0"/>
          <w:numId w:val="39"/>
        </w:numPr>
        <w:ind w:right="48" w:hanging="360"/>
        <w:rPr>
          <w:rFonts w:asciiTheme="minorHAnsi" w:hAnsiTheme="minorHAnsi"/>
        </w:rPr>
      </w:pPr>
      <w:r w:rsidRPr="00F40438">
        <w:rPr>
          <w:rFonts w:asciiTheme="minorHAnsi" w:hAnsiTheme="minorHAnsi"/>
        </w:rPr>
        <w:t xml:space="preserve">Failing two or more core units in any study period   </w:t>
      </w:r>
    </w:p>
    <w:p w14:paraId="3B22C31E" w14:textId="77777777" w:rsidR="00A770B1" w:rsidRPr="00F40438" w:rsidRDefault="00AA329F" w:rsidP="00136286">
      <w:pPr>
        <w:keepLines/>
        <w:widowControl w:val="0"/>
        <w:spacing w:after="0" w:line="259" w:lineRule="auto"/>
        <w:ind w:left="197" w:firstLine="0"/>
        <w:jc w:val="left"/>
        <w:rPr>
          <w:rFonts w:asciiTheme="minorHAnsi" w:hAnsiTheme="minorHAnsi"/>
        </w:rPr>
      </w:pPr>
      <w:r w:rsidRPr="00F40438">
        <w:rPr>
          <w:rFonts w:asciiTheme="minorHAnsi" w:hAnsiTheme="minorHAnsi"/>
        </w:rPr>
        <w:t xml:space="preserve">  </w:t>
      </w:r>
    </w:p>
    <w:p w14:paraId="4FC2ED06" w14:textId="563F1139" w:rsidR="000D323F" w:rsidRPr="007D30FC" w:rsidRDefault="00AA329F" w:rsidP="007D30FC">
      <w:pPr>
        <w:keepLines/>
        <w:widowControl w:val="0"/>
        <w:ind w:left="199" w:right="48"/>
        <w:rPr>
          <w:rFonts w:asciiTheme="minorHAnsi" w:hAnsiTheme="minorHAnsi"/>
        </w:rPr>
      </w:pPr>
      <w:r w:rsidRPr="00F40438">
        <w:rPr>
          <w:rFonts w:asciiTheme="minorHAnsi" w:hAnsiTheme="minorHAnsi"/>
        </w:rPr>
        <w:t xml:space="preserve">If students fail to meet the requirements of satisfactory course progress, they will be reported to </w:t>
      </w:r>
      <w:r w:rsidR="00B11900">
        <w:t>DHA</w:t>
      </w:r>
      <w:r w:rsidRPr="00F40438">
        <w:rPr>
          <w:rFonts w:asciiTheme="minorHAnsi" w:hAnsiTheme="minorHAnsi"/>
        </w:rPr>
        <w:t xml:space="preserve">  </w:t>
      </w:r>
    </w:p>
    <w:p w14:paraId="5896A3B3" w14:textId="77777777" w:rsidR="000D323F" w:rsidRDefault="000D323F" w:rsidP="00136286">
      <w:pPr>
        <w:keepLines/>
        <w:widowControl w:val="0"/>
        <w:spacing w:after="0" w:line="264" w:lineRule="auto"/>
        <w:ind w:left="178" w:right="6247"/>
        <w:jc w:val="left"/>
        <w:rPr>
          <w:rFonts w:asciiTheme="minorHAnsi" w:hAnsiTheme="minorHAnsi"/>
          <w:b/>
        </w:rPr>
      </w:pPr>
    </w:p>
    <w:p w14:paraId="343B1012" w14:textId="040BED2E" w:rsidR="00A770B1" w:rsidRPr="00F40438" w:rsidRDefault="00AA329F" w:rsidP="00136286">
      <w:pPr>
        <w:keepLines/>
        <w:widowControl w:val="0"/>
        <w:spacing w:after="0" w:line="264" w:lineRule="auto"/>
        <w:ind w:left="178" w:right="6247"/>
        <w:jc w:val="left"/>
        <w:rPr>
          <w:rFonts w:asciiTheme="minorHAnsi" w:hAnsiTheme="minorHAnsi"/>
        </w:rPr>
      </w:pPr>
      <w:r w:rsidRPr="00F40438">
        <w:rPr>
          <w:rFonts w:asciiTheme="minorHAnsi" w:hAnsiTheme="minorHAnsi"/>
          <w:b/>
        </w:rPr>
        <w:t xml:space="preserve">Change of Address </w:t>
      </w:r>
      <w:r w:rsidRPr="00F40438">
        <w:rPr>
          <w:rFonts w:asciiTheme="minorHAnsi" w:hAnsiTheme="minorHAnsi"/>
        </w:rPr>
        <w:t xml:space="preserve"> </w:t>
      </w:r>
    </w:p>
    <w:p w14:paraId="58E45E7A"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Upon arriving in Australia, you are required to advise the Institute of your residential address and telephone number and of any subsequent changes to your residential address. It is extremely important that students notify the Institute of a change of address as, under Section 20 of the ESOS Act, the Institute is obliged to serve a notice at your last known address if you breach a student visa condition relating to attendance or academic performance. The Institute may also send warning notices to you which are aimed at helping prevent breaches of your visa conditions. As per Tuition Protection Service (TPS) update, international students are required to update their current address at least every six months. It is your responsibility and in your own interests to details at the Institute to ensure you receive important information about your course, </w:t>
      </w:r>
      <w:proofErr w:type="gramStart"/>
      <w:r w:rsidRPr="00F40438">
        <w:rPr>
          <w:rFonts w:asciiTheme="minorHAnsi" w:hAnsiTheme="minorHAnsi"/>
        </w:rPr>
        <w:t>fees</w:t>
      </w:r>
      <w:proofErr w:type="gramEnd"/>
      <w:r w:rsidRPr="00F40438">
        <w:rPr>
          <w:rFonts w:asciiTheme="minorHAnsi" w:hAnsiTheme="minorHAnsi"/>
        </w:rPr>
        <w:t xml:space="preserve"> and possible breaches of your student visa.  </w:t>
      </w:r>
    </w:p>
    <w:p w14:paraId="4C09434A" w14:textId="77777777" w:rsidR="00A770B1" w:rsidRPr="00F40438" w:rsidRDefault="00AA329F" w:rsidP="00136286">
      <w:pPr>
        <w:keepLines/>
        <w:widowControl w:val="0"/>
        <w:spacing w:after="0" w:line="259" w:lineRule="auto"/>
        <w:ind w:left="197" w:firstLine="0"/>
        <w:jc w:val="left"/>
        <w:rPr>
          <w:rFonts w:asciiTheme="minorHAnsi" w:hAnsiTheme="minorHAnsi"/>
        </w:rPr>
      </w:pPr>
      <w:r w:rsidRPr="00F40438">
        <w:rPr>
          <w:rFonts w:asciiTheme="minorHAnsi" w:hAnsiTheme="minorHAnsi"/>
        </w:rPr>
        <w:t xml:space="preserve">  </w:t>
      </w:r>
    </w:p>
    <w:p w14:paraId="1A6746FA" w14:textId="77777777" w:rsidR="00ED5404" w:rsidRPr="00ED5404" w:rsidRDefault="00AA329F" w:rsidP="00ED5404">
      <w:pPr>
        <w:keepLines/>
        <w:widowControl w:val="0"/>
        <w:spacing w:after="615"/>
        <w:ind w:left="199" w:right="48"/>
      </w:pPr>
      <w:r w:rsidRPr="00F40438">
        <w:rPr>
          <w:rFonts w:asciiTheme="minorHAnsi" w:hAnsiTheme="minorHAnsi"/>
        </w:rPr>
        <w:t xml:space="preserve">Additional information on student visa issues is available on the </w:t>
      </w:r>
      <w:r w:rsidR="00B11900">
        <w:t>DHA</w:t>
      </w:r>
      <w:r w:rsidRPr="00F40438">
        <w:rPr>
          <w:rFonts w:asciiTheme="minorHAnsi" w:hAnsiTheme="minorHAnsi"/>
        </w:rPr>
        <w:t xml:space="preserve"> web site at </w:t>
      </w:r>
      <w:hyperlink r:id="rId40" w:history="1">
        <w:r w:rsidR="00ED5404" w:rsidRPr="0003304A">
          <w:rPr>
            <w:rStyle w:val="Hyperlink"/>
          </w:rPr>
          <w:t>https://www.homeaffairs.gov.au/</w:t>
        </w:r>
      </w:hyperlink>
    </w:p>
    <w:p w14:paraId="071A972D" w14:textId="77777777" w:rsidR="00A770B1" w:rsidRPr="00F40438" w:rsidRDefault="00AA329F" w:rsidP="00136286">
      <w:pPr>
        <w:pStyle w:val="Heading1"/>
        <w:keepNext w:val="0"/>
        <w:widowControl w:val="0"/>
        <w:ind w:left="178"/>
        <w:rPr>
          <w:rFonts w:asciiTheme="minorHAnsi" w:hAnsiTheme="minorHAnsi"/>
        </w:rPr>
      </w:pPr>
      <w:bookmarkStart w:id="38" w:name="_Toc120885280"/>
      <w:r w:rsidRPr="00F40438">
        <w:rPr>
          <w:rFonts w:asciiTheme="minorHAnsi" w:hAnsiTheme="minorHAnsi"/>
        </w:rPr>
        <w:t>Important Information</w:t>
      </w:r>
      <w:bookmarkEnd w:id="38"/>
      <w:r w:rsidRPr="00F40438">
        <w:rPr>
          <w:rFonts w:asciiTheme="minorHAnsi" w:hAnsiTheme="minorHAnsi"/>
        </w:rPr>
        <w:t xml:space="preserve">  </w:t>
      </w:r>
    </w:p>
    <w:p w14:paraId="22264F39"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Working in Australia </w:t>
      </w:r>
      <w:r w:rsidRPr="00F40438">
        <w:rPr>
          <w:rFonts w:asciiTheme="minorHAnsi" w:hAnsiTheme="minorHAnsi"/>
        </w:rPr>
        <w:t xml:space="preserve"> </w:t>
      </w:r>
    </w:p>
    <w:p w14:paraId="32BA0830"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Australian Immigration laws allow students to work for a limited number of hours whilst studying on a student visa in Australia</w:t>
      </w:r>
      <w:r w:rsidR="00ED5404">
        <w:rPr>
          <w:rFonts w:asciiTheme="minorHAnsi" w:hAnsiTheme="minorHAnsi"/>
        </w:rPr>
        <w:t>. Students can currently work 40</w:t>
      </w:r>
      <w:r w:rsidRPr="00F40438">
        <w:rPr>
          <w:rFonts w:asciiTheme="minorHAnsi" w:hAnsiTheme="minorHAnsi"/>
        </w:rPr>
        <w:t xml:space="preserve"> hours per </w:t>
      </w:r>
      <w:r w:rsidR="00ED5404">
        <w:rPr>
          <w:rFonts w:asciiTheme="minorHAnsi" w:hAnsiTheme="minorHAnsi"/>
        </w:rPr>
        <w:t>fortnight</w:t>
      </w:r>
      <w:r w:rsidRPr="00F40438">
        <w:rPr>
          <w:rFonts w:asciiTheme="minorHAnsi" w:hAnsiTheme="minorHAnsi"/>
        </w:rPr>
        <w:t xml:space="preserve"> during the</w:t>
      </w:r>
      <w:r w:rsidR="006B75D0" w:rsidRPr="006B75D0">
        <w:rPr>
          <w:rFonts w:asciiTheme="minorHAnsi" w:hAnsiTheme="minorHAnsi"/>
        </w:rPr>
        <w:t xml:space="preserve"> </w:t>
      </w:r>
      <w:r w:rsidR="006B75D0">
        <w:rPr>
          <w:rFonts w:asciiTheme="minorHAnsi" w:hAnsiTheme="minorHAnsi"/>
        </w:rPr>
        <w:t>College</w:t>
      </w:r>
      <w:r w:rsidRPr="00F40438">
        <w:rPr>
          <w:rFonts w:asciiTheme="minorHAnsi" w:hAnsiTheme="minorHAnsi"/>
        </w:rPr>
        <w:t xml:space="preserve">’s study periods and full-time during breaks.   </w:t>
      </w:r>
    </w:p>
    <w:p w14:paraId="25D8E20C" w14:textId="77777777" w:rsidR="00A770B1" w:rsidRPr="00F40438" w:rsidRDefault="00AA329F" w:rsidP="00136286">
      <w:pPr>
        <w:keepLines/>
        <w:widowControl w:val="0"/>
        <w:spacing w:after="14" w:line="259" w:lineRule="auto"/>
        <w:ind w:left="197" w:firstLine="0"/>
        <w:jc w:val="left"/>
        <w:rPr>
          <w:rFonts w:asciiTheme="minorHAnsi" w:hAnsiTheme="minorHAnsi"/>
        </w:rPr>
      </w:pPr>
      <w:r w:rsidRPr="00F40438">
        <w:rPr>
          <w:rFonts w:asciiTheme="minorHAnsi" w:hAnsiTheme="minorHAnsi"/>
          <w:b/>
        </w:rPr>
        <w:t xml:space="preserve"> </w:t>
      </w:r>
      <w:r w:rsidRPr="00F40438">
        <w:rPr>
          <w:rFonts w:asciiTheme="minorHAnsi" w:hAnsiTheme="minorHAnsi"/>
        </w:rPr>
        <w:t xml:space="preserve"> </w:t>
      </w:r>
    </w:p>
    <w:p w14:paraId="0C649A37"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Student complaints and appeals procedure </w:t>
      </w:r>
      <w:r w:rsidRPr="00F40438">
        <w:rPr>
          <w:rFonts w:asciiTheme="minorHAnsi" w:hAnsiTheme="minorHAnsi"/>
        </w:rPr>
        <w:t xml:space="preserve"> </w:t>
      </w:r>
    </w:p>
    <w:p w14:paraId="0A7CD7C5"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lastRenderedPageBreak/>
        <w:t xml:space="preserve">Dalton College has a Student Complaints and Appeals Policy and Procedure which can be accessed via college’s website or from student administration. Complaints and Appeal Policy provides students with a fair and equitable process for resolving any disputes or complaints they may have. If after completing the informal and formal complaints processes, a student dissatisfied with the outcome may submit an internal appeal. If dissatisfied with this outcome, the student may request mediation through the Overseas Student Ombudsman.   </w:t>
      </w:r>
    </w:p>
    <w:p w14:paraId="726E6559" w14:textId="77777777" w:rsidR="00A770B1" w:rsidRPr="00F40438" w:rsidRDefault="00AA329F" w:rsidP="00136286">
      <w:pPr>
        <w:keepLines/>
        <w:widowControl w:val="0"/>
        <w:spacing w:line="259" w:lineRule="auto"/>
        <w:ind w:left="197" w:firstLine="0"/>
        <w:jc w:val="left"/>
        <w:rPr>
          <w:rFonts w:asciiTheme="minorHAnsi" w:hAnsiTheme="minorHAnsi"/>
        </w:rPr>
      </w:pPr>
      <w:r w:rsidRPr="00F40438">
        <w:rPr>
          <w:rFonts w:asciiTheme="minorHAnsi" w:hAnsiTheme="minorHAnsi"/>
          <w:b/>
        </w:rPr>
        <w:t xml:space="preserve"> </w:t>
      </w:r>
      <w:r w:rsidRPr="00F40438">
        <w:rPr>
          <w:rFonts w:asciiTheme="minorHAnsi" w:hAnsiTheme="minorHAnsi"/>
        </w:rPr>
        <w:t xml:space="preserve"> </w:t>
      </w:r>
    </w:p>
    <w:p w14:paraId="1032FDCC"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Student under 18 years of age </w:t>
      </w:r>
      <w:r w:rsidRPr="00F40438">
        <w:rPr>
          <w:rFonts w:asciiTheme="minorHAnsi" w:hAnsiTheme="minorHAnsi"/>
        </w:rPr>
        <w:t xml:space="preserve"> </w:t>
      </w:r>
    </w:p>
    <w:p w14:paraId="0F3F3555"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All students studying at Dalton College must be at least 18 years of age at the time of arrival in Australia or else provide evidence that they will turn 18 when they arrive in Australia. Dalton College will not accept any applicants under 18 years of age.   </w:t>
      </w:r>
    </w:p>
    <w:p w14:paraId="06EDB687" w14:textId="77777777" w:rsidR="00A770B1" w:rsidRPr="00F40438" w:rsidRDefault="00AA329F" w:rsidP="00136286">
      <w:pPr>
        <w:keepLines/>
        <w:widowControl w:val="0"/>
        <w:spacing w:after="11" w:line="259" w:lineRule="auto"/>
        <w:ind w:left="197" w:firstLine="0"/>
        <w:jc w:val="left"/>
        <w:rPr>
          <w:rFonts w:asciiTheme="minorHAnsi" w:hAnsiTheme="minorHAnsi"/>
        </w:rPr>
      </w:pPr>
      <w:r w:rsidRPr="00F40438">
        <w:rPr>
          <w:rFonts w:asciiTheme="minorHAnsi" w:hAnsiTheme="minorHAnsi"/>
          <w:b/>
        </w:rPr>
        <w:t xml:space="preserve"> </w:t>
      </w:r>
      <w:r w:rsidRPr="00F40438">
        <w:rPr>
          <w:rFonts w:asciiTheme="minorHAnsi" w:hAnsiTheme="minorHAnsi"/>
        </w:rPr>
        <w:t xml:space="preserve"> </w:t>
      </w:r>
    </w:p>
    <w:p w14:paraId="688018CE"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School-aged dependents </w:t>
      </w:r>
      <w:r w:rsidRPr="00F40438">
        <w:rPr>
          <w:rFonts w:asciiTheme="minorHAnsi" w:hAnsiTheme="minorHAnsi"/>
        </w:rPr>
        <w:t xml:space="preserve"> </w:t>
      </w:r>
    </w:p>
    <w:p w14:paraId="154486C8"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There are requirements for compulsory school attendance for dependants of international students. In Victoria it is compulsory for children to attend school until the age of 16. The choice of schools includes public schools, private </w:t>
      </w:r>
      <w:proofErr w:type="gramStart"/>
      <w:r w:rsidRPr="00F40438">
        <w:rPr>
          <w:rFonts w:asciiTheme="minorHAnsi" w:hAnsiTheme="minorHAnsi"/>
        </w:rPr>
        <w:t>schools</w:t>
      </w:r>
      <w:proofErr w:type="gramEnd"/>
      <w:r w:rsidRPr="00F40438">
        <w:rPr>
          <w:rFonts w:asciiTheme="minorHAnsi" w:hAnsiTheme="minorHAnsi"/>
        </w:rPr>
        <w:t xml:space="preserve"> and religious schools. People over the age of 16 can continue to attend school until they have completed year 12. Dependants of persons holding a student visa may be required to pay full fees in any school, </w:t>
      </w:r>
      <w:proofErr w:type="gramStart"/>
      <w:r w:rsidRPr="00F40438">
        <w:rPr>
          <w:rFonts w:asciiTheme="minorHAnsi" w:hAnsiTheme="minorHAnsi"/>
        </w:rPr>
        <w:t>School</w:t>
      </w:r>
      <w:proofErr w:type="gramEnd"/>
      <w:r w:rsidRPr="00F40438">
        <w:rPr>
          <w:rFonts w:asciiTheme="minorHAnsi" w:hAnsiTheme="minorHAnsi"/>
        </w:rPr>
        <w:t xml:space="preserve"> or university that they enrol in whilst in Australia.  </w:t>
      </w:r>
    </w:p>
    <w:p w14:paraId="00F3685F" w14:textId="77777777" w:rsidR="00A770B1" w:rsidRPr="00F40438" w:rsidRDefault="00AA329F" w:rsidP="00136286">
      <w:pPr>
        <w:keepLines/>
        <w:widowControl w:val="0"/>
        <w:spacing w:line="259" w:lineRule="auto"/>
        <w:ind w:left="197" w:firstLine="0"/>
        <w:jc w:val="left"/>
        <w:rPr>
          <w:rFonts w:asciiTheme="minorHAnsi" w:hAnsiTheme="minorHAnsi"/>
        </w:rPr>
      </w:pPr>
      <w:r w:rsidRPr="00F40438">
        <w:rPr>
          <w:rFonts w:asciiTheme="minorHAnsi" w:hAnsiTheme="minorHAnsi"/>
          <w:b/>
        </w:rPr>
        <w:t xml:space="preserve"> </w:t>
      </w:r>
      <w:r w:rsidRPr="00F40438">
        <w:rPr>
          <w:rFonts w:asciiTheme="minorHAnsi" w:hAnsiTheme="minorHAnsi"/>
        </w:rPr>
        <w:t xml:space="preserve"> </w:t>
      </w:r>
    </w:p>
    <w:p w14:paraId="14F7C374"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ESOS Framework </w:t>
      </w:r>
      <w:r w:rsidRPr="00F40438">
        <w:rPr>
          <w:rFonts w:asciiTheme="minorHAnsi" w:hAnsiTheme="minorHAnsi"/>
        </w:rPr>
        <w:t xml:space="preserve"> </w:t>
      </w:r>
    </w:p>
    <w:p w14:paraId="001202CD"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The Australian Government wants overseas students to have a safe, </w:t>
      </w:r>
      <w:proofErr w:type="gramStart"/>
      <w:r w:rsidRPr="00F40438">
        <w:rPr>
          <w:rFonts w:asciiTheme="minorHAnsi" w:hAnsiTheme="minorHAnsi"/>
        </w:rPr>
        <w:t>enjoyable</w:t>
      </w:r>
      <w:proofErr w:type="gramEnd"/>
      <w:r w:rsidRPr="00F40438">
        <w:rPr>
          <w:rFonts w:asciiTheme="minorHAnsi" w:hAnsiTheme="minorHAnsi"/>
        </w:rPr>
        <w:t xml:space="preserve"> and rewarding place to study. Australia’s laws promote quality education and consumer protection for overseas students. These laws are known as the ESOS </w:t>
      </w:r>
      <w:proofErr w:type="gramStart"/>
      <w:r w:rsidRPr="00F40438">
        <w:rPr>
          <w:rFonts w:asciiTheme="minorHAnsi" w:hAnsiTheme="minorHAnsi"/>
        </w:rPr>
        <w:t>framework</w:t>
      </w:r>
      <w:proofErr w:type="gramEnd"/>
      <w:r w:rsidRPr="00F40438">
        <w:rPr>
          <w:rFonts w:asciiTheme="minorHAnsi" w:hAnsiTheme="minorHAnsi"/>
        </w:rPr>
        <w:t xml:space="preserve"> and they include the Education Services for Overseas  </w:t>
      </w:r>
    </w:p>
    <w:p w14:paraId="4E02204A"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(ESOS) Act 2000, and the National Code 2018. Dalton College is governed by the ESOS framework and is committed to fulfil its obligations under the Act. For full description of ESOS Framework please refer to:  </w:t>
      </w:r>
    </w:p>
    <w:p w14:paraId="429DA6B7" w14:textId="77777777" w:rsidR="00A770B1" w:rsidRPr="00F40438" w:rsidRDefault="00000000" w:rsidP="00136286">
      <w:pPr>
        <w:keepLines/>
        <w:widowControl w:val="0"/>
        <w:spacing w:after="5" w:line="254" w:lineRule="auto"/>
        <w:ind w:left="178"/>
        <w:jc w:val="left"/>
        <w:rPr>
          <w:rFonts w:asciiTheme="minorHAnsi" w:hAnsiTheme="minorHAnsi"/>
        </w:rPr>
      </w:pPr>
      <w:hyperlink r:id="rId41">
        <w:r w:rsidR="00AA329F" w:rsidRPr="00F40438">
          <w:rPr>
            <w:rFonts w:asciiTheme="minorHAnsi" w:hAnsiTheme="minorHAnsi"/>
            <w:color w:val="0000FF"/>
            <w:u w:val="single" w:color="0000FF"/>
          </w:rPr>
          <w:t>https://internationaleducation.gov.au/Regulator</w:t>
        </w:r>
      </w:hyperlink>
      <w:hyperlink r:id="rId42">
        <w:r w:rsidR="00AA329F" w:rsidRPr="00F40438">
          <w:rPr>
            <w:rFonts w:asciiTheme="minorHAnsi" w:hAnsiTheme="minorHAnsi"/>
            <w:color w:val="0000FF"/>
            <w:u w:val="single" w:color="0000FF"/>
          </w:rPr>
          <w:t>y</w:t>
        </w:r>
      </w:hyperlink>
      <w:hyperlink r:id="rId43">
        <w:r w:rsidR="00AA329F" w:rsidRPr="00F40438">
          <w:rPr>
            <w:rFonts w:asciiTheme="minorHAnsi" w:hAnsiTheme="minorHAnsi"/>
            <w:color w:val="0000FF"/>
            <w:u w:val="single" w:color="0000FF"/>
          </w:rPr>
          <w:t>-</w:t>
        </w:r>
      </w:hyperlink>
      <w:hyperlink r:id="rId44">
        <w:r w:rsidR="00AA329F" w:rsidRPr="00F40438">
          <w:rPr>
            <w:rFonts w:asciiTheme="minorHAnsi" w:hAnsiTheme="minorHAnsi"/>
            <w:color w:val="0000FF"/>
            <w:u w:val="single" w:color="0000FF"/>
          </w:rPr>
          <w:t>Information/Pages/Regulatoryinformation.asp</w:t>
        </w:r>
      </w:hyperlink>
      <w:hyperlink r:id="rId45">
        <w:r w:rsidR="00AA329F" w:rsidRPr="00F40438">
          <w:rPr>
            <w:rFonts w:asciiTheme="minorHAnsi" w:hAnsiTheme="minorHAnsi"/>
            <w:color w:val="0000FF"/>
            <w:u w:val="single" w:color="0000FF"/>
          </w:rPr>
          <w:t>x</w:t>
        </w:r>
      </w:hyperlink>
      <w:hyperlink r:id="rId46">
        <w:r w:rsidR="00AA329F" w:rsidRPr="00F40438">
          <w:rPr>
            <w:rFonts w:asciiTheme="minorHAnsi" w:hAnsiTheme="minorHAnsi"/>
          </w:rPr>
          <w:t xml:space="preserve">  </w:t>
        </w:r>
      </w:hyperlink>
    </w:p>
    <w:p w14:paraId="35119299" w14:textId="77777777" w:rsidR="00A770B1" w:rsidRPr="00F40438" w:rsidRDefault="00AA329F" w:rsidP="00136286">
      <w:pPr>
        <w:keepLines/>
        <w:widowControl w:val="0"/>
        <w:spacing w:line="259" w:lineRule="auto"/>
        <w:ind w:left="197" w:firstLine="0"/>
        <w:jc w:val="left"/>
        <w:rPr>
          <w:rFonts w:asciiTheme="minorHAnsi" w:hAnsiTheme="minorHAnsi"/>
        </w:rPr>
      </w:pPr>
      <w:r w:rsidRPr="00F40438">
        <w:rPr>
          <w:rFonts w:asciiTheme="minorHAnsi" w:hAnsiTheme="minorHAnsi"/>
          <w:b/>
        </w:rPr>
        <w:t xml:space="preserve"> </w:t>
      </w:r>
      <w:r w:rsidRPr="00F40438">
        <w:rPr>
          <w:rFonts w:asciiTheme="minorHAnsi" w:hAnsiTheme="minorHAnsi"/>
        </w:rPr>
        <w:t xml:space="preserve"> </w:t>
      </w:r>
    </w:p>
    <w:p w14:paraId="7E31C26F"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Legislation </w:t>
      </w:r>
      <w:r w:rsidRPr="00F40438">
        <w:rPr>
          <w:rFonts w:asciiTheme="minorHAnsi" w:hAnsiTheme="minorHAnsi"/>
        </w:rPr>
        <w:t xml:space="preserve"> </w:t>
      </w:r>
    </w:p>
    <w:p w14:paraId="55FD07C5" w14:textId="77777777" w:rsidR="00A770B1" w:rsidRPr="00F40438" w:rsidRDefault="00AA329F" w:rsidP="00136286">
      <w:pPr>
        <w:keepLines/>
        <w:widowControl w:val="0"/>
        <w:spacing w:after="44"/>
        <w:ind w:left="199" w:right="48"/>
        <w:rPr>
          <w:rFonts w:asciiTheme="minorHAnsi" w:hAnsiTheme="minorHAnsi"/>
        </w:rPr>
      </w:pPr>
      <w:r w:rsidRPr="00F40438">
        <w:rPr>
          <w:rFonts w:asciiTheme="minorHAnsi" w:hAnsiTheme="minorHAnsi"/>
        </w:rPr>
        <w:t xml:space="preserve">A range of legislation is applicable to all staff and students </w:t>
      </w:r>
      <w:proofErr w:type="gramStart"/>
      <w:r w:rsidRPr="00F40438">
        <w:rPr>
          <w:rFonts w:asciiTheme="minorHAnsi" w:hAnsiTheme="minorHAnsi"/>
        </w:rPr>
        <w:t>of</w:t>
      </w:r>
      <w:proofErr w:type="gramEnd"/>
      <w:r w:rsidRPr="00F40438">
        <w:rPr>
          <w:rFonts w:asciiTheme="minorHAnsi" w:hAnsiTheme="minorHAnsi"/>
        </w:rPr>
        <w:t xml:space="preserve"> Dalton College. Information on relevant legislation can be found at the following websites.  </w:t>
      </w:r>
    </w:p>
    <w:p w14:paraId="671FFCB0" w14:textId="77777777" w:rsidR="00A770B1" w:rsidRPr="00F40438" w:rsidRDefault="00AA329F">
      <w:pPr>
        <w:keepLines/>
        <w:widowControl w:val="0"/>
        <w:numPr>
          <w:ilvl w:val="0"/>
          <w:numId w:val="40"/>
        </w:numPr>
        <w:spacing w:after="34" w:line="254" w:lineRule="auto"/>
        <w:ind w:hanging="161"/>
        <w:jc w:val="left"/>
        <w:rPr>
          <w:rFonts w:asciiTheme="minorHAnsi" w:hAnsiTheme="minorHAnsi"/>
        </w:rPr>
      </w:pPr>
      <w:r w:rsidRPr="00F40438">
        <w:rPr>
          <w:rFonts w:asciiTheme="minorHAnsi" w:hAnsiTheme="minorHAnsi"/>
          <w:b/>
        </w:rPr>
        <w:t xml:space="preserve">Occupational Health &amp; Safety </w:t>
      </w:r>
      <w:hyperlink r:id="rId47">
        <w:r w:rsidRPr="00F40438">
          <w:rPr>
            <w:rFonts w:asciiTheme="minorHAnsi" w:hAnsiTheme="minorHAnsi"/>
            <w:color w:val="0000FF"/>
            <w:u w:val="single" w:color="0000FF"/>
          </w:rPr>
          <w:t>https://www.legislation</w:t>
        </w:r>
      </w:hyperlink>
      <w:hyperlink r:id="rId48">
        <w:r w:rsidRPr="00F40438">
          <w:rPr>
            <w:rFonts w:asciiTheme="minorHAnsi" w:hAnsiTheme="minorHAnsi"/>
            <w:color w:val="0000FF"/>
            <w:u w:val="single" w:color="0000FF"/>
          </w:rPr>
          <w:t>.</w:t>
        </w:r>
      </w:hyperlink>
      <w:hyperlink r:id="rId49">
        <w:r w:rsidRPr="00F40438">
          <w:rPr>
            <w:rFonts w:asciiTheme="minorHAnsi" w:hAnsiTheme="minorHAnsi"/>
            <w:b/>
            <w:color w:val="0000FF"/>
            <w:u w:val="single" w:color="0000FF"/>
          </w:rPr>
          <w:t>ql</w:t>
        </w:r>
      </w:hyperlink>
      <w:hyperlink r:id="rId50">
        <w:r w:rsidRPr="00F40438">
          <w:rPr>
            <w:rFonts w:asciiTheme="minorHAnsi" w:hAnsiTheme="minorHAnsi"/>
            <w:b/>
            <w:color w:val="0000FF"/>
            <w:u w:val="single" w:color="0000FF"/>
          </w:rPr>
          <w:t>d</w:t>
        </w:r>
      </w:hyperlink>
      <w:hyperlink r:id="rId51">
        <w:r w:rsidRPr="00F40438">
          <w:rPr>
            <w:rFonts w:asciiTheme="minorHAnsi" w:hAnsiTheme="minorHAnsi"/>
            <w:color w:val="0000FF"/>
            <w:u w:val="single" w:color="0000FF"/>
          </w:rPr>
          <w:t>.gov.au/legisltn/current/w/workhsa11.pd</w:t>
        </w:r>
      </w:hyperlink>
      <w:hyperlink r:id="rId52">
        <w:r w:rsidRPr="00F40438">
          <w:rPr>
            <w:rFonts w:asciiTheme="minorHAnsi" w:hAnsiTheme="minorHAnsi"/>
            <w:color w:val="0000FF"/>
            <w:u w:val="single" w:color="0000FF"/>
          </w:rPr>
          <w:t>f</w:t>
        </w:r>
      </w:hyperlink>
      <w:hyperlink r:id="rId53">
        <w:r w:rsidRPr="00F40438">
          <w:rPr>
            <w:rFonts w:asciiTheme="minorHAnsi" w:hAnsiTheme="minorHAnsi"/>
            <w:i/>
            <w:color w:val="222222"/>
          </w:rPr>
          <w:t xml:space="preserve"> </w:t>
        </w:r>
      </w:hyperlink>
      <w:hyperlink r:id="rId54">
        <w:r w:rsidRPr="00F40438">
          <w:rPr>
            <w:rFonts w:asciiTheme="minorHAnsi" w:hAnsiTheme="minorHAnsi"/>
          </w:rPr>
          <w:t xml:space="preserve"> </w:t>
        </w:r>
      </w:hyperlink>
    </w:p>
    <w:p w14:paraId="512DC9E6" w14:textId="77777777" w:rsidR="00A770B1" w:rsidRPr="00F40438" w:rsidRDefault="00AA329F">
      <w:pPr>
        <w:keepLines/>
        <w:widowControl w:val="0"/>
        <w:numPr>
          <w:ilvl w:val="0"/>
          <w:numId w:val="40"/>
        </w:numPr>
        <w:spacing w:after="31" w:line="254" w:lineRule="auto"/>
        <w:ind w:hanging="161"/>
        <w:jc w:val="left"/>
        <w:rPr>
          <w:rFonts w:asciiTheme="minorHAnsi" w:hAnsiTheme="minorHAnsi"/>
        </w:rPr>
      </w:pPr>
      <w:r w:rsidRPr="00F40438">
        <w:rPr>
          <w:rFonts w:asciiTheme="minorHAnsi" w:hAnsiTheme="minorHAnsi"/>
          <w:b/>
        </w:rPr>
        <w:t xml:space="preserve">Equal Opportunity </w:t>
      </w:r>
      <w:hyperlink r:id="rId55">
        <w:r w:rsidRPr="00F40438">
          <w:rPr>
            <w:rFonts w:asciiTheme="minorHAnsi" w:hAnsiTheme="minorHAnsi"/>
            <w:color w:val="0000FF"/>
            <w:u w:val="single" w:color="0000FF"/>
          </w:rPr>
          <w:t>https://www.business.qld.gov.au/business/employing/employe</w:t>
        </w:r>
      </w:hyperlink>
      <w:hyperlink r:id="rId56">
        <w:r w:rsidRPr="00F40438">
          <w:rPr>
            <w:rFonts w:asciiTheme="minorHAnsi" w:hAnsiTheme="minorHAnsi"/>
            <w:color w:val="0000FF"/>
            <w:u w:val="single" w:color="0000FF"/>
          </w:rPr>
          <w:t>e</w:t>
        </w:r>
      </w:hyperlink>
      <w:hyperlink r:id="rId57">
        <w:r w:rsidRPr="00F40438">
          <w:rPr>
            <w:rFonts w:asciiTheme="minorHAnsi" w:hAnsiTheme="minorHAnsi"/>
            <w:color w:val="0000FF"/>
            <w:u w:val="single" w:color="0000FF"/>
          </w:rPr>
          <w:t>-</w:t>
        </w:r>
      </w:hyperlink>
      <w:hyperlink r:id="rId58">
        <w:r w:rsidRPr="00F40438">
          <w:rPr>
            <w:rFonts w:asciiTheme="minorHAnsi" w:hAnsiTheme="minorHAnsi"/>
            <w:color w:val="0000FF"/>
            <w:u w:val="single" w:color="0000FF"/>
          </w:rPr>
          <w:t>right</w:t>
        </w:r>
      </w:hyperlink>
      <w:hyperlink r:id="rId59">
        <w:r w:rsidRPr="00F40438">
          <w:rPr>
            <w:rFonts w:asciiTheme="minorHAnsi" w:hAnsiTheme="minorHAnsi"/>
            <w:color w:val="0000FF"/>
            <w:u w:val="single" w:color="0000FF"/>
          </w:rPr>
          <w:t>s</w:t>
        </w:r>
      </w:hyperlink>
      <w:hyperlink r:id="rId60">
        <w:r w:rsidRPr="00F40438">
          <w:rPr>
            <w:rFonts w:asciiTheme="minorHAnsi" w:hAnsiTheme="minorHAnsi"/>
            <w:color w:val="0000FF"/>
            <w:u w:val="single" w:color="0000FF"/>
          </w:rPr>
          <w:t>-</w:t>
        </w:r>
      </w:hyperlink>
      <w:hyperlink r:id="rId61">
        <w:r w:rsidRPr="00F40438">
          <w:rPr>
            <w:rFonts w:asciiTheme="minorHAnsi" w:hAnsiTheme="minorHAnsi"/>
            <w:color w:val="0000FF"/>
            <w:u w:val="single" w:color="0000FF"/>
          </w:rPr>
          <w:t>award</w:t>
        </w:r>
      </w:hyperlink>
      <w:hyperlink r:id="rId62">
        <w:r w:rsidRPr="00F40438">
          <w:rPr>
            <w:rFonts w:asciiTheme="minorHAnsi" w:hAnsiTheme="minorHAnsi"/>
            <w:color w:val="0000FF"/>
            <w:u w:val="single" w:color="0000FF"/>
          </w:rPr>
          <w:t>s</w:t>
        </w:r>
      </w:hyperlink>
      <w:hyperlink r:id="rId63"/>
      <w:hyperlink r:id="rId64">
        <w:r w:rsidRPr="00F40438">
          <w:rPr>
            <w:rFonts w:asciiTheme="minorHAnsi" w:hAnsiTheme="minorHAnsi"/>
            <w:color w:val="0000FF"/>
            <w:u w:val="single" w:color="0000FF"/>
          </w:rPr>
          <w:t>entitlements/ant</w:t>
        </w:r>
      </w:hyperlink>
      <w:hyperlink r:id="rId65">
        <w:r w:rsidRPr="00F40438">
          <w:rPr>
            <w:rFonts w:asciiTheme="minorHAnsi" w:hAnsiTheme="minorHAnsi"/>
            <w:color w:val="0000FF"/>
            <w:u w:val="single" w:color="0000FF"/>
          </w:rPr>
          <w:t>i</w:t>
        </w:r>
      </w:hyperlink>
      <w:hyperlink r:id="rId66">
        <w:r w:rsidRPr="00F40438">
          <w:rPr>
            <w:rFonts w:asciiTheme="minorHAnsi" w:hAnsiTheme="minorHAnsi"/>
            <w:color w:val="0000FF"/>
            <w:u w:val="single" w:color="0000FF"/>
          </w:rPr>
          <w:t>-</w:t>
        </w:r>
      </w:hyperlink>
      <w:hyperlink r:id="rId67">
        <w:r w:rsidRPr="00F40438">
          <w:rPr>
            <w:rFonts w:asciiTheme="minorHAnsi" w:hAnsiTheme="minorHAnsi"/>
            <w:color w:val="0000FF"/>
            <w:u w:val="single" w:color="0000FF"/>
          </w:rPr>
          <w:t>discriminatio</w:t>
        </w:r>
      </w:hyperlink>
      <w:hyperlink r:id="rId68">
        <w:r w:rsidRPr="00F40438">
          <w:rPr>
            <w:rFonts w:asciiTheme="minorHAnsi" w:hAnsiTheme="minorHAnsi"/>
            <w:color w:val="0000FF"/>
            <w:u w:val="single" w:color="0000FF"/>
          </w:rPr>
          <w:t>n</w:t>
        </w:r>
      </w:hyperlink>
      <w:hyperlink r:id="rId69">
        <w:r w:rsidRPr="00F40438">
          <w:rPr>
            <w:rFonts w:asciiTheme="minorHAnsi" w:hAnsiTheme="minorHAnsi"/>
            <w:color w:val="0000FF"/>
            <w:u w:val="single" w:color="0000FF"/>
          </w:rPr>
          <w:t>-</w:t>
        </w:r>
      </w:hyperlink>
      <w:hyperlink r:id="rId70">
        <w:r w:rsidRPr="00F40438">
          <w:rPr>
            <w:rFonts w:asciiTheme="minorHAnsi" w:hAnsiTheme="minorHAnsi"/>
            <w:color w:val="0000FF"/>
            <w:u w:val="single" w:color="0000FF"/>
          </w:rPr>
          <w:t>ee</w:t>
        </w:r>
      </w:hyperlink>
      <w:hyperlink r:id="rId71">
        <w:r w:rsidRPr="00F40438">
          <w:rPr>
            <w:rFonts w:asciiTheme="minorHAnsi" w:hAnsiTheme="minorHAnsi"/>
            <w:color w:val="0000FF"/>
            <w:u w:val="single" w:color="0000FF"/>
          </w:rPr>
          <w:t>o</w:t>
        </w:r>
      </w:hyperlink>
      <w:hyperlink r:id="rId72">
        <w:r w:rsidRPr="00F40438">
          <w:rPr>
            <w:rFonts w:asciiTheme="minorHAnsi" w:hAnsiTheme="minorHAnsi"/>
          </w:rPr>
          <w:t xml:space="preserve">  </w:t>
        </w:r>
      </w:hyperlink>
    </w:p>
    <w:p w14:paraId="64A74DDA" w14:textId="77777777" w:rsidR="00136286" w:rsidRDefault="00AA329F">
      <w:pPr>
        <w:keepLines/>
        <w:widowControl w:val="0"/>
        <w:numPr>
          <w:ilvl w:val="0"/>
          <w:numId w:val="40"/>
        </w:numPr>
        <w:spacing w:after="5" w:line="264" w:lineRule="auto"/>
        <w:ind w:hanging="161"/>
        <w:jc w:val="left"/>
        <w:rPr>
          <w:rFonts w:asciiTheme="minorHAnsi" w:hAnsiTheme="minorHAnsi"/>
        </w:rPr>
      </w:pPr>
      <w:r w:rsidRPr="00F40438">
        <w:rPr>
          <w:rFonts w:asciiTheme="minorHAnsi" w:hAnsiTheme="minorHAnsi"/>
          <w:b/>
        </w:rPr>
        <w:t xml:space="preserve">VET Quality Framework </w:t>
      </w:r>
      <w:hyperlink r:id="rId73">
        <w:r w:rsidRPr="00F40438">
          <w:rPr>
            <w:rFonts w:asciiTheme="minorHAnsi" w:hAnsiTheme="minorHAnsi"/>
            <w:color w:val="0000FF"/>
            <w:u w:val="single" w:color="0000FF"/>
          </w:rPr>
          <w:t>http://www.asqa.gov.au</w:t>
        </w:r>
      </w:hyperlink>
      <w:hyperlink r:id="rId74">
        <w:r w:rsidRPr="00F40438">
          <w:rPr>
            <w:rFonts w:asciiTheme="minorHAnsi" w:hAnsiTheme="minorHAnsi"/>
            <w:color w:val="0000FF"/>
            <w:u w:val="single" w:color="0000FF"/>
          </w:rPr>
          <w:t>/</w:t>
        </w:r>
      </w:hyperlink>
      <w:hyperlink r:id="rId75">
        <w:r w:rsidRPr="00F40438">
          <w:rPr>
            <w:rFonts w:asciiTheme="minorHAnsi" w:hAnsiTheme="minorHAnsi"/>
          </w:rPr>
          <w:t xml:space="preserve">  </w:t>
        </w:r>
      </w:hyperlink>
    </w:p>
    <w:p w14:paraId="0162811C" w14:textId="77777777" w:rsidR="00A770B1" w:rsidRPr="00F40438" w:rsidRDefault="00AA329F">
      <w:pPr>
        <w:keepLines/>
        <w:widowControl w:val="0"/>
        <w:numPr>
          <w:ilvl w:val="0"/>
          <w:numId w:val="40"/>
        </w:numPr>
        <w:spacing w:after="5" w:line="264" w:lineRule="auto"/>
        <w:ind w:hanging="161"/>
        <w:jc w:val="left"/>
        <w:rPr>
          <w:rFonts w:asciiTheme="minorHAnsi" w:hAnsiTheme="minorHAnsi"/>
        </w:rPr>
      </w:pPr>
      <w:r w:rsidRPr="00F40438">
        <w:rPr>
          <w:rFonts w:asciiTheme="minorHAnsi" w:eastAsia="Arial" w:hAnsiTheme="minorHAnsi" w:cs="Arial"/>
          <w:b/>
        </w:rPr>
        <w:t xml:space="preserve"> </w:t>
      </w:r>
      <w:r w:rsidRPr="00F40438">
        <w:rPr>
          <w:rFonts w:asciiTheme="minorHAnsi" w:hAnsiTheme="minorHAnsi"/>
          <w:b/>
        </w:rPr>
        <w:t xml:space="preserve">Department of Home Affairs (Immigration) </w:t>
      </w:r>
      <w:r w:rsidRPr="00F40438">
        <w:rPr>
          <w:rFonts w:asciiTheme="minorHAnsi" w:hAnsiTheme="minorHAnsi"/>
        </w:rPr>
        <w:t xml:space="preserve"> </w:t>
      </w:r>
    </w:p>
    <w:p w14:paraId="3AFFCBA4" w14:textId="77777777" w:rsidR="00A770B1" w:rsidRPr="00F40438" w:rsidRDefault="00000000" w:rsidP="00136286">
      <w:pPr>
        <w:keepLines/>
        <w:widowControl w:val="0"/>
        <w:spacing w:after="5" w:line="254" w:lineRule="auto"/>
        <w:ind w:left="178"/>
        <w:jc w:val="left"/>
        <w:rPr>
          <w:rFonts w:asciiTheme="minorHAnsi" w:hAnsiTheme="minorHAnsi"/>
        </w:rPr>
      </w:pPr>
      <w:hyperlink r:id="rId76">
        <w:r w:rsidR="00AA329F" w:rsidRPr="00F40438">
          <w:rPr>
            <w:rFonts w:asciiTheme="minorHAnsi" w:hAnsiTheme="minorHAnsi"/>
            <w:color w:val="0000FF"/>
            <w:u w:val="single" w:color="0000FF"/>
          </w:rPr>
          <w:t>http://www.homeaffairs.gov.au/tra</w:t>
        </w:r>
      </w:hyperlink>
      <w:hyperlink r:id="rId77">
        <w:r w:rsidR="00AA329F" w:rsidRPr="00F40438">
          <w:rPr>
            <w:rFonts w:asciiTheme="minorHAnsi" w:hAnsiTheme="minorHAnsi"/>
            <w:color w:val="0000FF"/>
            <w:u w:val="single" w:color="0000FF"/>
          </w:rPr>
          <w:t>v</w:t>
        </w:r>
      </w:hyperlink>
      <w:hyperlink r:id="rId78">
        <w:r w:rsidR="00AA329F" w:rsidRPr="00F40438">
          <w:rPr>
            <w:rFonts w:asciiTheme="minorHAnsi" w:hAnsiTheme="minorHAnsi"/>
          </w:rPr>
          <w:t xml:space="preserve">  </w:t>
        </w:r>
      </w:hyperlink>
    </w:p>
    <w:p w14:paraId="02341C76" w14:textId="77777777" w:rsidR="00A770B1" w:rsidRPr="00F40438" w:rsidRDefault="00AA329F" w:rsidP="00136286">
      <w:pPr>
        <w:keepLines/>
        <w:widowControl w:val="0"/>
        <w:spacing w:after="0" w:line="259" w:lineRule="auto"/>
        <w:ind w:left="197" w:firstLine="0"/>
        <w:jc w:val="left"/>
        <w:rPr>
          <w:rFonts w:asciiTheme="minorHAnsi" w:hAnsiTheme="minorHAnsi"/>
        </w:rPr>
      </w:pPr>
      <w:r w:rsidRPr="00F40438">
        <w:rPr>
          <w:rFonts w:asciiTheme="minorHAnsi" w:hAnsiTheme="minorHAnsi"/>
        </w:rPr>
        <w:t xml:space="preserve">  </w:t>
      </w:r>
    </w:p>
    <w:p w14:paraId="24349D8E" w14:textId="77777777" w:rsidR="00A770B1" w:rsidRPr="00F40438" w:rsidRDefault="00AA329F" w:rsidP="00136286">
      <w:pPr>
        <w:keepLines/>
        <w:widowControl w:val="0"/>
        <w:spacing w:after="0"/>
        <w:ind w:left="199" w:right="48"/>
        <w:rPr>
          <w:rFonts w:asciiTheme="minorHAnsi" w:hAnsiTheme="minorHAnsi"/>
        </w:rPr>
      </w:pPr>
      <w:r w:rsidRPr="00F40438">
        <w:rPr>
          <w:rFonts w:asciiTheme="minorHAnsi" w:hAnsiTheme="minorHAnsi"/>
        </w:rPr>
        <w:t xml:space="preserve">It is the responsibility of all </w:t>
      </w:r>
      <w:r w:rsidR="006B75D0">
        <w:rPr>
          <w:rFonts w:asciiTheme="minorHAnsi" w:hAnsiTheme="minorHAnsi"/>
        </w:rPr>
        <w:t>College</w:t>
      </w:r>
      <w:r w:rsidRPr="00F40438">
        <w:rPr>
          <w:rFonts w:asciiTheme="minorHAnsi" w:hAnsiTheme="minorHAnsi"/>
        </w:rPr>
        <w:t xml:space="preserve"> staff to ensure the requirements of relevant legislation </w:t>
      </w:r>
      <w:r w:rsidRPr="00596E15">
        <w:rPr>
          <w:rFonts w:asciiTheme="minorHAnsi" w:hAnsiTheme="minorHAnsi"/>
          <w:color w:val="auto"/>
        </w:rPr>
        <w:t xml:space="preserve">are met </w:t>
      </w:r>
      <w:r w:rsidR="00915F8D" w:rsidRPr="00596E15">
        <w:rPr>
          <w:rFonts w:asciiTheme="minorHAnsi" w:hAnsiTheme="minorHAnsi"/>
          <w:color w:val="auto"/>
        </w:rPr>
        <w:t>always</w:t>
      </w:r>
      <w:r w:rsidRPr="00596E15">
        <w:rPr>
          <w:rFonts w:asciiTheme="minorHAnsi" w:hAnsiTheme="minorHAnsi"/>
          <w:color w:val="auto"/>
        </w:rPr>
        <w:t xml:space="preserve">. Please refer to the websites indicated or contact the </w:t>
      </w:r>
      <w:r w:rsidR="006B75D0">
        <w:rPr>
          <w:rFonts w:asciiTheme="minorHAnsi" w:hAnsiTheme="minorHAnsi"/>
        </w:rPr>
        <w:t>College</w:t>
      </w:r>
      <w:r w:rsidRPr="00596E15">
        <w:rPr>
          <w:rFonts w:asciiTheme="minorHAnsi" w:hAnsiTheme="minorHAnsi"/>
          <w:color w:val="auto"/>
        </w:rPr>
        <w:t xml:space="preserve"> if you require further information. There may be additional</w:t>
      </w:r>
      <w:r w:rsidRPr="00F40438">
        <w:rPr>
          <w:rFonts w:asciiTheme="minorHAnsi" w:hAnsiTheme="minorHAnsi"/>
        </w:rPr>
        <w:t xml:space="preserve">, course specific, legislation that is relevant. Information about relevant legislation will be provided during the course.    </w:t>
      </w:r>
    </w:p>
    <w:p w14:paraId="118D1D65" w14:textId="77777777" w:rsidR="00A770B1" w:rsidRPr="00F40438" w:rsidRDefault="00AA329F" w:rsidP="00136286">
      <w:pPr>
        <w:keepLines/>
        <w:widowControl w:val="0"/>
        <w:spacing w:line="259" w:lineRule="auto"/>
        <w:ind w:left="197" w:firstLine="0"/>
        <w:jc w:val="left"/>
        <w:rPr>
          <w:rFonts w:asciiTheme="minorHAnsi" w:hAnsiTheme="minorHAnsi"/>
        </w:rPr>
      </w:pPr>
      <w:r w:rsidRPr="00F40438">
        <w:rPr>
          <w:rFonts w:asciiTheme="minorHAnsi" w:hAnsiTheme="minorHAnsi"/>
        </w:rPr>
        <w:t xml:space="preserve">  </w:t>
      </w:r>
    </w:p>
    <w:p w14:paraId="6DAD56C6" w14:textId="77777777" w:rsidR="00A770B1" w:rsidRPr="00F40438" w:rsidRDefault="00AA329F" w:rsidP="00136286">
      <w:pPr>
        <w:pStyle w:val="Heading3"/>
        <w:keepNext w:val="0"/>
        <w:widowControl w:val="0"/>
        <w:spacing w:after="0"/>
        <w:ind w:left="178"/>
        <w:rPr>
          <w:rFonts w:asciiTheme="minorHAnsi" w:hAnsiTheme="minorHAnsi"/>
        </w:rPr>
      </w:pPr>
      <w:r w:rsidRPr="00F40438">
        <w:rPr>
          <w:rFonts w:asciiTheme="minorHAnsi" w:hAnsiTheme="minorHAnsi"/>
          <w:i/>
          <w:sz w:val="22"/>
        </w:rPr>
        <w:t xml:space="preserve">Use of personal information </w:t>
      </w:r>
      <w:r w:rsidRPr="00F40438">
        <w:rPr>
          <w:rFonts w:asciiTheme="minorHAnsi" w:hAnsiTheme="minorHAnsi"/>
        </w:rPr>
        <w:t xml:space="preserve"> </w:t>
      </w:r>
    </w:p>
    <w:p w14:paraId="2DE6D4C7"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t xml:space="preserve">Information is collected during your </w:t>
      </w:r>
      <w:r w:rsidRPr="00596E15">
        <w:rPr>
          <w:rFonts w:asciiTheme="minorHAnsi" w:hAnsiTheme="minorHAnsi"/>
          <w:color w:val="auto"/>
        </w:rPr>
        <w:t xml:space="preserve">enrolment </w:t>
      </w:r>
      <w:r w:rsidR="00915F8D" w:rsidRPr="00596E15">
        <w:rPr>
          <w:rFonts w:asciiTheme="minorHAnsi" w:hAnsiTheme="minorHAnsi"/>
          <w:color w:val="auto"/>
        </w:rPr>
        <w:t>to</w:t>
      </w:r>
      <w:r w:rsidRPr="00596E15">
        <w:rPr>
          <w:rFonts w:asciiTheme="minorHAnsi" w:hAnsiTheme="minorHAnsi"/>
          <w:color w:val="auto"/>
        </w:rPr>
        <w:t xml:space="preserve"> meet the </w:t>
      </w:r>
      <w:r w:rsidRPr="00F40438">
        <w:rPr>
          <w:rFonts w:asciiTheme="minorHAnsi" w:hAnsiTheme="minorHAnsi"/>
        </w:rPr>
        <w:t xml:space="preserve">Institute obligations under the ESOS Act and the National Code 2018 and to ensure student compliance with the conditions of their visas and their obligations under Australian immigration laws generally.  </w:t>
      </w:r>
    </w:p>
    <w:p w14:paraId="0B7DB109" w14:textId="77777777" w:rsidR="00A770B1" w:rsidRPr="00F40438" w:rsidRDefault="00AA329F" w:rsidP="00136286">
      <w:pPr>
        <w:keepLines/>
        <w:widowControl w:val="0"/>
        <w:ind w:left="199" w:right="48"/>
        <w:rPr>
          <w:rFonts w:asciiTheme="minorHAnsi" w:hAnsiTheme="minorHAnsi"/>
        </w:rPr>
      </w:pPr>
      <w:r w:rsidRPr="00F40438">
        <w:rPr>
          <w:rFonts w:asciiTheme="minorHAnsi" w:hAnsiTheme="minorHAnsi"/>
        </w:rPr>
        <w:lastRenderedPageBreak/>
        <w:t xml:space="preserve">Information collected about you during your enrolment can be provided, in certain circumstances, to the Australian Government and designated authorities and, if relevant, the Tuition Protection Scheme. In other instances, information collected during your enrolment cannot be disclosed without your consent where authorised or required by law.  </w:t>
      </w:r>
    </w:p>
    <w:p w14:paraId="6537E841" w14:textId="7B4E62F7" w:rsidR="00A770B1" w:rsidRPr="00F40438" w:rsidRDefault="00AA329F" w:rsidP="001141B6">
      <w:pPr>
        <w:keepLines/>
        <w:widowControl w:val="0"/>
        <w:ind w:left="199" w:right="48"/>
        <w:rPr>
          <w:rFonts w:asciiTheme="minorHAnsi" w:hAnsiTheme="minorHAnsi"/>
        </w:rPr>
      </w:pPr>
      <w:r w:rsidRPr="00F40438">
        <w:rPr>
          <w:rFonts w:asciiTheme="minorHAnsi" w:hAnsiTheme="minorHAnsi"/>
        </w:rPr>
        <w:t xml:space="preserve">It is a requirement of the VET Quality Framework that students can access personal information held by the Institute and students may request corrections to information that is incorrect or out of date. Apply in writing to Administration Manager if you wish to view your own records. </w:t>
      </w:r>
    </w:p>
    <w:p w14:paraId="2CD5FEC6" w14:textId="77777777" w:rsidR="00A770B1" w:rsidRPr="00596E15" w:rsidRDefault="00AA329F" w:rsidP="00136286">
      <w:pPr>
        <w:pStyle w:val="Heading1"/>
        <w:keepNext w:val="0"/>
        <w:widowControl w:val="0"/>
        <w:ind w:left="178"/>
      </w:pPr>
      <w:bookmarkStart w:id="39" w:name="_Toc120885281"/>
      <w:r w:rsidRPr="00596E15">
        <w:t>How to Enrol</w:t>
      </w:r>
      <w:bookmarkEnd w:id="39"/>
      <w:r w:rsidRPr="00596E15">
        <w:t xml:space="preserve">  </w:t>
      </w:r>
    </w:p>
    <w:p w14:paraId="22F710CB" w14:textId="1097C63D" w:rsidR="00A770B1" w:rsidRDefault="00AA329F" w:rsidP="00B94270">
      <w:pPr>
        <w:keepLines/>
        <w:widowControl w:val="0"/>
        <w:ind w:left="199" w:right="48"/>
        <w:jc w:val="left"/>
        <w:rPr>
          <w:rFonts w:asciiTheme="minorHAnsi" w:hAnsiTheme="minorHAnsi"/>
        </w:rPr>
      </w:pPr>
      <w:r w:rsidRPr="00F40438">
        <w:rPr>
          <w:rFonts w:asciiTheme="minorHAnsi" w:hAnsiTheme="minorHAnsi"/>
        </w:rPr>
        <w:t xml:space="preserve">Please complete the </w:t>
      </w:r>
      <w:r w:rsidRPr="00406AF7">
        <w:rPr>
          <w:rFonts w:asciiTheme="minorHAnsi" w:hAnsiTheme="minorHAnsi"/>
        </w:rPr>
        <w:t>Application Form</w:t>
      </w:r>
      <w:r w:rsidRPr="00F40438">
        <w:rPr>
          <w:rFonts w:asciiTheme="minorHAnsi" w:hAnsiTheme="minorHAnsi"/>
        </w:rPr>
        <w:t xml:space="preserve"> </w:t>
      </w:r>
      <w:r w:rsidR="00C650B1">
        <w:rPr>
          <w:rFonts w:asciiTheme="minorHAnsi" w:hAnsiTheme="minorHAnsi"/>
        </w:rPr>
        <w:t xml:space="preserve">located on </w:t>
      </w:r>
      <w:r w:rsidRPr="00F40438">
        <w:rPr>
          <w:rFonts w:asciiTheme="minorHAnsi" w:hAnsiTheme="minorHAnsi"/>
        </w:rPr>
        <w:t>Dalton College</w:t>
      </w:r>
      <w:r w:rsidR="00C650B1">
        <w:rPr>
          <w:rFonts w:asciiTheme="minorHAnsi" w:hAnsiTheme="minorHAnsi"/>
        </w:rPr>
        <w:t xml:space="preserve">’s website and submit to </w:t>
      </w:r>
    </w:p>
    <w:p w14:paraId="1D996C00" w14:textId="26925374" w:rsidR="00B94270" w:rsidRDefault="00000000" w:rsidP="00B94270">
      <w:pPr>
        <w:keepLines/>
        <w:widowControl w:val="0"/>
        <w:ind w:left="199" w:right="48"/>
        <w:jc w:val="left"/>
      </w:pPr>
      <w:hyperlink r:id="rId79" w:history="1">
        <w:r w:rsidR="00B94270" w:rsidRPr="00B94270">
          <w:rPr>
            <w:rStyle w:val="Hyperlink"/>
          </w:rPr>
          <w:t>info@daltoncollege.vic.edu.au</w:t>
        </w:r>
      </w:hyperlink>
    </w:p>
    <w:sectPr w:rsidR="00B94270" w:rsidSect="009A5E50">
      <w:headerReference w:type="even" r:id="rId80"/>
      <w:headerReference w:type="default" r:id="rId81"/>
      <w:footerReference w:type="even" r:id="rId82"/>
      <w:footerReference w:type="default" r:id="rId83"/>
      <w:headerReference w:type="first" r:id="rId84"/>
      <w:footerReference w:type="first" r:id="rId85"/>
      <w:pgSz w:w="11911" w:h="16850"/>
      <w:pgMar w:top="1364" w:right="999" w:bottom="1389" w:left="900" w:header="212" w:footer="2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32F1" w14:textId="77777777" w:rsidR="00AE690C" w:rsidRDefault="00AE690C">
      <w:pPr>
        <w:spacing w:after="0" w:line="240" w:lineRule="auto"/>
      </w:pPr>
      <w:r>
        <w:separator/>
      </w:r>
    </w:p>
  </w:endnote>
  <w:endnote w:type="continuationSeparator" w:id="0">
    <w:p w14:paraId="1DBB9E67" w14:textId="77777777" w:rsidR="00AE690C" w:rsidRDefault="00AE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5002EFF" w:usb1="C000E47F" w:usb2="00000029" w:usb3="00000000" w:csb0="000001FF" w:csb1="00000000"/>
  </w:font>
  <w:font w:name="Franklin Gothic Book">
    <w:panose1 w:val="020B0503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71" w:tblpY="15700"/>
      <w:tblOverlap w:val="never"/>
      <w:tblW w:w="9091" w:type="dxa"/>
      <w:tblInd w:w="0" w:type="dxa"/>
      <w:tblCellMar>
        <w:top w:w="32" w:type="dxa"/>
        <w:left w:w="106" w:type="dxa"/>
        <w:right w:w="115" w:type="dxa"/>
      </w:tblCellMar>
      <w:tblLook w:val="04A0" w:firstRow="1" w:lastRow="0" w:firstColumn="1" w:lastColumn="0" w:noHBand="0" w:noVBand="1"/>
    </w:tblPr>
    <w:tblGrid>
      <w:gridCol w:w="1529"/>
      <w:gridCol w:w="1529"/>
      <w:gridCol w:w="1531"/>
      <w:gridCol w:w="1200"/>
      <w:gridCol w:w="1322"/>
      <w:gridCol w:w="1980"/>
    </w:tblGrid>
    <w:tr w:rsidR="00917593" w14:paraId="59F01BB7" w14:textId="77777777">
      <w:trPr>
        <w:trHeight w:val="269"/>
      </w:trPr>
      <w:tc>
        <w:tcPr>
          <w:tcW w:w="1529" w:type="dxa"/>
          <w:tcBorders>
            <w:top w:val="single" w:sz="4" w:space="0" w:color="000000"/>
            <w:left w:val="single" w:sz="4" w:space="0" w:color="000000"/>
            <w:bottom w:val="single" w:sz="4" w:space="0" w:color="000000"/>
            <w:right w:val="single" w:sz="4" w:space="0" w:color="000000"/>
          </w:tcBorders>
        </w:tcPr>
        <w:p w14:paraId="2EFB7DBB" w14:textId="77777777" w:rsidR="00917593" w:rsidRDefault="00917593">
          <w:pPr>
            <w:spacing w:after="0" w:line="259" w:lineRule="auto"/>
            <w:ind w:left="0" w:firstLine="0"/>
            <w:jc w:val="left"/>
          </w:pPr>
          <w:r>
            <w:rPr>
              <w:b/>
              <w:sz w:val="14"/>
            </w:rPr>
            <w:t xml:space="preserve">Document name </w:t>
          </w:r>
        </w:p>
      </w:tc>
      <w:tc>
        <w:tcPr>
          <w:tcW w:w="7562" w:type="dxa"/>
          <w:gridSpan w:val="5"/>
          <w:tcBorders>
            <w:top w:val="single" w:sz="4" w:space="0" w:color="000000"/>
            <w:left w:val="single" w:sz="4" w:space="0" w:color="000000"/>
            <w:bottom w:val="single" w:sz="4" w:space="0" w:color="000000"/>
            <w:right w:val="single" w:sz="4" w:space="0" w:color="000000"/>
          </w:tcBorders>
        </w:tcPr>
        <w:p w14:paraId="01133BF7" w14:textId="77777777" w:rsidR="00917593" w:rsidRDefault="00917593">
          <w:pPr>
            <w:spacing w:after="0" w:line="259" w:lineRule="auto"/>
            <w:ind w:left="2" w:firstLine="0"/>
            <w:jc w:val="left"/>
          </w:pPr>
          <w:r>
            <w:rPr>
              <w:sz w:val="14"/>
            </w:rPr>
            <w:t xml:space="preserve">Application Form for International Students 2017 v1.6 </w:t>
          </w:r>
        </w:p>
      </w:tc>
    </w:tr>
    <w:tr w:rsidR="00917593" w14:paraId="37071525" w14:textId="77777777">
      <w:trPr>
        <w:trHeight w:val="187"/>
      </w:trPr>
      <w:tc>
        <w:tcPr>
          <w:tcW w:w="1529" w:type="dxa"/>
          <w:tcBorders>
            <w:top w:val="single" w:sz="4" w:space="0" w:color="000000"/>
            <w:left w:val="single" w:sz="4" w:space="0" w:color="000000"/>
            <w:bottom w:val="single" w:sz="4" w:space="0" w:color="000000"/>
            <w:right w:val="single" w:sz="4" w:space="0" w:color="000000"/>
          </w:tcBorders>
        </w:tcPr>
        <w:p w14:paraId="6B642308" w14:textId="77777777" w:rsidR="00917593" w:rsidRDefault="00917593">
          <w:pPr>
            <w:spacing w:after="0" w:line="259" w:lineRule="auto"/>
            <w:ind w:left="0" w:firstLine="0"/>
            <w:jc w:val="left"/>
          </w:pPr>
          <w:r>
            <w:rPr>
              <w:b/>
              <w:sz w:val="14"/>
            </w:rPr>
            <w:t xml:space="preserve">Issue date </w:t>
          </w:r>
        </w:p>
      </w:tc>
      <w:tc>
        <w:tcPr>
          <w:tcW w:w="1529" w:type="dxa"/>
          <w:tcBorders>
            <w:top w:val="single" w:sz="4" w:space="0" w:color="000000"/>
            <w:left w:val="single" w:sz="4" w:space="0" w:color="000000"/>
            <w:bottom w:val="single" w:sz="4" w:space="0" w:color="000000"/>
            <w:right w:val="single" w:sz="4" w:space="0" w:color="000000"/>
          </w:tcBorders>
        </w:tcPr>
        <w:p w14:paraId="7BA0D041" w14:textId="77777777" w:rsidR="00917593" w:rsidRDefault="00917593">
          <w:pPr>
            <w:spacing w:after="0" w:line="259" w:lineRule="auto"/>
            <w:ind w:left="2" w:firstLine="0"/>
            <w:jc w:val="left"/>
          </w:pPr>
          <w:r>
            <w:rPr>
              <w:b/>
              <w:sz w:val="14"/>
            </w:rPr>
            <w:t xml:space="preserve">August 2015 </w:t>
          </w:r>
        </w:p>
      </w:tc>
      <w:tc>
        <w:tcPr>
          <w:tcW w:w="1531" w:type="dxa"/>
          <w:tcBorders>
            <w:top w:val="single" w:sz="4" w:space="0" w:color="000000"/>
            <w:left w:val="single" w:sz="4" w:space="0" w:color="000000"/>
            <w:bottom w:val="single" w:sz="4" w:space="0" w:color="000000"/>
            <w:right w:val="single" w:sz="4" w:space="0" w:color="000000"/>
          </w:tcBorders>
        </w:tcPr>
        <w:p w14:paraId="6362529C" w14:textId="77777777" w:rsidR="00917593" w:rsidRDefault="00917593">
          <w:pPr>
            <w:spacing w:after="0" w:line="259" w:lineRule="auto"/>
            <w:ind w:left="2" w:firstLine="0"/>
            <w:jc w:val="left"/>
          </w:pPr>
          <w:r>
            <w:rPr>
              <w:b/>
              <w:sz w:val="14"/>
            </w:rPr>
            <w:t xml:space="preserve">Review date  </w:t>
          </w:r>
        </w:p>
      </w:tc>
      <w:tc>
        <w:tcPr>
          <w:tcW w:w="1200" w:type="dxa"/>
          <w:tcBorders>
            <w:top w:val="single" w:sz="4" w:space="0" w:color="000000"/>
            <w:left w:val="single" w:sz="4" w:space="0" w:color="000000"/>
            <w:bottom w:val="single" w:sz="4" w:space="0" w:color="000000"/>
            <w:right w:val="single" w:sz="4" w:space="0" w:color="000000"/>
          </w:tcBorders>
        </w:tcPr>
        <w:p w14:paraId="4E081465" w14:textId="77777777" w:rsidR="00917593" w:rsidRDefault="00917593">
          <w:pPr>
            <w:spacing w:after="0" w:line="259" w:lineRule="auto"/>
            <w:ind w:left="2" w:firstLine="0"/>
            <w:jc w:val="left"/>
          </w:pPr>
          <w:r>
            <w:rPr>
              <w:b/>
              <w:sz w:val="14"/>
            </w:rPr>
            <w:t>November 2017</w:t>
          </w:r>
          <w:r>
            <w:rPr>
              <w:sz w:val="1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27034BD9" w14:textId="77777777" w:rsidR="00917593" w:rsidRDefault="00917593">
          <w:pPr>
            <w:spacing w:after="0" w:line="259" w:lineRule="auto"/>
            <w:ind w:left="2" w:firstLine="0"/>
            <w:jc w:val="left"/>
          </w:pPr>
          <w:r>
            <w:rPr>
              <w:b/>
              <w:sz w:val="14"/>
            </w:rPr>
            <w:t xml:space="preserve">Version no </w:t>
          </w:r>
        </w:p>
      </w:tc>
      <w:tc>
        <w:tcPr>
          <w:tcW w:w="1980" w:type="dxa"/>
          <w:tcBorders>
            <w:top w:val="single" w:sz="4" w:space="0" w:color="000000"/>
            <w:left w:val="single" w:sz="4" w:space="0" w:color="000000"/>
            <w:bottom w:val="single" w:sz="4" w:space="0" w:color="000000"/>
            <w:right w:val="single" w:sz="4" w:space="0" w:color="000000"/>
          </w:tcBorders>
        </w:tcPr>
        <w:p w14:paraId="44817F8D" w14:textId="77777777" w:rsidR="00917593" w:rsidRDefault="00917593">
          <w:pPr>
            <w:spacing w:after="0" w:line="259" w:lineRule="auto"/>
            <w:ind w:left="2" w:firstLine="0"/>
            <w:jc w:val="left"/>
          </w:pPr>
          <w:r>
            <w:rPr>
              <w:b/>
              <w:sz w:val="14"/>
            </w:rPr>
            <w:t xml:space="preserve">1.6 </w:t>
          </w:r>
        </w:p>
      </w:tc>
    </w:tr>
    <w:tr w:rsidR="00917593" w14:paraId="778409C8" w14:textId="77777777">
      <w:trPr>
        <w:trHeight w:val="199"/>
      </w:trPr>
      <w:tc>
        <w:tcPr>
          <w:tcW w:w="7111" w:type="dxa"/>
          <w:gridSpan w:val="5"/>
          <w:tcBorders>
            <w:top w:val="single" w:sz="4" w:space="0" w:color="000000"/>
            <w:left w:val="single" w:sz="4" w:space="0" w:color="000000"/>
            <w:bottom w:val="single" w:sz="4" w:space="0" w:color="000000"/>
            <w:right w:val="single" w:sz="4" w:space="0" w:color="000000"/>
          </w:tcBorders>
        </w:tcPr>
        <w:p w14:paraId="25C30CE0" w14:textId="77777777" w:rsidR="00917593" w:rsidRDefault="00917593">
          <w:pPr>
            <w:spacing w:after="0" w:line="259" w:lineRule="auto"/>
            <w:ind w:left="0" w:right="4" w:firstLine="0"/>
            <w:jc w:val="center"/>
          </w:pPr>
          <w:r>
            <w:rPr>
              <w:b/>
              <w:i/>
              <w:sz w:val="14"/>
            </w:rPr>
            <w:t xml:space="preserve">Document control management – Uncontrolled when printed </w:t>
          </w:r>
        </w:p>
      </w:tc>
      <w:tc>
        <w:tcPr>
          <w:tcW w:w="1980" w:type="dxa"/>
          <w:tcBorders>
            <w:top w:val="single" w:sz="4" w:space="0" w:color="000000"/>
            <w:left w:val="single" w:sz="4" w:space="0" w:color="000000"/>
            <w:bottom w:val="single" w:sz="4" w:space="0" w:color="000000"/>
            <w:right w:val="single" w:sz="4" w:space="0" w:color="000000"/>
          </w:tcBorders>
        </w:tcPr>
        <w:p w14:paraId="46D1BE73" w14:textId="77777777" w:rsidR="00917593" w:rsidRDefault="00917593">
          <w:pPr>
            <w:spacing w:after="0" w:line="259" w:lineRule="auto"/>
            <w:ind w:left="5" w:firstLine="0"/>
            <w:jc w:val="center"/>
          </w:pPr>
          <w:r>
            <w:rPr>
              <w:i/>
              <w:sz w:val="14"/>
            </w:rPr>
            <w:t xml:space="preserve">Page </w:t>
          </w:r>
          <w:r>
            <w:fldChar w:fldCharType="begin"/>
          </w:r>
          <w:r>
            <w:instrText xml:space="preserve"> PAGE   \* MERGEFORMAT </w:instrText>
          </w:r>
          <w:r>
            <w:fldChar w:fldCharType="separate"/>
          </w:r>
          <w:r>
            <w:rPr>
              <w:i/>
              <w:sz w:val="14"/>
            </w:rPr>
            <w:t>45</w:t>
          </w:r>
          <w:r>
            <w:rPr>
              <w:i/>
              <w:sz w:val="14"/>
            </w:rPr>
            <w:fldChar w:fldCharType="end"/>
          </w:r>
          <w:r>
            <w:rPr>
              <w:i/>
              <w:sz w:val="14"/>
            </w:rPr>
            <w:t xml:space="preserve"> of </w:t>
          </w:r>
          <w:fldSimple w:instr=" NUMPAGES   \* MERGEFORMAT ">
            <w:r>
              <w:rPr>
                <w:i/>
                <w:sz w:val="14"/>
              </w:rPr>
              <w:t>47</w:t>
            </w:r>
          </w:fldSimple>
          <w:r>
            <w:rPr>
              <w:i/>
              <w:sz w:val="14"/>
            </w:rPr>
            <w:t xml:space="preserve"> </w:t>
          </w:r>
        </w:p>
      </w:tc>
    </w:tr>
  </w:tbl>
  <w:p w14:paraId="1F782CDA" w14:textId="77777777" w:rsidR="00917593" w:rsidRDefault="0091759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0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701"/>
      <w:gridCol w:w="1133"/>
      <w:gridCol w:w="1133"/>
      <w:gridCol w:w="1133"/>
      <w:gridCol w:w="567"/>
      <w:gridCol w:w="1133"/>
      <w:gridCol w:w="567"/>
      <w:gridCol w:w="1469"/>
      <w:gridCol w:w="1364"/>
    </w:tblGrid>
    <w:tr w:rsidR="00917593" w14:paraId="4733E5D0" w14:textId="77777777" w:rsidTr="00810910">
      <w:trPr>
        <w:trHeight w:val="339"/>
      </w:trPr>
      <w:tc>
        <w:tcPr>
          <w:tcW w:w="1305" w:type="dxa"/>
          <w:tcBorders>
            <w:top w:val="single" w:sz="4" w:space="0" w:color="auto"/>
            <w:left w:val="single" w:sz="4" w:space="0" w:color="auto"/>
            <w:bottom w:val="single" w:sz="4" w:space="0" w:color="auto"/>
            <w:right w:val="single" w:sz="4" w:space="0" w:color="auto"/>
          </w:tcBorders>
          <w:hideMark/>
        </w:tcPr>
        <w:p w14:paraId="5871558E" w14:textId="77777777" w:rsidR="00917593" w:rsidRDefault="00917593" w:rsidP="009A5E50">
          <w:pPr>
            <w:pStyle w:val="Footer"/>
            <w:rPr>
              <w:rFonts w:ascii="Tahoma" w:hAnsi="Tahoma" w:cs="Tahoma"/>
              <w:bCs/>
              <w:sz w:val="14"/>
              <w:szCs w:val="14"/>
            </w:rPr>
          </w:pPr>
          <w:bookmarkStart w:id="40" w:name="_Hlk29825497"/>
          <w:r>
            <w:rPr>
              <w:rFonts w:ascii="Tahoma" w:hAnsi="Tahoma" w:cs="Tahoma"/>
              <w:bCs/>
              <w:sz w:val="14"/>
              <w:szCs w:val="14"/>
            </w:rPr>
            <w:t>Document name</w:t>
          </w:r>
        </w:p>
      </w:tc>
      <w:tc>
        <w:tcPr>
          <w:tcW w:w="1701" w:type="dxa"/>
          <w:tcBorders>
            <w:top w:val="single" w:sz="4" w:space="0" w:color="auto"/>
            <w:left w:val="single" w:sz="4" w:space="0" w:color="auto"/>
            <w:bottom w:val="single" w:sz="4" w:space="0" w:color="auto"/>
            <w:right w:val="single" w:sz="4" w:space="0" w:color="auto"/>
          </w:tcBorders>
        </w:tcPr>
        <w:p w14:paraId="0EEC1383" w14:textId="77777777" w:rsidR="00917593" w:rsidRDefault="00917593" w:rsidP="009A5E50">
          <w:pPr>
            <w:pStyle w:val="Footer"/>
            <w:rPr>
              <w:rFonts w:ascii="Tahoma" w:hAnsi="Tahoma" w:cs="Tahoma"/>
              <w:bCs/>
              <w:sz w:val="14"/>
              <w:szCs w:val="14"/>
            </w:rPr>
          </w:pPr>
          <w:r>
            <w:rPr>
              <w:rFonts w:ascii="Tahoma" w:hAnsi="Tahoma" w:cs="Tahoma"/>
              <w:bCs/>
              <w:sz w:val="14"/>
              <w:szCs w:val="14"/>
            </w:rPr>
            <w:t>International Student Prospectus</w:t>
          </w:r>
        </w:p>
      </w:tc>
      <w:tc>
        <w:tcPr>
          <w:tcW w:w="1133" w:type="dxa"/>
          <w:tcBorders>
            <w:top w:val="single" w:sz="4" w:space="0" w:color="auto"/>
            <w:left w:val="single" w:sz="4" w:space="0" w:color="auto"/>
            <w:bottom w:val="single" w:sz="4" w:space="0" w:color="auto"/>
            <w:right w:val="single" w:sz="4" w:space="0" w:color="auto"/>
          </w:tcBorders>
          <w:hideMark/>
        </w:tcPr>
        <w:p w14:paraId="11B543C9" w14:textId="77777777" w:rsidR="00917593" w:rsidRPr="008140F1" w:rsidRDefault="00917593" w:rsidP="009A5E50">
          <w:pPr>
            <w:pStyle w:val="Footer"/>
            <w:rPr>
              <w:rFonts w:ascii="Tahoma" w:hAnsi="Tahoma" w:cs="Tahoma"/>
              <w:bCs/>
              <w:sz w:val="14"/>
              <w:szCs w:val="14"/>
            </w:rPr>
          </w:pPr>
          <w:r w:rsidRPr="008140F1">
            <w:rPr>
              <w:rFonts w:ascii="Tahoma" w:hAnsi="Tahoma" w:cs="Tahoma"/>
              <w:bCs/>
              <w:sz w:val="14"/>
              <w:szCs w:val="14"/>
            </w:rPr>
            <w:t>Author</w:t>
          </w:r>
        </w:p>
      </w:tc>
      <w:tc>
        <w:tcPr>
          <w:tcW w:w="1133" w:type="dxa"/>
          <w:tcBorders>
            <w:top w:val="single" w:sz="4" w:space="0" w:color="auto"/>
            <w:left w:val="single" w:sz="4" w:space="0" w:color="auto"/>
            <w:bottom w:val="single" w:sz="4" w:space="0" w:color="auto"/>
            <w:right w:val="single" w:sz="4" w:space="0" w:color="auto"/>
          </w:tcBorders>
          <w:hideMark/>
        </w:tcPr>
        <w:p w14:paraId="71F63C86" w14:textId="77777777" w:rsidR="00917593" w:rsidRPr="008140F1" w:rsidRDefault="00917593" w:rsidP="009A5E50">
          <w:pPr>
            <w:pStyle w:val="Footer"/>
            <w:rPr>
              <w:rFonts w:ascii="Tahoma" w:hAnsi="Tahoma" w:cs="Tahoma"/>
              <w:bCs/>
              <w:sz w:val="14"/>
              <w:szCs w:val="14"/>
            </w:rPr>
          </w:pPr>
          <w:r w:rsidRPr="008140F1">
            <w:rPr>
              <w:rFonts w:ascii="Tahoma" w:hAnsi="Tahoma" w:cs="Tahoma"/>
              <w:bCs/>
              <w:sz w:val="14"/>
              <w:szCs w:val="14"/>
            </w:rPr>
            <w:t>Compliance Consultant</w:t>
          </w:r>
        </w:p>
      </w:tc>
      <w:tc>
        <w:tcPr>
          <w:tcW w:w="1133" w:type="dxa"/>
          <w:tcBorders>
            <w:top w:val="single" w:sz="4" w:space="0" w:color="auto"/>
            <w:left w:val="single" w:sz="4" w:space="0" w:color="auto"/>
            <w:bottom w:val="single" w:sz="4" w:space="0" w:color="auto"/>
            <w:right w:val="single" w:sz="4" w:space="0" w:color="auto"/>
          </w:tcBorders>
          <w:hideMark/>
        </w:tcPr>
        <w:p w14:paraId="0E7CDDF7" w14:textId="77777777" w:rsidR="00917593" w:rsidRPr="008140F1" w:rsidRDefault="00917593" w:rsidP="009A5E50">
          <w:pPr>
            <w:pStyle w:val="Footer"/>
            <w:rPr>
              <w:rFonts w:ascii="Tahoma" w:hAnsi="Tahoma" w:cs="Tahoma"/>
              <w:bCs/>
              <w:sz w:val="14"/>
              <w:szCs w:val="14"/>
            </w:rPr>
          </w:pPr>
          <w:r w:rsidRPr="008140F1">
            <w:rPr>
              <w:rFonts w:ascii="Tahoma" w:hAnsi="Tahoma" w:cs="Tahoma"/>
              <w:bCs/>
              <w:sz w:val="14"/>
              <w:szCs w:val="14"/>
            </w:rPr>
            <w:t>Approved by</w:t>
          </w:r>
        </w:p>
      </w:tc>
      <w:tc>
        <w:tcPr>
          <w:tcW w:w="567" w:type="dxa"/>
          <w:tcBorders>
            <w:top w:val="single" w:sz="4" w:space="0" w:color="auto"/>
            <w:left w:val="single" w:sz="4" w:space="0" w:color="auto"/>
            <w:bottom w:val="single" w:sz="4" w:space="0" w:color="auto"/>
            <w:right w:val="single" w:sz="4" w:space="0" w:color="auto"/>
          </w:tcBorders>
        </w:tcPr>
        <w:p w14:paraId="675BF4D1" w14:textId="77777777" w:rsidR="00917593" w:rsidRPr="008140F1" w:rsidRDefault="00917593" w:rsidP="009A5E50">
          <w:pPr>
            <w:pStyle w:val="Footer"/>
            <w:rPr>
              <w:rFonts w:ascii="Tahoma" w:hAnsi="Tahoma" w:cs="Tahoma"/>
              <w:bCs/>
              <w:sz w:val="14"/>
              <w:szCs w:val="14"/>
            </w:rPr>
          </w:pPr>
          <w:r w:rsidRPr="008140F1">
            <w:rPr>
              <w:rFonts w:ascii="Tahoma" w:hAnsi="Tahoma" w:cs="Tahoma"/>
              <w:bCs/>
              <w:sz w:val="14"/>
              <w:szCs w:val="14"/>
            </w:rPr>
            <w:t>CEO</w:t>
          </w:r>
        </w:p>
        <w:p w14:paraId="4DCBD695" w14:textId="77777777" w:rsidR="00917593" w:rsidRPr="008140F1" w:rsidRDefault="00917593" w:rsidP="009A5E50">
          <w:pPr>
            <w:pStyle w:val="Footer"/>
            <w:rPr>
              <w:rFonts w:ascii="Tahoma" w:hAnsi="Tahoma" w:cs="Tahoma"/>
              <w:bCs/>
              <w:sz w:val="14"/>
              <w:szCs w:val="14"/>
            </w:rPr>
          </w:pPr>
        </w:p>
      </w:tc>
      <w:tc>
        <w:tcPr>
          <w:tcW w:w="1133" w:type="dxa"/>
          <w:tcBorders>
            <w:top w:val="single" w:sz="4" w:space="0" w:color="auto"/>
            <w:left w:val="single" w:sz="4" w:space="0" w:color="auto"/>
            <w:bottom w:val="single" w:sz="4" w:space="0" w:color="auto"/>
            <w:right w:val="single" w:sz="4" w:space="0" w:color="auto"/>
          </w:tcBorders>
          <w:hideMark/>
        </w:tcPr>
        <w:p w14:paraId="1FF3F81C" w14:textId="77777777" w:rsidR="00917593" w:rsidRDefault="00917593" w:rsidP="009A5E50">
          <w:pPr>
            <w:pStyle w:val="Footer"/>
            <w:rPr>
              <w:rFonts w:ascii="Tahoma" w:hAnsi="Tahoma" w:cs="Tahoma"/>
              <w:bCs/>
              <w:sz w:val="14"/>
              <w:szCs w:val="14"/>
            </w:rPr>
          </w:pPr>
          <w:r>
            <w:rPr>
              <w:rFonts w:ascii="Tahoma" w:hAnsi="Tahoma" w:cs="Tahoma"/>
              <w:bCs/>
              <w:sz w:val="14"/>
              <w:szCs w:val="14"/>
            </w:rPr>
            <w:t>Reference to SRTO</w:t>
          </w:r>
        </w:p>
      </w:tc>
      <w:tc>
        <w:tcPr>
          <w:tcW w:w="567" w:type="dxa"/>
          <w:tcBorders>
            <w:top w:val="single" w:sz="4" w:space="0" w:color="auto"/>
            <w:left w:val="single" w:sz="4" w:space="0" w:color="auto"/>
            <w:bottom w:val="single" w:sz="4" w:space="0" w:color="auto"/>
            <w:right w:val="single" w:sz="4" w:space="0" w:color="auto"/>
          </w:tcBorders>
          <w:hideMark/>
        </w:tcPr>
        <w:p w14:paraId="6D8205D0" w14:textId="066BF495" w:rsidR="00917593" w:rsidRPr="009F49DA" w:rsidRDefault="00917593" w:rsidP="009A5E50">
          <w:pPr>
            <w:pStyle w:val="Footer"/>
            <w:rPr>
              <w:rFonts w:ascii="Tahoma" w:hAnsi="Tahoma" w:cs="Tahoma"/>
              <w:bCs/>
              <w:sz w:val="14"/>
              <w:szCs w:val="14"/>
            </w:rPr>
          </w:pPr>
          <w:r w:rsidRPr="0016108E">
            <w:rPr>
              <w:rFonts w:ascii="Tahoma" w:hAnsi="Tahoma" w:cs="Tahoma"/>
              <w:bCs/>
              <w:sz w:val="14"/>
              <w:szCs w:val="14"/>
            </w:rPr>
            <w:t>4.1</w:t>
          </w:r>
        </w:p>
      </w:tc>
      <w:tc>
        <w:tcPr>
          <w:tcW w:w="1469" w:type="dxa"/>
          <w:tcBorders>
            <w:top w:val="single" w:sz="4" w:space="0" w:color="auto"/>
            <w:left w:val="single" w:sz="4" w:space="0" w:color="auto"/>
            <w:bottom w:val="single" w:sz="4" w:space="0" w:color="auto"/>
            <w:right w:val="single" w:sz="4" w:space="0" w:color="auto"/>
          </w:tcBorders>
          <w:hideMark/>
        </w:tcPr>
        <w:p w14:paraId="3025ECE2" w14:textId="77777777" w:rsidR="00917593" w:rsidRDefault="00917593" w:rsidP="009A5E50">
          <w:pPr>
            <w:pStyle w:val="Footer"/>
            <w:rPr>
              <w:rFonts w:ascii="Tahoma" w:hAnsi="Tahoma" w:cs="Tahoma"/>
              <w:bCs/>
              <w:sz w:val="14"/>
              <w:szCs w:val="14"/>
            </w:rPr>
          </w:pPr>
          <w:r>
            <w:rPr>
              <w:rFonts w:ascii="Tahoma" w:hAnsi="Tahoma" w:cs="Tahoma"/>
              <w:bCs/>
              <w:sz w:val="14"/>
              <w:szCs w:val="14"/>
            </w:rPr>
            <w:t>RTO Code</w:t>
          </w:r>
        </w:p>
      </w:tc>
      <w:tc>
        <w:tcPr>
          <w:tcW w:w="1364" w:type="dxa"/>
          <w:tcBorders>
            <w:top w:val="single" w:sz="4" w:space="0" w:color="auto"/>
            <w:left w:val="single" w:sz="4" w:space="0" w:color="auto"/>
            <w:bottom w:val="single" w:sz="4" w:space="0" w:color="auto"/>
            <w:right w:val="single" w:sz="4" w:space="0" w:color="auto"/>
          </w:tcBorders>
          <w:hideMark/>
        </w:tcPr>
        <w:p w14:paraId="39FD585E" w14:textId="77777777" w:rsidR="00917593" w:rsidRDefault="00917593" w:rsidP="009A5E50">
          <w:pPr>
            <w:pStyle w:val="Footer"/>
            <w:rPr>
              <w:rFonts w:ascii="Tahoma" w:hAnsi="Tahoma" w:cs="Tahoma"/>
              <w:bCs/>
              <w:sz w:val="14"/>
              <w:szCs w:val="14"/>
            </w:rPr>
          </w:pPr>
          <w:r>
            <w:rPr>
              <w:rFonts w:ascii="Tahoma" w:hAnsi="Tahoma" w:cs="Tahoma"/>
              <w:bCs/>
              <w:sz w:val="14"/>
              <w:szCs w:val="14"/>
            </w:rPr>
            <w:t>41340</w:t>
          </w:r>
        </w:p>
      </w:tc>
    </w:tr>
    <w:tr w:rsidR="00917593" w14:paraId="0C323809" w14:textId="77777777" w:rsidTr="00810910">
      <w:trPr>
        <w:trHeight w:val="339"/>
      </w:trPr>
      <w:tc>
        <w:tcPr>
          <w:tcW w:w="1305" w:type="dxa"/>
          <w:tcBorders>
            <w:top w:val="single" w:sz="4" w:space="0" w:color="auto"/>
            <w:left w:val="single" w:sz="4" w:space="0" w:color="auto"/>
            <w:bottom w:val="single" w:sz="4" w:space="0" w:color="auto"/>
            <w:right w:val="single" w:sz="4" w:space="0" w:color="auto"/>
          </w:tcBorders>
          <w:hideMark/>
        </w:tcPr>
        <w:p w14:paraId="2D044A55" w14:textId="1A81BA1B" w:rsidR="00917593" w:rsidRDefault="00917593" w:rsidP="009A5E50">
          <w:pPr>
            <w:pStyle w:val="Footer"/>
            <w:rPr>
              <w:rFonts w:ascii="Tahoma" w:hAnsi="Tahoma" w:cs="Tahoma"/>
              <w:bCs/>
              <w:sz w:val="14"/>
              <w:szCs w:val="14"/>
            </w:rPr>
          </w:pPr>
          <w:r>
            <w:rPr>
              <w:rFonts w:ascii="Tahoma" w:hAnsi="Tahoma" w:cs="Tahoma"/>
              <w:bCs/>
              <w:sz w:val="14"/>
              <w:szCs w:val="14"/>
            </w:rPr>
            <w:t>Date Updated</w:t>
          </w:r>
        </w:p>
      </w:tc>
      <w:tc>
        <w:tcPr>
          <w:tcW w:w="1701" w:type="dxa"/>
          <w:tcBorders>
            <w:top w:val="single" w:sz="4" w:space="0" w:color="auto"/>
            <w:left w:val="single" w:sz="4" w:space="0" w:color="auto"/>
            <w:bottom w:val="single" w:sz="4" w:space="0" w:color="auto"/>
            <w:right w:val="single" w:sz="4" w:space="0" w:color="auto"/>
          </w:tcBorders>
          <w:hideMark/>
        </w:tcPr>
        <w:p w14:paraId="18A47CB1" w14:textId="6FB2D5BA" w:rsidR="00917593" w:rsidRDefault="00E119EC" w:rsidP="009A5E50">
          <w:pPr>
            <w:pStyle w:val="Footer"/>
            <w:rPr>
              <w:rFonts w:ascii="Tahoma" w:hAnsi="Tahoma" w:cs="Tahoma"/>
              <w:bCs/>
              <w:sz w:val="14"/>
              <w:szCs w:val="14"/>
            </w:rPr>
          </w:pPr>
          <w:r>
            <w:rPr>
              <w:rFonts w:ascii="Tahoma" w:hAnsi="Tahoma" w:cs="Tahoma"/>
              <w:bCs/>
              <w:sz w:val="14"/>
              <w:szCs w:val="14"/>
            </w:rPr>
            <w:t>January</w:t>
          </w:r>
          <w:r w:rsidR="00222A4D">
            <w:rPr>
              <w:rFonts w:ascii="Tahoma" w:hAnsi="Tahoma" w:cs="Tahoma"/>
              <w:bCs/>
              <w:sz w:val="14"/>
              <w:szCs w:val="14"/>
            </w:rPr>
            <w:t xml:space="preserve"> </w:t>
          </w:r>
          <w:r w:rsidR="00917593">
            <w:rPr>
              <w:rFonts w:ascii="Tahoma" w:hAnsi="Tahoma" w:cs="Tahoma"/>
              <w:bCs/>
              <w:sz w:val="14"/>
              <w:szCs w:val="14"/>
            </w:rPr>
            <w:t>202</w:t>
          </w:r>
          <w:r>
            <w:rPr>
              <w:rFonts w:ascii="Tahoma" w:hAnsi="Tahoma" w:cs="Tahoma"/>
              <w:bCs/>
              <w:sz w:val="14"/>
              <w:szCs w:val="14"/>
            </w:rPr>
            <w:t>4</w:t>
          </w:r>
        </w:p>
      </w:tc>
      <w:tc>
        <w:tcPr>
          <w:tcW w:w="1133" w:type="dxa"/>
          <w:tcBorders>
            <w:top w:val="single" w:sz="4" w:space="0" w:color="auto"/>
            <w:left w:val="single" w:sz="4" w:space="0" w:color="auto"/>
            <w:bottom w:val="single" w:sz="4" w:space="0" w:color="auto"/>
            <w:right w:val="single" w:sz="4" w:space="0" w:color="auto"/>
          </w:tcBorders>
          <w:hideMark/>
        </w:tcPr>
        <w:p w14:paraId="795055A8" w14:textId="77777777" w:rsidR="00917593" w:rsidRPr="008140F1" w:rsidRDefault="00917593" w:rsidP="009A5E50">
          <w:pPr>
            <w:pStyle w:val="Footer"/>
            <w:rPr>
              <w:rFonts w:ascii="Tahoma" w:hAnsi="Tahoma" w:cs="Tahoma"/>
              <w:bCs/>
              <w:sz w:val="14"/>
              <w:szCs w:val="14"/>
            </w:rPr>
          </w:pPr>
          <w:r w:rsidRPr="008140F1">
            <w:rPr>
              <w:rFonts w:ascii="Tahoma" w:hAnsi="Tahoma" w:cs="Tahoma"/>
              <w:bCs/>
              <w:sz w:val="14"/>
              <w:szCs w:val="14"/>
            </w:rPr>
            <w:t>Date to be reviewed</w:t>
          </w:r>
        </w:p>
      </w:tc>
      <w:tc>
        <w:tcPr>
          <w:tcW w:w="2833" w:type="dxa"/>
          <w:gridSpan w:val="3"/>
          <w:tcBorders>
            <w:top w:val="single" w:sz="4" w:space="0" w:color="auto"/>
            <w:left w:val="single" w:sz="4" w:space="0" w:color="auto"/>
            <w:bottom w:val="single" w:sz="4" w:space="0" w:color="auto"/>
            <w:right w:val="single" w:sz="4" w:space="0" w:color="auto"/>
          </w:tcBorders>
          <w:hideMark/>
        </w:tcPr>
        <w:p w14:paraId="19F3198D" w14:textId="3A88644F" w:rsidR="00917593" w:rsidRPr="008140F1" w:rsidRDefault="00E119EC" w:rsidP="009A5E50">
          <w:pPr>
            <w:pStyle w:val="Footer"/>
            <w:rPr>
              <w:rFonts w:ascii="Tahoma" w:hAnsi="Tahoma" w:cs="Tahoma"/>
              <w:bCs/>
              <w:sz w:val="14"/>
              <w:szCs w:val="14"/>
            </w:rPr>
          </w:pPr>
          <w:r>
            <w:rPr>
              <w:rFonts w:ascii="Tahoma" w:hAnsi="Tahoma" w:cs="Tahoma"/>
              <w:bCs/>
              <w:sz w:val="14"/>
              <w:szCs w:val="14"/>
            </w:rPr>
            <w:t>December</w:t>
          </w:r>
          <w:r w:rsidR="00222A4D">
            <w:rPr>
              <w:rFonts w:ascii="Tahoma" w:hAnsi="Tahoma" w:cs="Tahoma"/>
              <w:bCs/>
              <w:sz w:val="14"/>
              <w:szCs w:val="14"/>
            </w:rPr>
            <w:t xml:space="preserve"> </w:t>
          </w:r>
          <w:r w:rsidR="00917593">
            <w:rPr>
              <w:rFonts w:ascii="Tahoma" w:hAnsi="Tahoma" w:cs="Tahoma"/>
              <w:bCs/>
              <w:sz w:val="14"/>
              <w:szCs w:val="14"/>
            </w:rPr>
            <w:t>202</w:t>
          </w:r>
          <w:r w:rsidR="008A2D24">
            <w:rPr>
              <w:rFonts w:ascii="Tahoma" w:hAnsi="Tahoma" w:cs="Tahoma"/>
              <w:bCs/>
              <w:sz w:val="14"/>
              <w:szCs w:val="14"/>
            </w:rPr>
            <w:t>4</w:t>
          </w:r>
        </w:p>
      </w:tc>
      <w:tc>
        <w:tcPr>
          <w:tcW w:w="1133" w:type="dxa"/>
          <w:tcBorders>
            <w:top w:val="single" w:sz="4" w:space="0" w:color="auto"/>
            <w:left w:val="single" w:sz="4" w:space="0" w:color="auto"/>
            <w:bottom w:val="single" w:sz="4" w:space="0" w:color="auto"/>
            <w:right w:val="single" w:sz="4" w:space="0" w:color="auto"/>
          </w:tcBorders>
          <w:hideMark/>
        </w:tcPr>
        <w:p w14:paraId="1E27F218" w14:textId="77777777" w:rsidR="00917593" w:rsidRDefault="00917593" w:rsidP="009A5E50">
          <w:pPr>
            <w:pStyle w:val="Footer"/>
            <w:rPr>
              <w:rFonts w:ascii="Tahoma" w:hAnsi="Tahoma" w:cs="Tahoma"/>
              <w:bCs/>
              <w:sz w:val="14"/>
              <w:szCs w:val="14"/>
            </w:rPr>
          </w:pPr>
          <w:r>
            <w:rPr>
              <w:rFonts w:ascii="Tahoma" w:hAnsi="Tahoma" w:cs="Tahoma"/>
              <w:bCs/>
              <w:sz w:val="14"/>
              <w:szCs w:val="14"/>
            </w:rPr>
            <w:t>Version no</w:t>
          </w:r>
        </w:p>
      </w:tc>
      <w:tc>
        <w:tcPr>
          <w:tcW w:w="567" w:type="dxa"/>
          <w:tcBorders>
            <w:top w:val="single" w:sz="4" w:space="0" w:color="auto"/>
            <w:left w:val="single" w:sz="4" w:space="0" w:color="auto"/>
            <w:bottom w:val="single" w:sz="4" w:space="0" w:color="auto"/>
            <w:right w:val="single" w:sz="4" w:space="0" w:color="auto"/>
          </w:tcBorders>
        </w:tcPr>
        <w:p w14:paraId="7D7F3B36" w14:textId="7F11F449" w:rsidR="00917593" w:rsidRPr="009F49DA" w:rsidRDefault="00E119EC" w:rsidP="009A5E50">
          <w:pPr>
            <w:pStyle w:val="Footer"/>
            <w:rPr>
              <w:rFonts w:ascii="Tahoma" w:hAnsi="Tahoma" w:cs="Tahoma"/>
              <w:bCs/>
              <w:sz w:val="14"/>
              <w:szCs w:val="14"/>
            </w:rPr>
          </w:pPr>
          <w:r>
            <w:rPr>
              <w:rFonts w:ascii="Tahoma" w:hAnsi="Tahoma" w:cs="Tahoma"/>
              <w:bCs/>
              <w:sz w:val="14"/>
              <w:szCs w:val="14"/>
            </w:rPr>
            <w:t>7.0</w:t>
          </w:r>
        </w:p>
      </w:tc>
      <w:tc>
        <w:tcPr>
          <w:tcW w:w="1469" w:type="dxa"/>
          <w:tcBorders>
            <w:top w:val="single" w:sz="4" w:space="0" w:color="auto"/>
            <w:left w:val="single" w:sz="4" w:space="0" w:color="auto"/>
            <w:bottom w:val="single" w:sz="4" w:space="0" w:color="auto"/>
            <w:right w:val="single" w:sz="4" w:space="0" w:color="auto"/>
          </w:tcBorders>
          <w:hideMark/>
        </w:tcPr>
        <w:p w14:paraId="150F852D" w14:textId="77777777" w:rsidR="00917593" w:rsidRDefault="00917593" w:rsidP="009A5E50">
          <w:pPr>
            <w:pStyle w:val="Footer"/>
            <w:rPr>
              <w:rFonts w:ascii="Tahoma" w:hAnsi="Tahoma" w:cs="Tahoma"/>
              <w:bCs/>
              <w:sz w:val="14"/>
              <w:szCs w:val="14"/>
            </w:rPr>
          </w:pPr>
          <w:r>
            <w:rPr>
              <w:rFonts w:ascii="Tahoma" w:hAnsi="Tahoma" w:cs="Tahoma"/>
              <w:bCs/>
              <w:sz w:val="14"/>
              <w:szCs w:val="14"/>
            </w:rPr>
            <w:t>CRICOS Provider No</w:t>
          </w:r>
        </w:p>
      </w:tc>
      <w:tc>
        <w:tcPr>
          <w:tcW w:w="1364" w:type="dxa"/>
          <w:tcBorders>
            <w:top w:val="single" w:sz="4" w:space="0" w:color="auto"/>
            <w:left w:val="single" w:sz="4" w:space="0" w:color="auto"/>
            <w:bottom w:val="single" w:sz="4" w:space="0" w:color="auto"/>
            <w:right w:val="single" w:sz="4" w:space="0" w:color="auto"/>
          </w:tcBorders>
          <w:hideMark/>
        </w:tcPr>
        <w:p w14:paraId="0F74BAE2" w14:textId="77777777" w:rsidR="00917593" w:rsidRDefault="00917593" w:rsidP="009A5E50">
          <w:pPr>
            <w:pStyle w:val="Footer"/>
            <w:rPr>
              <w:rFonts w:ascii="Tahoma" w:hAnsi="Tahoma" w:cs="Tahoma"/>
              <w:bCs/>
              <w:sz w:val="14"/>
              <w:szCs w:val="14"/>
            </w:rPr>
          </w:pPr>
          <w:r>
            <w:rPr>
              <w:rFonts w:ascii="Tahoma" w:hAnsi="Tahoma" w:cs="Tahoma"/>
              <w:bCs/>
              <w:sz w:val="14"/>
              <w:szCs w:val="14"/>
            </w:rPr>
            <w:t>03450E</w:t>
          </w:r>
        </w:p>
      </w:tc>
    </w:tr>
    <w:tr w:rsidR="00917593" w14:paraId="6F9F5213" w14:textId="77777777" w:rsidTr="00810910">
      <w:trPr>
        <w:trHeight w:val="339"/>
      </w:trPr>
      <w:tc>
        <w:tcPr>
          <w:tcW w:w="8105" w:type="dxa"/>
          <w:gridSpan w:val="7"/>
          <w:tcBorders>
            <w:top w:val="single" w:sz="4" w:space="0" w:color="auto"/>
            <w:left w:val="single" w:sz="4" w:space="0" w:color="auto"/>
            <w:bottom w:val="single" w:sz="4" w:space="0" w:color="auto"/>
            <w:right w:val="nil"/>
          </w:tcBorders>
          <w:hideMark/>
        </w:tcPr>
        <w:p w14:paraId="7D9C7321" w14:textId="77777777" w:rsidR="00917593" w:rsidRDefault="00917593" w:rsidP="009A5E50">
          <w:pPr>
            <w:pStyle w:val="Footer"/>
            <w:jc w:val="center"/>
            <w:rPr>
              <w:rFonts w:ascii="Tahoma" w:hAnsi="Tahoma" w:cs="Tahoma"/>
              <w:bCs/>
              <w:i/>
              <w:sz w:val="14"/>
              <w:szCs w:val="14"/>
            </w:rPr>
          </w:pPr>
          <w:r>
            <w:rPr>
              <w:rFonts w:ascii="Tahoma" w:hAnsi="Tahoma" w:cs="Tahoma"/>
              <w:bCs/>
              <w:i/>
              <w:sz w:val="14"/>
              <w:szCs w:val="14"/>
            </w:rPr>
            <w:t>Document control management – Uncontrolled when printed</w:t>
          </w:r>
        </w:p>
      </w:tc>
      <w:tc>
        <w:tcPr>
          <w:tcW w:w="567" w:type="dxa"/>
          <w:tcBorders>
            <w:top w:val="single" w:sz="4" w:space="0" w:color="auto"/>
            <w:left w:val="nil"/>
            <w:bottom w:val="single" w:sz="4" w:space="0" w:color="auto"/>
            <w:right w:val="nil"/>
          </w:tcBorders>
        </w:tcPr>
        <w:p w14:paraId="75F9AC3A" w14:textId="77777777" w:rsidR="00917593" w:rsidRDefault="00917593" w:rsidP="009A5E50">
          <w:pPr>
            <w:pStyle w:val="Footer"/>
            <w:jc w:val="center"/>
            <w:rPr>
              <w:rFonts w:ascii="Tahoma" w:hAnsi="Tahoma" w:cs="Tahoma"/>
              <w:bCs/>
              <w:i/>
              <w:sz w:val="14"/>
              <w:szCs w:val="14"/>
            </w:rPr>
          </w:pPr>
        </w:p>
      </w:tc>
      <w:tc>
        <w:tcPr>
          <w:tcW w:w="2833" w:type="dxa"/>
          <w:gridSpan w:val="2"/>
          <w:tcBorders>
            <w:top w:val="single" w:sz="4" w:space="0" w:color="auto"/>
            <w:left w:val="nil"/>
            <w:bottom w:val="single" w:sz="4" w:space="0" w:color="auto"/>
            <w:right w:val="single" w:sz="4" w:space="0" w:color="auto"/>
          </w:tcBorders>
          <w:hideMark/>
        </w:tcPr>
        <w:p w14:paraId="06511500" w14:textId="77777777" w:rsidR="00917593" w:rsidRPr="00122A38" w:rsidRDefault="00917593" w:rsidP="009A5E50">
          <w:pPr>
            <w:pStyle w:val="Footer"/>
            <w:jc w:val="center"/>
            <w:rPr>
              <w:rFonts w:ascii="Tahoma" w:hAnsi="Tahoma" w:cs="Tahoma"/>
              <w:bCs/>
              <w:i/>
              <w:sz w:val="16"/>
              <w:szCs w:val="16"/>
            </w:rPr>
          </w:pPr>
          <w:r>
            <w:rPr>
              <w:rFonts w:ascii="Tahoma" w:hAnsi="Tahoma" w:cs="Tahoma"/>
              <w:bCs/>
              <w:i/>
              <w:sz w:val="14"/>
              <w:szCs w:val="14"/>
            </w:rPr>
            <w:t xml:space="preserve">  </w:t>
          </w:r>
          <w:r w:rsidRPr="00122A38">
            <w:rPr>
              <w:rFonts w:ascii="Tahoma" w:hAnsi="Tahoma" w:cs="Tahoma"/>
              <w:bCs/>
              <w:i/>
              <w:sz w:val="16"/>
              <w:szCs w:val="16"/>
            </w:rPr>
            <w:t xml:space="preserve">Page </w:t>
          </w:r>
          <w:r w:rsidRPr="00122A38">
            <w:rPr>
              <w:sz w:val="16"/>
              <w:szCs w:val="16"/>
            </w:rPr>
            <w:fldChar w:fldCharType="begin"/>
          </w:r>
          <w:r w:rsidRPr="00122A38">
            <w:rPr>
              <w:rFonts w:ascii="Tahoma" w:hAnsi="Tahoma" w:cs="Tahoma"/>
              <w:bCs/>
              <w:i/>
              <w:sz w:val="16"/>
              <w:szCs w:val="16"/>
            </w:rPr>
            <w:instrText xml:space="preserve"> PAGE  \* Arabic  \* MERGEFORMAT </w:instrText>
          </w:r>
          <w:r w:rsidRPr="00122A38">
            <w:rPr>
              <w:sz w:val="16"/>
              <w:szCs w:val="16"/>
            </w:rPr>
            <w:fldChar w:fldCharType="separate"/>
          </w:r>
          <w:r w:rsidRPr="00122A38">
            <w:rPr>
              <w:rFonts w:ascii="Tahoma" w:hAnsi="Tahoma" w:cs="Tahoma"/>
              <w:bCs/>
              <w:i/>
              <w:sz w:val="16"/>
              <w:szCs w:val="16"/>
            </w:rPr>
            <w:t>1</w:t>
          </w:r>
          <w:r w:rsidRPr="00122A38">
            <w:rPr>
              <w:sz w:val="16"/>
              <w:szCs w:val="16"/>
            </w:rPr>
            <w:fldChar w:fldCharType="end"/>
          </w:r>
          <w:r w:rsidRPr="00122A38">
            <w:rPr>
              <w:rFonts w:ascii="Tahoma" w:hAnsi="Tahoma" w:cs="Tahoma"/>
              <w:bCs/>
              <w:i/>
              <w:sz w:val="16"/>
              <w:szCs w:val="16"/>
            </w:rPr>
            <w:t xml:space="preserve"> of </w:t>
          </w:r>
          <w:r w:rsidRPr="00122A38">
            <w:rPr>
              <w:sz w:val="16"/>
              <w:szCs w:val="16"/>
            </w:rPr>
            <w:fldChar w:fldCharType="begin"/>
          </w:r>
          <w:r w:rsidRPr="00122A38">
            <w:rPr>
              <w:bCs/>
              <w:sz w:val="16"/>
              <w:szCs w:val="16"/>
            </w:rPr>
            <w:instrText xml:space="preserve"> NUMPAGES  \* Arabic  \* MERGEFORMAT </w:instrText>
          </w:r>
          <w:r w:rsidRPr="00122A38">
            <w:rPr>
              <w:sz w:val="16"/>
              <w:szCs w:val="16"/>
            </w:rPr>
            <w:fldChar w:fldCharType="separate"/>
          </w:r>
          <w:r w:rsidRPr="00122A38">
            <w:rPr>
              <w:bCs/>
              <w:sz w:val="16"/>
              <w:szCs w:val="16"/>
            </w:rPr>
            <w:t>6</w:t>
          </w:r>
          <w:r w:rsidRPr="00122A38">
            <w:rPr>
              <w:sz w:val="16"/>
              <w:szCs w:val="16"/>
            </w:rPr>
            <w:fldChar w:fldCharType="end"/>
          </w:r>
        </w:p>
      </w:tc>
      <w:bookmarkEnd w:id="40"/>
    </w:tr>
  </w:tbl>
  <w:p w14:paraId="49793154" w14:textId="77777777" w:rsidR="00917593" w:rsidRDefault="0091759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D674" w14:textId="77777777" w:rsidR="00917593" w:rsidRDefault="00917593">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07EB" w14:textId="77777777" w:rsidR="00AE690C" w:rsidRDefault="00AE690C">
      <w:pPr>
        <w:spacing w:after="0" w:line="240" w:lineRule="auto"/>
      </w:pPr>
      <w:r>
        <w:separator/>
      </w:r>
    </w:p>
  </w:footnote>
  <w:footnote w:type="continuationSeparator" w:id="0">
    <w:p w14:paraId="460EED58" w14:textId="77777777" w:rsidR="00AE690C" w:rsidRDefault="00AE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6406" w14:textId="77777777" w:rsidR="00917593" w:rsidRDefault="00917593">
    <w:pPr>
      <w:tabs>
        <w:tab w:val="center" w:pos="2628"/>
        <w:tab w:val="right" w:pos="10156"/>
      </w:tabs>
      <w:spacing w:after="0" w:line="259" w:lineRule="auto"/>
      <w:ind w:left="0" w:right="-144" w:firstLine="0"/>
      <w:jc w:val="left"/>
    </w:pPr>
    <w:r>
      <w:rPr>
        <w:noProof/>
      </w:rPr>
      <w:drawing>
        <wp:anchor distT="0" distB="0" distL="114300" distR="114300" simplePos="0" relativeHeight="251660288" behindDoc="0" locked="0" layoutInCell="1" allowOverlap="0" wp14:anchorId="49F22591" wp14:editId="6997F793">
          <wp:simplePos x="0" y="0"/>
          <wp:positionH relativeFrom="page">
            <wp:posOffset>754380</wp:posOffset>
          </wp:positionH>
          <wp:positionV relativeFrom="page">
            <wp:posOffset>145415</wp:posOffset>
          </wp:positionV>
          <wp:extent cx="1388110" cy="560705"/>
          <wp:effectExtent l="0" t="0" r="0" b="0"/>
          <wp:wrapSquare wrapText="bothSides"/>
          <wp:docPr id="90872" name="Picture 90872"/>
          <wp:cNvGraphicFramePr/>
          <a:graphic xmlns:a="http://schemas.openxmlformats.org/drawingml/2006/main">
            <a:graphicData uri="http://schemas.openxmlformats.org/drawingml/2006/picture">
              <pic:pic xmlns:pic="http://schemas.openxmlformats.org/drawingml/2006/picture">
                <pic:nvPicPr>
                  <pic:cNvPr id="9730" name="Picture 9730"/>
                  <pic:cNvPicPr/>
                </pic:nvPicPr>
                <pic:blipFill>
                  <a:blip r:embed="rId1"/>
                  <a:stretch>
                    <a:fillRect/>
                  </a:stretch>
                </pic:blipFill>
                <pic:spPr>
                  <a:xfrm>
                    <a:off x="0" y="0"/>
                    <a:ext cx="1388110" cy="560705"/>
                  </a:xfrm>
                  <a:prstGeom prst="rect">
                    <a:avLst/>
                  </a:prstGeom>
                </pic:spPr>
              </pic:pic>
            </a:graphicData>
          </a:graphic>
        </wp:anchor>
      </w:drawing>
    </w:r>
    <w:r>
      <w:tab/>
    </w:r>
    <w:r>
      <w:rPr>
        <w:rFonts w:ascii="Tahoma" w:eastAsia="Tahoma" w:hAnsi="Tahoma" w:cs="Tahoma"/>
        <w:sz w:val="20"/>
      </w:rPr>
      <w:t xml:space="preserve"> </w:t>
    </w:r>
    <w:r>
      <w:rPr>
        <w:rFonts w:ascii="Tahoma" w:eastAsia="Tahoma" w:hAnsi="Tahoma" w:cs="Tahoma"/>
        <w:sz w:val="20"/>
      </w:rPr>
      <w:tab/>
    </w:r>
    <w:r>
      <w:rPr>
        <w:sz w:val="18"/>
      </w:rPr>
      <w:t>Tel: (03) 9043 1668</w:t>
    </w:r>
  </w:p>
  <w:p w14:paraId="2AD4FDB1" w14:textId="77777777" w:rsidR="00917593" w:rsidRDefault="00917593">
    <w:pPr>
      <w:spacing w:after="5" w:line="259" w:lineRule="auto"/>
      <w:ind w:left="288" w:right="-142" w:firstLine="0"/>
      <w:jc w:val="right"/>
    </w:pPr>
    <w:r>
      <w:rPr>
        <w:sz w:val="18"/>
      </w:rPr>
      <w:t xml:space="preserve">Email: </w:t>
    </w:r>
    <w:r>
      <w:rPr>
        <w:color w:val="0563C1"/>
        <w:sz w:val="18"/>
        <w:u w:val="single" w:color="0563C1"/>
      </w:rPr>
      <w:t>info@daltoncollege.vic.edu.au</w:t>
    </w:r>
  </w:p>
  <w:p w14:paraId="48153C07" w14:textId="77777777" w:rsidR="00917593" w:rsidRDefault="00917593">
    <w:pPr>
      <w:spacing w:after="3" w:line="259" w:lineRule="auto"/>
      <w:ind w:left="288" w:right="-141" w:firstLine="0"/>
      <w:jc w:val="right"/>
    </w:pPr>
    <w:r>
      <w:rPr>
        <w:sz w:val="18"/>
      </w:rPr>
      <w:t xml:space="preserve">Level 1, 533 Lt Lonsdale Street, Melbourne VIC 3000, Australia </w:t>
    </w:r>
  </w:p>
  <w:p w14:paraId="71ACBDE1" w14:textId="77777777" w:rsidR="00917593" w:rsidRDefault="00917593">
    <w:pPr>
      <w:spacing w:after="0" w:line="259" w:lineRule="auto"/>
      <w:ind w:left="288" w:right="-143" w:firstLine="0"/>
      <w:jc w:val="right"/>
    </w:pPr>
    <w:r>
      <w:rPr>
        <w:sz w:val="18"/>
      </w:rPr>
      <w:t>RTO No:41340 CRICOS No: 03450E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F643" w14:textId="77777777" w:rsidR="001C4FF8" w:rsidRDefault="001C4FF8" w:rsidP="001C4FF8">
    <w:pPr>
      <w:tabs>
        <w:tab w:val="center" w:pos="2628"/>
        <w:tab w:val="right" w:pos="10156"/>
      </w:tabs>
      <w:spacing w:after="0" w:line="259" w:lineRule="auto"/>
      <w:ind w:left="0" w:right="-144" w:firstLine="0"/>
      <w:jc w:val="left"/>
    </w:pPr>
    <w:r>
      <w:rPr>
        <w:noProof/>
      </w:rPr>
      <w:drawing>
        <wp:anchor distT="0" distB="0" distL="114300" distR="114300" simplePos="0" relativeHeight="251664384" behindDoc="0" locked="0" layoutInCell="1" allowOverlap="0" wp14:anchorId="10BA6B2F" wp14:editId="5AAEAF28">
          <wp:simplePos x="0" y="0"/>
          <wp:positionH relativeFrom="page">
            <wp:posOffset>754380</wp:posOffset>
          </wp:positionH>
          <wp:positionV relativeFrom="page">
            <wp:posOffset>145415</wp:posOffset>
          </wp:positionV>
          <wp:extent cx="1388110" cy="560705"/>
          <wp:effectExtent l="0" t="0" r="0" b="0"/>
          <wp:wrapSquare wrapText="bothSides"/>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388110" cy="560705"/>
                  </a:xfrm>
                  <a:prstGeom prst="rect">
                    <a:avLst/>
                  </a:prstGeom>
                </pic:spPr>
              </pic:pic>
            </a:graphicData>
          </a:graphic>
        </wp:anchor>
      </w:drawing>
    </w:r>
    <w:r>
      <w:tab/>
    </w:r>
    <w:r>
      <w:rPr>
        <w:rFonts w:ascii="Tahoma" w:eastAsia="Tahoma" w:hAnsi="Tahoma" w:cs="Tahoma"/>
        <w:sz w:val="20"/>
      </w:rPr>
      <w:t xml:space="preserve"> </w:t>
    </w:r>
    <w:r>
      <w:rPr>
        <w:rFonts w:ascii="Tahoma" w:eastAsia="Tahoma" w:hAnsi="Tahoma" w:cs="Tahoma"/>
        <w:sz w:val="20"/>
      </w:rPr>
      <w:tab/>
    </w:r>
    <w:r>
      <w:rPr>
        <w:sz w:val="18"/>
      </w:rPr>
      <w:t>Tel: (03) 9043 1668</w:t>
    </w:r>
  </w:p>
  <w:p w14:paraId="3C253225" w14:textId="77777777" w:rsidR="001C4FF8" w:rsidRDefault="001C4FF8" w:rsidP="001C4FF8">
    <w:pPr>
      <w:spacing w:after="5" w:line="259" w:lineRule="auto"/>
      <w:ind w:left="288" w:right="-142" w:firstLine="0"/>
      <w:jc w:val="right"/>
    </w:pPr>
    <w:r>
      <w:rPr>
        <w:sz w:val="18"/>
      </w:rPr>
      <w:t xml:space="preserve">Email: </w:t>
    </w:r>
    <w:r>
      <w:rPr>
        <w:color w:val="0563C1"/>
        <w:sz w:val="18"/>
        <w:u w:val="single" w:color="0563C1"/>
      </w:rPr>
      <w:t>info@daltoncollege.vic.edu.au</w:t>
    </w:r>
  </w:p>
  <w:p w14:paraId="7A018C0E" w14:textId="0E09EDD4" w:rsidR="001C4FF8" w:rsidRDefault="007C1ED1" w:rsidP="001C4FF8">
    <w:pPr>
      <w:spacing w:after="3" w:line="259" w:lineRule="auto"/>
      <w:ind w:left="288" w:right="-141" w:firstLine="0"/>
      <w:jc w:val="right"/>
    </w:pPr>
    <w:r>
      <w:rPr>
        <w:sz w:val="18"/>
      </w:rPr>
      <w:t xml:space="preserve">Suite 1, </w:t>
    </w:r>
    <w:r w:rsidR="001C4FF8">
      <w:rPr>
        <w:sz w:val="18"/>
      </w:rPr>
      <w:t xml:space="preserve">Level </w:t>
    </w:r>
    <w:r w:rsidR="009D0FD5">
      <w:rPr>
        <w:sz w:val="18"/>
      </w:rPr>
      <w:t>14</w:t>
    </w:r>
    <w:r w:rsidR="001C4FF8">
      <w:rPr>
        <w:sz w:val="18"/>
      </w:rPr>
      <w:t xml:space="preserve">, </w:t>
    </w:r>
    <w:r w:rsidR="009E238F">
      <w:rPr>
        <w:sz w:val="18"/>
      </w:rPr>
      <w:t>190</w:t>
    </w:r>
    <w:r w:rsidR="009D0FD5">
      <w:rPr>
        <w:sz w:val="18"/>
      </w:rPr>
      <w:t xml:space="preserve"> Q</w:t>
    </w:r>
    <w:r w:rsidR="009D0FD5">
      <w:rPr>
        <w:rFonts w:asciiTheme="minorEastAsia" w:eastAsiaTheme="minorEastAsia" w:hAnsiTheme="minorEastAsia" w:hint="eastAsia"/>
        <w:sz w:val="18"/>
        <w:lang w:eastAsia="zh-CN"/>
      </w:rPr>
      <w:t>ueen</w:t>
    </w:r>
    <w:r w:rsidR="009D0FD5">
      <w:rPr>
        <w:sz w:val="18"/>
      </w:rPr>
      <w:t xml:space="preserve"> </w:t>
    </w:r>
    <w:r w:rsidR="001C4FF8">
      <w:rPr>
        <w:sz w:val="18"/>
      </w:rPr>
      <w:t xml:space="preserve">Street, Melbourne VIC 3000, Australia </w:t>
    </w:r>
  </w:p>
  <w:p w14:paraId="2866F464" w14:textId="77777777" w:rsidR="001C4FF8" w:rsidRDefault="001C4FF8" w:rsidP="001C4FF8">
    <w:pPr>
      <w:spacing w:after="0" w:line="259" w:lineRule="auto"/>
      <w:ind w:left="288" w:right="-143" w:firstLine="0"/>
      <w:jc w:val="right"/>
    </w:pPr>
    <w:r>
      <w:rPr>
        <w:sz w:val="18"/>
      </w:rPr>
      <w:t>RTO No:41340 CRICOS No: 03450E</w:t>
    </w:r>
  </w:p>
  <w:p w14:paraId="3676E41F" w14:textId="4C099D57" w:rsidR="00917593" w:rsidRPr="001C4FF8" w:rsidRDefault="00917593" w:rsidP="001C4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3502" w14:textId="3D676856" w:rsidR="00917593" w:rsidRDefault="00917593">
    <w:pPr>
      <w:tabs>
        <w:tab w:val="center" w:pos="2628"/>
        <w:tab w:val="right" w:pos="10156"/>
      </w:tabs>
      <w:spacing w:after="0" w:line="259" w:lineRule="auto"/>
      <w:ind w:left="0" w:right="-144" w:firstLine="0"/>
      <w:jc w:val="left"/>
    </w:pPr>
    <w:r>
      <w:rPr>
        <w:noProof/>
      </w:rPr>
      <w:drawing>
        <wp:anchor distT="0" distB="0" distL="114300" distR="114300" simplePos="0" relativeHeight="251662336" behindDoc="0" locked="0" layoutInCell="1" allowOverlap="0" wp14:anchorId="0601C2AF" wp14:editId="0C9665DB">
          <wp:simplePos x="0" y="0"/>
          <wp:positionH relativeFrom="page">
            <wp:posOffset>754380</wp:posOffset>
          </wp:positionH>
          <wp:positionV relativeFrom="page">
            <wp:posOffset>145415</wp:posOffset>
          </wp:positionV>
          <wp:extent cx="1388110" cy="560705"/>
          <wp:effectExtent l="0" t="0" r="0" b="0"/>
          <wp:wrapSquare wrapText="bothSides"/>
          <wp:docPr id="90874" name="Picture 90874"/>
          <wp:cNvGraphicFramePr/>
          <a:graphic xmlns:a="http://schemas.openxmlformats.org/drawingml/2006/main">
            <a:graphicData uri="http://schemas.openxmlformats.org/drawingml/2006/picture">
              <pic:pic xmlns:pic="http://schemas.openxmlformats.org/drawingml/2006/picture">
                <pic:nvPicPr>
                  <pic:cNvPr id="9730" name="Picture 9730"/>
                  <pic:cNvPicPr/>
                </pic:nvPicPr>
                <pic:blipFill>
                  <a:blip r:embed="rId1"/>
                  <a:stretch>
                    <a:fillRect/>
                  </a:stretch>
                </pic:blipFill>
                <pic:spPr>
                  <a:xfrm>
                    <a:off x="0" y="0"/>
                    <a:ext cx="1388110" cy="560705"/>
                  </a:xfrm>
                  <a:prstGeom prst="rect">
                    <a:avLst/>
                  </a:prstGeom>
                </pic:spPr>
              </pic:pic>
            </a:graphicData>
          </a:graphic>
        </wp:anchor>
      </w:drawing>
    </w:r>
    <w:r>
      <w:tab/>
    </w:r>
    <w:r>
      <w:rPr>
        <w:rFonts w:ascii="Tahoma" w:eastAsia="Tahoma" w:hAnsi="Tahoma" w:cs="Tahoma"/>
        <w:sz w:val="20"/>
      </w:rPr>
      <w:t xml:space="preserve"> </w:t>
    </w:r>
    <w:r>
      <w:rPr>
        <w:sz w:val="18"/>
      </w:rPr>
      <w:t>Tel: (03) 9043 1668</w:t>
    </w:r>
  </w:p>
  <w:p w14:paraId="76C97400" w14:textId="77777777" w:rsidR="00917593" w:rsidRDefault="00917593">
    <w:pPr>
      <w:spacing w:after="5" w:line="259" w:lineRule="auto"/>
      <w:ind w:left="288" w:right="-142" w:firstLine="0"/>
      <w:jc w:val="right"/>
    </w:pPr>
    <w:r>
      <w:rPr>
        <w:sz w:val="18"/>
      </w:rPr>
      <w:t xml:space="preserve">Email: </w:t>
    </w:r>
    <w:r>
      <w:rPr>
        <w:color w:val="0563C1"/>
        <w:sz w:val="18"/>
        <w:u w:val="single" w:color="0563C1"/>
      </w:rPr>
      <w:t>info@daltoncollege.vic.edu.au</w:t>
    </w:r>
  </w:p>
  <w:p w14:paraId="297421F5" w14:textId="67943FFB" w:rsidR="00917593" w:rsidRDefault="00EF25AB">
    <w:pPr>
      <w:spacing w:after="3" w:line="259" w:lineRule="auto"/>
      <w:ind w:left="288" w:right="-141" w:firstLine="0"/>
      <w:jc w:val="right"/>
    </w:pPr>
    <w:r>
      <w:rPr>
        <w:sz w:val="18"/>
      </w:rPr>
      <w:t>S</w:t>
    </w:r>
    <w:r>
      <w:rPr>
        <w:rFonts w:asciiTheme="minorEastAsia" w:eastAsiaTheme="minorEastAsia" w:hAnsiTheme="minorEastAsia" w:hint="eastAsia"/>
        <w:sz w:val="18"/>
        <w:lang w:eastAsia="zh-CN"/>
      </w:rPr>
      <w:t>uite</w:t>
    </w:r>
    <w:r>
      <w:rPr>
        <w:sz w:val="18"/>
      </w:rPr>
      <w:t xml:space="preserve"> 1, </w:t>
    </w:r>
    <w:r w:rsidR="00917593">
      <w:rPr>
        <w:sz w:val="18"/>
      </w:rPr>
      <w:t>Level</w:t>
    </w:r>
    <w:r w:rsidR="009D0FD5">
      <w:rPr>
        <w:sz w:val="18"/>
      </w:rPr>
      <w:t xml:space="preserve"> 14</w:t>
    </w:r>
    <w:r w:rsidR="00917593">
      <w:rPr>
        <w:sz w:val="18"/>
      </w:rPr>
      <w:t xml:space="preserve">, </w:t>
    </w:r>
    <w:r w:rsidR="009D0FD5">
      <w:rPr>
        <w:sz w:val="18"/>
      </w:rPr>
      <w:t>190 Q</w:t>
    </w:r>
    <w:r w:rsidR="009D0FD5">
      <w:rPr>
        <w:rFonts w:asciiTheme="minorEastAsia" w:eastAsiaTheme="minorEastAsia" w:hAnsiTheme="minorEastAsia" w:hint="eastAsia"/>
        <w:sz w:val="18"/>
        <w:lang w:eastAsia="zh-CN"/>
      </w:rPr>
      <w:t>ueen</w:t>
    </w:r>
    <w:r w:rsidR="009D0FD5">
      <w:rPr>
        <w:sz w:val="18"/>
      </w:rPr>
      <w:t xml:space="preserve"> </w:t>
    </w:r>
    <w:r w:rsidR="00917593">
      <w:rPr>
        <w:sz w:val="18"/>
      </w:rPr>
      <w:t xml:space="preserve">Street, Melbourne VIC 3000, Australia </w:t>
    </w:r>
  </w:p>
  <w:p w14:paraId="67477484" w14:textId="77777777" w:rsidR="00917593" w:rsidRDefault="00917593">
    <w:pPr>
      <w:spacing w:after="0" w:line="259" w:lineRule="auto"/>
      <w:ind w:left="288" w:right="-143" w:firstLine="0"/>
      <w:jc w:val="right"/>
    </w:pPr>
    <w:r>
      <w:rPr>
        <w:sz w:val="18"/>
      </w:rPr>
      <w:t>RTO No:41340 CRICOS No: 03450E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92"/>
    <w:multiLevelType w:val="hybridMultilevel"/>
    <w:tmpl w:val="1F6833FE"/>
    <w:lvl w:ilvl="0" w:tplc="01683958">
      <w:start w:val="1"/>
      <w:numFmt w:val="bullet"/>
      <w:lvlText w:val="o"/>
      <w:lvlJc w:val="left"/>
      <w:pPr>
        <w:ind w:left="3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6EAB3D0">
      <w:start w:val="1"/>
      <w:numFmt w:val="bullet"/>
      <w:lvlText w:val="o"/>
      <w:lvlJc w:val="left"/>
      <w:pPr>
        <w:ind w:left="1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F05932">
      <w:start w:val="1"/>
      <w:numFmt w:val="bullet"/>
      <w:lvlText w:val="▪"/>
      <w:lvlJc w:val="left"/>
      <w:pPr>
        <w:ind w:left="1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FD252FE">
      <w:start w:val="1"/>
      <w:numFmt w:val="bullet"/>
      <w:lvlText w:val="•"/>
      <w:lvlJc w:val="left"/>
      <w:pPr>
        <w:ind w:left="25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136407E">
      <w:start w:val="1"/>
      <w:numFmt w:val="bullet"/>
      <w:lvlText w:val="o"/>
      <w:lvlJc w:val="left"/>
      <w:pPr>
        <w:ind w:left="32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BCD8B8">
      <w:start w:val="1"/>
      <w:numFmt w:val="bullet"/>
      <w:lvlText w:val="▪"/>
      <w:lvlJc w:val="left"/>
      <w:pPr>
        <w:ind w:left="3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A065A2">
      <w:start w:val="1"/>
      <w:numFmt w:val="bullet"/>
      <w:lvlText w:val="•"/>
      <w:lvlJc w:val="left"/>
      <w:pPr>
        <w:ind w:left="46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82EBF0A">
      <w:start w:val="1"/>
      <w:numFmt w:val="bullet"/>
      <w:lvlText w:val="o"/>
      <w:lvlJc w:val="left"/>
      <w:pPr>
        <w:ind w:left="54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E201DA0">
      <w:start w:val="1"/>
      <w:numFmt w:val="bullet"/>
      <w:lvlText w:val="▪"/>
      <w:lvlJc w:val="left"/>
      <w:pPr>
        <w:ind w:left="61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D6F41"/>
    <w:multiLevelType w:val="hybridMultilevel"/>
    <w:tmpl w:val="D07C9B8E"/>
    <w:lvl w:ilvl="0" w:tplc="3A4E21FC">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EC00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E468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AEC65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C278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74CD0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00114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615D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523D1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DD3E85"/>
    <w:multiLevelType w:val="hybridMultilevel"/>
    <w:tmpl w:val="7CF66850"/>
    <w:lvl w:ilvl="0" w:tplc="940ACFAC">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31147"/>
    <w:multiLevelType w:val="hybridMultilevel"/>
    <w:tmpl w:val="F2E6ED00"/>
    <w:lvl w:ilvl="0" w:tplc="962811E6">
      <w:start w:val="1"/>
      <w:numFmt w:val="bullet"/>
      <w:lvlText w:val="•"/>
      <w:lvlJc w:val="left"/>
      <w:pPr>
        <w:ind w:left="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45A7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7C7A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A8B2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D80D0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98CBF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28D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ABDE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C6C4B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E93EB3"/>
    <w:multiLevelType w:val="hybridMultilevel"/>
    <w:tmpl w:val="4702844C"/>
    <w:lvl w:ilvl="0" w:tplc="E06E975C">
      <w:start w:val="1"/>
      <w:numFmt w:val="bullet"/>
      <w:lvlText w:val="o"/>
      <w:lvlJc w:val="left"/>
      <w:pPr>
        <w:ind w:left="3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943748">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84E9B42">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A14688A">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86E832">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086ED4">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3462B86">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7528C28">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4B4BEB6">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EB104A"/>
    <w:multiLevelType w:val="hybridMultilevel"/>
    <w:tmpl w:val="23BE83DA"/>
    <w:lvl w:ilvl="0" w:tplc="EBFE0CCA">
      <w:start w:val="1"/>
      <w:numFmt w:val="bullet"/>
      <w:lvlText w:val="o"/>
      <w:lvlJc w:val="left"/>
      <w:pPr>
        <w:ind w:left="3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5EC026A">
      <w:start w:val="1"/>
      <w:numFmt w:val="bullet"/>
      <w:lvlText w:val="o"/>
      <w:lvlJc w:val="left"/>
      <w:pPr>
        <w:ind w:left="1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6041266">
      <w:start w:val="1"/>
      <w:numFmt w:val="bullet"/>
      <w:lvlText w:val="▪"/>
      <w:lvlJc w:val="left"/>
      <w:pPr>
        <w:ind w:left="1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6C80A32">
      <w:start w:val="1"/>
      <w:numFmt w:val="bullet"/>
      <w:lvlText w:val="•"/>
      <w:lvlJc w:val="left"/>
      <w:pPr>
        <w:ind w:left="25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A9863F4">
      <w:start w:val="1"/>
      <w:numFmt w:val="bullet"/>
      <w:lvlText w:val="o"/>
      <w:lvlJc w:val="left"/>
      <w:pPr>
        <w:ind w:left="32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89446DA">
      <w:start w:val="1"/>
      <w:numFmt w:val="bullet"/>
      <w:lvlText w:val="▪"/>
      <w:lvlJc w:val="left"/>
      <w:pPr>
        <w:ind w:left="3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BE0905E">
      <w:start w:val="1"/>
      <w:numFmt w:val="bullet"/>
      <w:lvlText w:val="•"/>
      <w:lvlJc w:val="left"/>
      <w:pPr>
        <w:ind w:left="46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6CC6B4">
      <w:start w:val="1"/>
      <w:numFmt w:val="bullet"/>
      <w:lvlText w:val="o"/>
      <w:lvlJc w:val="left"/>
      <w:pPr>
        <w:ind w:left="54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3367BBC">
      <w:start w:val="1"/>
      <w:numFmt w:val="bullet"/>
      <w:lvlText w:val="▪"/>
      <w:lvlJc w:val="left"/>
      <w:pPr>
        <w:ind w:left="61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16028"/>
    <w:multiLevelType w:val="hybridMultilevel"/>
    <w:tmpl w:val="3462EA7A"/>
    <w:lvl w:ilvl="0" w:tplc="FE5A7D7A">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6569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AA90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48A51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2B62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1C677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06EA9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C987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F4E06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003C02"/>
    <w:multiLevelType w:val="hybridMultilevel"/>
    <w:tmpl w:val="91D2A726"/>
    <w:lvl w:ilvl="0" w:tplc="D7DCD5CC">
      <w:start w:val="1"/>
      <w:numFmt w:val="bullet"/>
      <w:lvlText w:val="o"/>
      <w:lvlJc w:val="left"/>
      <w:pPr>
        <w:ind w:left="1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438F67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19E108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8EEF9F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A06CF4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DEE005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45C202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EEA004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20B56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BC5A1B"/>
    <w:multiLevelType w:val="hybridMultilevel"/>
    <w:tmpl w:val="0F2C609E"/>
    <w:lvl w:ilvl="0" w:tplc="F716B6B4">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983EC4">
      <w:start w:val="1"/>
      <w:numFmt w:val="bullet"/>
      <w:lvlText w:val="o"/>
      <w:lvlJc w:val="left"/>
      <w:pPr>
        <w:ind w:left="1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F857A6">
      <w:start w:val="1"/>
      <w:numFmt w:val="bullet"/>
      <w:lvlText w:val="▪"/>
      <w:lvlJc w:val="left"/>
      <w:pPr>
        <w:ind w:left="1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A6E3AC">
      <w:start w:val="1"/>
      <w:numFmt w:val="bullet"/>
      <w:lvlText w:val="•"/>
      <w:lvlJc w:val="left"/>
      <w:pPr>
        <w:ind w:left="2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4EB56">
      <w:start w:val="1"/>
      <w:numFmt w:val="bullet"/>
      <w:lvlText w:val="o"/>
      <w:lvlJc w:val="left"/>
      <w:pPr>
        <w:ind w:left="3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548B0E">
      <w:start w:val="1"/>
      <w:numFmt w:val="bullet"/>
      <w:lvlText w:val="▪"/>
      <w:lvlJc w:val="left"/>
      <w:pPr>
        <w:ind w:left="4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20732">
      <w:start w:val="1"/>
      <w:numFmt w:val="bullet"/>
      <w:lvlText w:val="•"/>
      <w:lvlJc w:val="left"/>
      <w:pPr>
        <w:ind w:left="4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48C98">
      <w:start w:val="1"/>
      <w:numFmt w:val="bullet"/>
      <w:lvlText w:val="o"/>
      <w:lvlJc w:val="left"/>
      <w:pPr>
        <w:ind w:left="5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093EE">
      <w:start w:val="1"/>
      <w:numFmt w:val="bullet"/>
      <w:lvlText w:val="▪"/>
      <w:lvlJc w:val="left"/>
      <w:pPr>
        <w:ind w:left="6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B53DFE"/>
    <w:multiLevelType w:val="hybridMultilevel"/>
    <w:tmpl w:val="CF9062E0"/>
    <w:lvl w:ilvl="0" w:tplc="A658FBFA">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4AE7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A93E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A780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40C6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A10B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CF29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50BCE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C83EA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A92E3F"/>
    <w:multiLevelType w:val="hybridMultilevel"/>
    <w:tmpl w:val="A8AA326A"/>
    <w:lvl w:ilvl="0" w:tplc="8730AC94">
      <w:start w:val="1"/>
      <w:numFmt w:val="decimal"/>
      <w:lvlText w:val="%1."/>
      <w:lvlJc w:val="left"/>
      <w:pPr>
        <w:ind w:left="5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2E247BF8">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82BD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28CB9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CCB48">
      <w:start w:val="1"/>
      <w:numFmt w:val="bullet"/>
      <w:lvlText w:val="o"/>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729544">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0D47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C4008">
      <w:start w:val="1"/>
      <w:numFmt w:val="bullet"/>
      <w:lvlText w:val="o"/>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EA77EE">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BF7C97"/>
    <w:multiLevelType w:val="hybridMultilevel"/>
    <w:tmpl w:val="64C8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14D4E"/>
    <w:multiLevelType w:val="hybridMultilevel"/>
    <w:tmpl w:val="B9EC3DC0"/>
    <w:lvl w:ilvl="0" w:tplc="594A04D0">
      <w:start w:val="1"/>
      <w:numFmt w:val="bullet"/>
      <w:lvlText w:val="o"/>
      <w:lvlJc w:val="left"/>
      <w:pPr>
        <w:ind w:left="3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314F84C">
      <w:start w:val="1"/>
      <w:numFmt w:val="bullet"/>
      <w:lvlText w:val="o"/>
      <w:lvlJc w:val="left"/>
      <w:pPr>
        <w:ind w:left="1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4A649FC">
      <w:start w:val="1"/>
      <w:numFmt w:val="bullet"/>
      <w:lvlText w:val="▪"/>
      <w:lvlJc w:val="left"/>
      <w:pPr>
        <w:ind w:left="19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978A42A">
      <w:start w:val="1"/>
      <w:numFmt w:val="bullet"/>
      <w:lvlText w:val="•"/>
      <w:lvlJc w:val="left"/>
      <w:pPr>
        <w:ind w:left="27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DE971E">
      <w:start w:val="1"/>
      <w:numFmt w:val="bullet"/>
      <w:lvlText w:val="o"/>
      <w:lvlJc w:val="left"/>
      <w:pPr>
        <w:ind w:left="34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F5AE668">
      <w:start w:val="1"/>
      <w:numFmt w:val="bullet"/>
      <w:lvlText w:val="▪"/>
      <w:lvlJc w:val="left"/>
      <w:pPr>
        <w:ind w:left="41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CF81D6E">
      <w:start w:val="1"/>
      <w:numFmt w:val="bullet"/>
      <w:lvlText w:val="•"/>
      <w:lvlJc w:val="left"/>
      <w:pPr>
        <w:ind w:left="48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2BE8DB6">
      <w:start w:val="1"/>
      <w:numFmt w:val="bullet"/>
      <w:lvlText w:val="o"/>
      <w:lvlJc w:val="left"/>
      <w:pPr>
        <w:ind w:left="55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ABC3846">
      <w:start w:val="1"/>
      <w:numFmt w:val="bullet"/>
      <w:lvlText w:val="▪"/>
      <w:lvlJc w:val="left"/>
      <w:pPr>
        <w:ind w:left="63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E3516C"/>
    <w:multiLevelType w:val="hybridMultilevel"/>
    <w:tmpl w:val="BA7A9246"/>
    <w:lvl w:ilvl="0" w:tplc="20F8552E">
      <w:start w:val="8"/>
      <w:numFmt w:val="lowerRoman"/>
      <w:lvlText w:val="%1."/>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406AFA">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2645BA">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084E4">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24E346">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907E9C">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20399E">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165304">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EC1A7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B51C85"/>
    <w:multiLevelType w:val="hybridMultilevel"/>
    <w:tmpl w:val="AEF21540"/>
    <w:lvl w:ilvl="0" w:tplc="85023FAC">
      <w:start w:val="1"/>
      <w:numFmt w:val="decimal"/>
      <w:lvlText w:val="%1."/>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C21F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C0FA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3062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4F8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FC9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64A8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CE64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3001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0472DC"/>
    <w:multiLevelType w:val="hybridMultilevel"/>
    <w:tmpl w:val="4F027794"/>
    <w:lvl w:ilvl="0" w:tplc="D82C9A40">
      <w:start w:val="1"/>
      <w:numFmt w:val="lowerRoman"/>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D882B4">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865B6">
      <w:start w:val="1"/>
      <w:numFmt w:val="lowerRoman"/>
      <w:lvlText w:val="%3"/>
      <w:lvlJc w:val="left"/>
      <w:pPr>
        <w:ind w:left="1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DE3352">
      <w:start w:val="1"/>
      <w:numFmt w:val="decimal"/>
      <w:lvlText w:val="%4"/>
      <w:lvlJc w:val="left"/>
      <w:pPr>
        <w:ind w:left="2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743880">
      <w:start w:val="1"/>
      <w:numFmt w:val="lowerLetter"/>
      <w:lvlText w:val="%5"/>
      <w:lvlJc w:val="left"/>
      <w:pPr>
        <w:ind w:left="3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467E84">
      <w:start w:val="1"/>
      <w:numFmt w:val="lowerRoman"/>
      <w:lvlText w:val="%6"/>
      <w:lvlJc w:val="left"/>
      <w:pPr>
        <w:ind w:left="3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42726C">
      <w:start w:val="1"/>
      <w:numFmt w:val="decimal"/>
      <w:lvlText w:val="%7"/>
      <w:lvlJc w:val="left"/>
      <w:pPr>
        <w:ind w:left="4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100B20">
      <w:start w:val="1"/>
      <w:numFmt w:val="lowerLetter"/>
      <w:lvlText w:val="%8"/>
      <w:lvlJc w:val="left"/>
      <w:pPr>
        <w:ind w:left="5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02D9F4">
      <w:start w:val="1"/>
      <w:numFmt w:val="lowerRoman"/>
      <w:lvlText w:val="%9"/>
      <w:lvlJc w:val="left"/>
      <w:pPr>
        <w:ind w:left="6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740DF6"/>
    <w:multiLevelType w:val="hybridMultilevel"/>
    <w:tmpl w:val="9F04CB40"/>
    <w:lvl w:ilvl="0" w:tplc="08AAE5FA">
      <w:start w:val="1"/>
      <w:numFmt w:val="bullet"/>
      <w:lvlText w:val="o"/>
      <w:lvlJc w:val="left"/>
      <w:pPr>
        <w:ind w:left="3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9723FF2">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2384046">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0245F4">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364398">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269F6">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3E8DD96">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4B6663A">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7C0D618">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AE30D3"/>
    <w:multiLevelType w:val="hybridMultilevel"/>
    <w:tmpl w:val="A58ED38E"/>
    <w:lvl w:ilvl="0" w:tplc="84CE7C04">
      <w:start w:val="1"/>
      <w:numFmt w:val="decimal"/>
      <w:lvlText w:val="%1."/>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DEFBF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2C9D2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84E05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02DC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021DE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E6F47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68A2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FE637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1E1644"/>
    <w:multiLevelType w:val="hybridMultilevel"/>
    <w:tmpl w:val="CFAA69BA"/>
    <w:lvl w:ilvl="0" w:tplc="940ACFAC">
      <w:start w:val="1"/>
      <w:numFmt w:val="bullet"/>
      <w:lvlText w:val="o"/>
      <w:lvlJc w:val="left"/>
      <w:pPr>
        <w:ind w:left="3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420EF4E">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A02652">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529E64">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A5A7442">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3100D10">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BB6252E">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1D44578">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3F437D0">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3D33B2"/>
    <w:multiLevelType w:val="hybridMultilevel"/>
    <w:tmpl w:val="E53A8CC0"/>
    <w:lvl w:ilvl="0" w:tplc="188E4758">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0E58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6AB22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B45F3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634C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C904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904BF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00FC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E66B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C33121"/>
    <w:multiLevelType w:val="hybridMultilevel"/>
    <w:tmpl w:val="DB3AE092"/>
    <w:lvl w:ilvl="0" w:tplc="D78CD166">
      <w:start w:val="1"/>
      <w:numFmt w:val="bullet"/>
      <w:lvlText w:val="o"/>
      <w:lvlJc w:val="left"/>
      <w:pPr>
        <w:ind w:left="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21E643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144462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CFCF7B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3B679F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ED82F6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DC5B4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A40AA8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AD6A47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874DF7"/>
    <w:multiLevelType w:val="hybridMultilevel"/>
    <w:tmpl w:val="78E8F76C"/>
    <w:lvl w:ilvl="0" w:tplc="727C7F5C">
      <w:start w:val="1"/>
      <w:numFmt w:val="bullet"/>
      <w:lvlText w:val="o"/>
      <w:lvlJc w:val="left"/>
      <w:pPr>
        <w:ind w:left="3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0BE9012">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FD03282">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F94B79E">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FF03D34">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5A6FD9E">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806F0CC">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D1CB232">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9D2897A">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FF481A"/>
    <w:multiLevelType w:val="hybridMultilevel"/>
    <w:tmpl w:val="C1569E2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4430367B"/>
    <w:multiLevelType w:val="hybridMultilevel"/>
    <w:tmpl w:val="BCB4EA96"/>
    <w:lvl w:ilvl="0" w:tplc="4238B926">
      <w:start w:val="1"/>
      <w:numFmt w:val="bullet"/>
      <w:lvlText w:val="o"/>
      <w:lvlJc w:val="left"/>
      <w:pPr>
        <w:ind w:left="3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D3CAEDE">
      <w:start w:val="1"/>
      <w:numFmt w:val="bullet"/>
      <w:lvlText w:val="o"/>
      <w:lvlJc w:val="left"/>
      <w:pPr>
        <w:ind w:left="1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544B5D4">
      <w:start w:val="1"/>
      <w:numFmt w:val="bullet"/>
      <w:lvlText w:val="▪"/>
      <w:lvlJc w:val="left"/>
      <w:pPr>
        <w:ind w:left="1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EE6B72">
      <w:start w:val="1"/>
      <w:numFmt w:val="bullet"/>
      <w:lvlText w:val="•"/>
      <w:lvlJc w:val="left"/>
      <w:pPr>
        <w:ind w:left="2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C0EE40C">
      <w:start w:val="1"/>
      <w:numFmt w:val="bullet"/>
      <w:lvlText w:val="o"/>
      <w:lvlJc w:val="left"/>
      <w:pPr>
        <w:ind w:left="3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F40F634">
      <w:start w:val="1"/>
      <w:numFmt w:val="bullet"/>
      <w:lvlText w:val="▪"/>
      <w:lvlJc w:val="left"/>
      <w:pPr>
        <w:ind w:left="4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368A5CE">
      <w:start w:val="1"/>
      <w:numFmt w:val="bullet"/>
      <w:lvlText w:val="•"/>
      <w:lvlJc w:val="left"/>
      <w:pPr>
        <w:ind w:left="4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526B8F4">
      <w:start w:val="1"/>
      <w:numFmt w:val="bullet"/>
      <w:lvlText w:val="o"/>
      <w:lvlJc w:val="left"/>
      <w:pPr>
        <w:ind w:left="5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9B8E026">
      <w:start w:val="1"/>
      <w:numFmt w:val="bullet"/>
      <w:lvlText w:val="▪"/>
      <w:lvlJc w:val="left"/>
      <w:pPr>
        <w:ind w:left="6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EE0091"/>
    <w:multiLevelType w:val="hybridMultilevel"/>
    <w:tmpl w:val="BA62E7CE"/>
    <w:lvl w:ilvl="0" w:tplc="79D66B88">
      <w:start w:val="1"/>
      <w:numFmt w:val="lowerRoman"/>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AC26A8">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F6A02C">
      <w:start w:val="1"/>
      <w:numFmt w:val="lowerRoman"/>
      <w:lvlText w:val="%3"/>
      <w:lvlJc w:val="left"/>
      <w:pPr>
        <w:ind w:left="1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EB284">
      <w:start w:val="1"/>
      <w:numFmt w:val="decimal"/>
      <w:lvlText w:val="%4"/>
      <w:lvlJc w:val="left"/>
      <w:pPr>
        <w:ind w:left="2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5AF4CC">
      <w:start w:val="1"/>
      <w:numFmt w:val="lowerLetter"/>
      <w:lvlText w:val="%5"/>
      <w:lvlJc w:val="left"/>
      <w:pPr>
        <w:ind w:left="3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86EC50">
      <w:start w:val="1"/>
      <w:numFmt w:val="lowerRoman"/>
      <w:lvlText w:val="%6"/>
      <w:lvlJc w:val="left"/>
      <w:pPr>
        <w:ind w:left="3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2989E">
      <w:start w:val="1"/>
      <w:numFmt w:val="decimal"/>
      <w:lvlText w:val="%7"/>
      <w:lvlJc w:val="left"/>
      <w:pPr>
        <w:ind w:left="4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4A7E8">
      <w:start w:val="1"/>
      <w:numFmt w:val="lowerLetter"/>
      <w:lvlText w:val="%8"/>
      <w:lvlJc w:val="left"/>
      <w:pPr>
        <w:ind w:left="5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F2A4E6">
      <w:start w:val="1"/>
      <w:numFmt w:val="lowerRoman"/>
      <w:lvlText w:val="%9"/>
      <w:lvlJc w:val="left"/>
      <w:pPr>
        <w:ind w:left="6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EF1731"/>
    <w:multiLevelType w:val="hybridMultilevel"/>
    <w:tmpl w:val="E7449F18"/>
    <w:lvl w:ilvl="0" w:tplc="F55AFEC0">
      <w:start w:val="1"/>
      <w:numFmt w:val="decimal"/>
      <w:lvlText w:val="%1."/>
      <w:lvlJc w:val="left"/>
      <w:pPr>
        <w:ind w:left="52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C7D24812">
      <w:start w:val="1"/>
      <w:numFmt w:val="lowerLetter"/>
      <w:lvlText w:val="%2"/>
      <w:lvlJc w:val="left"/>
      <w:pPr>
        <w:ind w:left="108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5B7AAE72">
      <w:start w:val="1"/>
      <w:numFmt w:val="lowerRoman"/>
      <w:lvlText w:val="%3"/>
      <w:lvlJc w:val="left"/>
      <w:pPr>
        <w:ind w:left="180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DC7AE020">
      <w:start w:val="1"/>
      <w:numFmt w:val="decimal"/>
      <w:lvlText w:val="%4"/>
      <w:lvlJc w:val="left"/>
      <w:pPr>
        <w:ind w:left="252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DAAA588C">
      <w:start w:val="1"/>
      <w:numFmt w:val="lowerLetter"/>
      <w:lvlText w:val="%5"/>
      <w:lvlJc w:val="left"/>
      <w:pPr>
        <w:ind w:left="324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520E5BC4">
      <w:start w:val="1"/>
      <w:numFmt w:val="lowerRoman"/>
      <w:lvlText w:val="%6"/>
      <w:lvlJc w:val="left"/>
      <w:pPr>
        <w:ind w:left="396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C16E4DAE">
      <w:start w:val="1"/>
      <w:numFmt w:val="decimal"/>
      <w:lvlText w:val="%7"/>
      <w:lvlJc w:val="left"/>
      <w:pPr>
        <w:ind w:left="468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8F54101C">
      <w:start w:val="1"/>
      <w:numFmt w:val="lowerLetter"/>
      <w:lvlText w:val="%8"/>
      <w:lvlJc w:val="left"/>
      <w:pPr>
        <w:ind w:left="540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5A0C04E2">
      <w:start w:val="1"/>
      <w:numFmt w:val="lowerRoman"/>
      <w:lvlText w:val="%9"/>
      <w:lvlJc w:val="left"/>
      <w:pPr>
        <w:ind w:left="612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171393"/>
    <w:multiLevelType w:val="hybridMultilevel"/>
    <w:tmpl w:val="6A5853DE"/>
    <w:lvl w:ilvl="0" w:tplc="FF96D76E">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0615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641F1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38410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22F8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0A8AA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18768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E019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2C10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172E24"/>
    <w:multiLevelType w:val="hybridMultilevel"/>
    <w:tmpl w:val="97784092"/>
    <w:lvl w:ilvl="0" w:tplc="7ADE326A">
      <w:start w:val="1"/>
      <w:numFmt w:val="decimal"/>
      <w:lvlText w:val="%1."/>
      <w:lvlJc w:val="left"/>
      <w:pPr>
        <w:ind w:left="528"/>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1" w:tplc="70946676">
      <w:start w:val="1"/>
      <w:numFmt w:val="lowerLetter"/>
      <w:lvlText w:val="%2"/>
      <w:lvlJc w:val="left"/>
      <w:pPr>
        <w:ind w:left="108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2" w:tplc="3F90C3D6">
      <w:start w:val="1"/>
      <w:numFmt w:val="lowerRoman"/>
      <w:lvlText w:val="%3"/>
      <w:lvlJc w:val="left"/>
      <w:pPr>
        <w:ind w:left="180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3" w:tplc="7AEC4A52">
      <w:start w:val="1"/>
      <w:numFmt w:val="decimal"/>
      <w:lvlText w:val="%4"/>
      <w:lvlJc w:val="left"/>
      <w:pPr>
        <w:ind w:left="252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4" w:tplc="C3701286">
      <w:start w:val="1"/>
      <w:numFmt w:val="lowerLetter"/>
      <w:lvlText w:val="%5"/>
      <w:lvlJc w:val="left"/>
      <w:pPr>
        <w:ind w:left="324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5" w:tplc="0BF29494">
      <w:start w:val="1"/>
      <w:numFmt w:val="lowerRoman"/>
      <w:lvlText w:val="%6"/>
      <w:lvlJc w:val="left"/>
      <w:pPr>
        <w:ind w:left="396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6" w:tplc="60A0420E">
      <w:start w:val="1"/>
      <w:numFmt w:val="decimal"/>
      <w:lvlText w:val="%7"/>
      <w:lvlJc w:val="left"/>
      <w:pPr>
        <w:ind w:left="468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7" w:tplc="8D26724A">
      <w:start w:val="1"/>
      <w:numFmt w:val="lowerLetter"/>
      <w:lvlText w:val="%8"/>
      <w:lvlJc w:val="left"/>
      <w:pPr>
        <w:ind w:left="540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8" w:tplc="F8186006">
      <w:start w:val="1"/>
      <w:numFmt w:val="lowerRoman"/>
      <w:lvlText w:val="%9"/>
      <w:lvlJc w:val="left"/>
      <w:pPr>
        <w:ind w:left="612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abstractNum>
  <w:abstractNum w:abstractNumId="28" w15:restartNumberingAfterBreak="0">
    <w:nsid w:val="5A314EF9"/>
    <w:multiLevelType w:val="hybridMultilevel"/>
    <w:tmpl w:val="E02820A2"/>
    <w:lvl w:ilvl="0" w:tplc="45064A1A">
      <w:start w:val="1"/>
      <w:numFmt w:val="decimal"/>
      <w:lvlText w:val="%1."/>
      <w:lvlJc w:val="left"/>
      <w:pPr>
        <w:ind w:left="528"/>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1" w:tplc="1736CC4A">
      <w:start w:val="1"/>
      <w:numFmt w:val="lowerLetter"/>
      <w:lvlText w:val="%2"/>
      <w:lvlJc w:val="left"/>
      <w:pPr>
        <w:ind w:left="108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2" w:tplc="E8F0F412">
      <w:start w:val="1"/>
      <w:numFmt w:val="lowerRoman"/>
      <w:lvlText w:val="%3"/>
      <w:lvlJc w:val="left"/>
      <w:pPr>
        <w:ind w:left="180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3" w:tplc="1F2090C2">
      <w:start w:val="1"/>
      <w:numFmt w:val="decimal"/>
      <w:lvlText w:val="%4"/>
      <w:lvlJc w:val="left"/>
      <w:pPr>
        <w:ind w:left="252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4" w:tplc="0AEE8E60">
      <w:start w:val="1"/>
      <w:numFmt w:val="lowerLetter"/>
      <w:lvlText w:val="%5"/>
      <w:lvlJc w:val="left"/>
      <w:pPr>
        <w:ind w:left="324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5" w:tplc="81B8096A">
      <w:start w:val="1"/>
      <w:numFmt w:val="lowerRoman"/>
      <w:lvlText w:val="%6"/>
      <w:lvlJc w:val="left"/>
      <w:pPr>
        <w:ind w:left="396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6" w:tplc="6F8CC42A">
      <w:start w:val="1"/>
      <w:numFmt w:val="decimal"/>
      <w:lvlText w:val="%7"/>
      <w:lvlJc w:val="left"/>
      <w:pPr>
        <w:ind w:left="468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7" w:tplc="FB081024">
      <w:start w:val="1"/>
      <w:numFmt w:val="lowerLetter"/>
      <w:lvlText w:val="%8"/>
      <w:lvlJc w:val="left"/>
      <w:pPr>
        <w:ind w:left="540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lvl w:ilvl="8" w:tplc="AD16A7D8">
      <w:start w:val="1"/>
      <w:numFmt w:val="lowerRoman"/>
      <w:lvlText w:val="%9"/>
      <w:lvlJc w:val="left"/>
      <w:pPr>
        <w:ind w:left="6120"/>
      </w:pPr>
      <w:rPr>
        <w:rFonts w:ascii="Corbel" w:eastAsia="Corbel" w:hAnsi="Corbel" w:cs="Corbel"/>
        <w:b w:val="0"/>
        <w:i/>
        <w:iCs/>
        <w:strike w:val="0"/>
        <w:dstrike w:val="0"/>
        <w:color w:val="365F91"/>
        <w:sz w:val="24"/>
        <w:szCs w:val="24"/>
        <w:u w:val="none" w:color="000000"/>
        <w:bdr w:val="none" w:sz="0" w:space="0" w:color="auto"/>
        <w:shd w:val="clear" w:color="auto" w:fill="auto"/>
        <w:vertAlign w:val="baseline"/>
      </w:rPr>
    </w:lvl>
  </w:abstractNum>
  <w:abstractNum w:abstractNumId="29" w15:restartNumberingAfterBreak="0">
    <w:nsid w:val="5EA47F3C"/>
    <w:multiLevelType w:val="hybridMultilevel"/>
    <w:tmpl w:val="C7F0EB7E"/>
    <w:lvl w:ilvl="0" w:tplc="EF982642">
      <w:start w:val="5"/>
      <w:numFmt w:val="lowerRoman"/>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E01676">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C4F366">
      <w:start w:val="1"/>
      <w:numFmt w:val="lowerRoman"/>
      <w:lvlText w:val="%3"/>
      <w:lvlJc w:val="left"/>
      <w:pPr>
        <w:ind w:left="1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3C17EC">
      <w:start w:val="1"/>
      <w:numFmt w:val="decimal"/>
      <w:lvlText w:val="%4"/>
      <w:lvlJc w:val="left"/>
      <w:pPr>
        <w:ind w:left="2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9408D2">
      <w:start w:val="1"/>
      <w:numFmt w:val="lowerLetter"/>
      <w:lvlText w:val="%5"/>
      <w:lvlJc w:val="left"/>
      <w:pPr>
        <w:ind w:left="3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8FDA6">
      <w:start w:val="1"/>
      <w:numFmt w:val="lowerRoman"/>
      <w:lvlText w:val="%6"/>
      <w:lvlJc w:val="left"/>
      <w:pPr>
        <w:ind w:left="3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A226E">
      <w:start w:val="1"/>
      <w:numFmt w:val="decimal"/>
      <w:lvlText w:val="%7"/>
      <w:lvlJc w:val="left"/>
      <w:pPr>
        <w:ind w:left="4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FA4194">
      <w:start w:val="1"/>
      <w:numFmt w:val="lowerLetter"/>
      <w:lvlText w:val="%8"/>
      <w:lvlJc w:val="left"/>
      <w:pPr>
        <w:ind w:left="5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203D0C">
      <w:start w:val="1"/>
      <w:numFmt w:val="lowerRoman"/>
      <w:lvlText w:val="%9"/>
      <w:lvlJc w:val="left"/>
      <w:pPr>
        <w:ind w:left="6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21750EE"/>
    <w:multiLevelType w:val="hybridMultilevel"/>
    <w:tmpl w:val="EDE4D268"/>
    <w:lvl w:ilvl="0" w:tplc="0C090001">
      <w:start w:val="1"/>
      <w:numFmt w:val="bullet"/>
      <w:lvlText w:val=""/>
      <w:lvlJc w:val="left"/>
      <w:pPr>
        <w:ind w:left="76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5FC7442">
      <w:start w:val="1"/>
      <w:numFmt w:val="bullet"/>
      <w:lvlText w:val="o"/>
      <w:lvlJc w:val="left"/>
      <w:pPr>
        <w:ind w:left="1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8EC5DE">
      <w:start w:val="1"/>
      <w:numFmt w:val="bullet"/>
      <w:lvlText w:val="▪"/>
      <w:lvlJc w:val="left"/>
      <w:pPr>
        <w:ind w:left="2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32AB9A">
      <w:start w:val="1"/>
      <w:numFmt w:val="bullet"/>
      <w:lvlText w:val="•"/>
      <w:lvlJc w:val="left"/>
      <w:pPr>
        <w:ind w:left="2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EE51EA">
      <w:start w:val="1"/>
      <w:numFmt w:val="bullet"/>
      <w:lvlText w:val="o"/>
      <w:lvlJc w:val="left"/>
      <w:pPr>
        <w:ind w:left="3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6E4AB8">
      <w:start w:val="1"/>
      <w:numFmt w:val="bullet"/>
      <w:lvlText w:val="▪"/>
      <w:lvlJc w:val="left"/>
      <w:pPr>
        <w:ind w:left="4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F45592">
      <w:start w:val="1"/>
      <w:numFmt w:val="bullet"/>
      <w:lvlText w:val="•"/>
      <w:lvlJc w:val="left"/>
      <w:pPr>
        <w:ind w:left="4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C169C">
      <w:start w:val="1"/>
      <w:numFmt w:val="bullet"/>
      <w:lvlText w:val="o"/>
      <w:lvlJc w:val="left"/>
      <w:pPr>
        <w:ind w:left="5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C4748A">
      <w:start w:val="1"/>
      <w:numFmt w:val="bullet"/>
      <w:lvlText w:val="▪"/>
      <w:lvlJc w:val="left"/>
      <w:pPr>
        <w:ind w:left="6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3266AA"/>
    <w:multiLevelType w:val="hybridMultilevel"/>
    <w:tmpl w:val="C5F6F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1785E"/>
    <w:multiLevelType w:val="hybridMultilevel"/>
    <w:tmpl w:val="FE62BD7A"/>
    <w:lvl w:ilvl="0" w:tplc="87761E76">
      <w:start w:val="1"/>
      <w:numFmt w:val="bullet"/>
      <w:lvlText w:val="o"/>
      <w:lvlJc w:val="left"/>
      <w:pPr>
        <w:ind w:left="3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084E32A">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B08CD7E">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A00B7A4">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262238">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22E2B5C">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CCA85A">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8DE135A">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2109886">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A624A2"/>
    <w:multiLevelType w:val="hybridMultilevel"/>
    <w:tmpl w:val="103C20AA"/>
    <w:lvl w:ilvl="0" w:tplc="94DE7DB4">
      <w:start w:val="1"/>
      <w:numFmt w:val="bullet"/>
      <w:lvlText w:val="•"/>
      <w:lvlJc w:val="left"/>
      <w:pPr>
        <w:ind w:left="3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083A12">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ACDE8">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E403962">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5E48B98">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78E377E">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AA381E">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1209A4">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9F4C9A4">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550962"/>
    <w:multiLevelType w:val="hybridMultilevel"/>
    <w:tmpl w:val="303A7156"/>
    <w:lvl w:ilvl="0" w:tplc="57B4E8BA">
      <w:start w:val="1"/>
      <w:numFmt w:val="bullet"/>
      <w:lvlText w:val="o"/>
      <w:lvlJc w:val="left"/>
      <w:pPr>
        <w:ind w:left="3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8068AF4">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92C2F42">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86BF20">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F1CC4C2">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46405E">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35A34FE">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667A1E">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1AC6FA">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061EA5"/>
    <w:multiLevelType w:val="hybridMultilevel"/>
    <w:tmpl w:val="CEC63794"/>
    <w:lvl w:ilvl="0" w:tplc="7668D894">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62926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64DC4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9A2FF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888D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8C107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622C1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268D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CC6B4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1600C1"/>
    <w:multiLevelType w:val="hybridMultilevel"/>
    <w:tmpl w:val="46186E9C"/>
    <w:lvl w:ilvl="0" w:tplc="CD12D9F0">
      <w:start w:val="1"/>
      <w:numFmt w:val="bullet"/>
      <w:lvlText w:val="o"/>
      <w:lvlJc w:val="left"/>
      <w:pPr>
        <w:ind w:left="1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780C40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1EAD5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DFE05A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AC62A5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524513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54069F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8B0E54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594E80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0D66DA"/>
    <w:multiLevelType w:val="hybridMultilevel"/>
    <w:tmpl w:val="2B4A2132"/>
    <w:lvl w:ilvl="0" w:tplc="DBA0217C">
      <w:start w:val="1"/>
      <w:numFmt w:val="bullet"/>
      <w:lvlText w:val="o"/>
      <w:lvlJc w:val="left"/>
      <w:pPr>
        <w:ind w:left="3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2C8AD4A">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A368C80">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A629FBA">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A185FBA">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26E50C">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12838E">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F82C012">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14610FE">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F57D4D"/>
    <w:multiLevelType w:val="hybridMultilevel"/>
    <w:tmpl w:val="97505E90"/>
    <w:lvl w:ilvl="0" w:tplc="2DD21B9E">
      <w:start w:val="1"/>
      <w:numFmt w:val="bullet"/>
      <w:lvlText w:val="o"/>
      <w:lvlJc w:val="left"/>
      <w:pPr>
        <w:ind w:left="3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8EEB19C">
      <w:start w:val="1"/>
      <w:numFmt w:val="bullet"/>
      <w:lvlText w:val="o"/>
      <w:lvlJc w:val="left"/>
      <w:pPr>
        <w:ind w:left="1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BA6D050">
      <w:start w:val="1"/>
      <w:numFmt w:val="bullet"/>
      <w:lvlText w:val="▪"/>
      <w:lvlJc w:val="left"/>
      <w:pPr>
        <w:ind w:left="1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07ED2">
      <w:start w:val="1"/>
      <w:numFmt w:val="bullet"/>
      <w:lvlText w:val="•"/>
      <w:lvlJc w:val="left"/>
      <w:pPr>
        <w:ind w:left="27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4125D2C">
      <w:start w:val="1"/>
      <w:numFmt w:val="bullet"/>
      <w:lvlText w:val="o"/>
      <w:lvlJc w:val="left"/>
      <w:pPr>
        <w:ind w:left="34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C48B9F0">
      <w:start w:val="1"/>
      <w:numFmt w:val="bullet"/>
      <w:lvlText w:val="▪"/>
      <w:lvlJc w:val="left"/>
      <w:pPr>
        <w:ind w:left="41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CF23544">
      <w:start w:val="1"/>
      <w:numFmt w:val="bullet"/>
      <w:lvlText w:val="•"/>
      <w:lvlJc w:val="left"/>
      <w:pPr>
        <w:ind w:left="4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6B524">
      <w:start w:val="1"/>
      <w:numFmt w:val="bullet"/>
      <w:lvlText w:val="o"/>
      <w:lvlJc w:val="left"/>
      <w:pPr>
        <w:ind w:left="55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8B6CC94">
      <w:start w:val="1"/>
      <w:numFmt w:val="bullet"/>
      <w:lvlText w:val="▪"/>
      <w:lvlJc w:val="left"/>
      <w:pPr>
        <w:ind w:left="63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872D2A"/>
    <w:multiLevelType w:val="hybridMultilevel"/>
    <w:tmpl w:val="B568C488"/>
    <w:lvl w:ilvl="0" w:tplc="28026276">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450E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481F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6D63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461F7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A6331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F0B3A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0B1C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051C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2F08B1"/>
    <w:multiLevelType w:val="hybridMultilevel"/>
    <w:tmpl w:val="EEFAAD12"/>
    <w:lvl w:ilvl="0" w:tplc="B4BE6AEE">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9EDCE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AD1F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70A39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A1C8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2DCE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44BE7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AF66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BE566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C0360E"/>
    <w:multiLevelType w:val="hybridMultilevel"/>
    <w:tmpl w:val="F6409A20"/>
    <w:lvl w:ilvl="0" w:tplc="66F42216">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A6F3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A6A4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36BDD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4479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E094F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0AA4E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EE15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C4B4D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9A04D76"/>
    <w:multiLevelType w:val="hybridMultilevel"/>
    <w:tmpl w:val="F864D1F6"/>
    <w:lvl w:ilvl="0" w:tplc="8A240FA0">
      <w:start w:val="1"/>
      <w:numFmt w:val="bullet"/>
      <w:lvlText w:val="o"/>
      <w:lvlJc w:val="left"/>
      <w:pPr>
        <w:ind w:left="3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7D62A1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D00159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1C0B8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06875A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52EA2E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AA6350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DCFA8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D5878C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A735F8"/>
    <w:multiLevelType w:val="hybridMultilevel"/>
    <w:tmpl w:val="67908FE2"/>
    <w:lvl w:ilvl="0" w:tplc="429CD3F2">
      <w:start w:val="1"/>
      <w:numFmt w:val="bullet"/>
      <w:lvlText w:val="•"/>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23FFC">
      <w:start w:val="1"/>
      <w:numFmt w:val="bullet"/>
      <w:lvlText w:val="o"/>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E2C33C">
      <w:start w:val="1"/>
      <w:numFmt w:val="bullet"/>
      <w:lvlText w:val="▪"/>
      <w:lvlJc w:val="left"/>
      <w:pPr>
        <w:ind w:left="1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2392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CA03C">
      <w:start w:val="1"/>
      <w:numFmt w:val="bullet"/>
      <w:lvlText w:val="o"/>
      <w:lvlJc w:val="left"/>
      <w:pPr>
        <w:ind w:left="3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A807CE">
      <w:start w:val="1"/>
      <w:numFmt w:val="bullet"/>
      <w:lvlText w:val="▪"/>
      <w:lvlJc w:val="left"/>
      <w:pPr>
        <w:ind w:left="4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E0D284">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4F188">
      <w:start w:val="1"/>
      <w:numFmt w:val="bullet"/>
      <w:lvlText w:val="o"/>
      <w:lvlJc w:val="left"/>
      <w:pPr>
        <w:ind w:left="5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CC9E8">
      <w:start w:val="1"/>
      <w:numFmt w:val="bullet"/>
      <w:lvlText w:val="▪"/>
      <w:lvlJc w:val="left"/>
      <w:pPr>
        <w:ind w:left="6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C255850"/>
    <w:multiLevelType w:val="hybridMultilevel"/>
    <w:tmpl w:val="970AF26C"/>
    <w:lvl w:ilvl="0" w:tplc="D3EE06E2">
      <w:start w:val="1"/>
      <w:numFmt w:val="decimal"/>
      <w:lvlText w:val="%1."/>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4BA80">
      <w:start w:val="1"/>
      <w:numFmt w:val="lowerLetter"/>
      <w:lvlText w:val="%2"/>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BE581E">
      <w:start w:val="1"/>
      <w:numFmt w:val="lowerRoman"/>
      <w:lvlText w:val="%3"/>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8203E">
      <w:start w:val="1"/>
      <w:numFmt w:val="decimal"/>
      <w:lvlText w:val="%4"/>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4AFCE0">
      <w:start w:val="1"/>
      <w:numFmt w:val="lowerLetter"/>
      <w:lvlText w:val="%5"/>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365E92">
      <w:start w:val="1"/>
      <w:numFmt w:val="lowerRoman"/>
      <w:lvlText w:val="%6"/>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765962">
      <w:start w:val="1"/>
      <w:numFmt w:val="decimal"/>
      <w:lvlText w:val="%7"/>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BA18D4">
      <w:start w:val="1"/>
      <w:numFmt w:val="lowerLetter"/>
      <w:lvlText w:val="%8"/>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C6E17E">
      <w:start w:val="1"/>
      <w:numFmt w:val="lowerRoman"/>
      <w:lvlText w:val="%9"/>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506794"/>
    <w:multiLevelType w:val="hybridMultilevel"/>
    <w:tmpl w:val="D4660C3E"/>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num w:numId="1" w16cid:durableId="1540702548">
    <w:abstractNumId w:val="1"/>
  </w:num>
  <w:num w:numId="2" w16cid:durableId="865294708">
    <w:abstractNumId w:val="35"/>
  </w:num>
  <w:num w:numId="3" w16cid:durableId="139810021">
    <w:abstractNumId w:val="9"/>
  </w:num>
  <w:num w:numId="4" w16cid:durableId="1276789735">
    <w:abstractNumId w:val="26"/>
  </w:num>
  <w:num w:numId="5" w16cid:durableId="194202315">
    <w:abstractNumId w:val="40"/>
  </w:num>
  <w:num w:numId="6" w16cid:durableId="200172520">
    <w:abstractNumId w:val="6"/>
  </w:num>
  <w:num w:numId="7" w16cid:durableId="1674070510">
    <w:abstractNumId w:val="39"/>
  </w:num>
  <w:num w:numId="8" w16cid:durableId="1123815403">
    <w:abstractNumId w:val="18"/>
  </w:num>
  <w:num w:numId="9" w16cid:durableId="1436289943">
    <w:abstractNumId w:val="21"/>
  </w:num>
  <w:num w:numId="10" w16cid:durableId="794952561">
    <w:abstractNumId w:val="23"/>
  </w:num>
  <w:num w:numId="11" w16cid:durableId="866021040">
    <w:abstractNumId w:val="34"/>
  </w:num>
  <w:num w:numId="12" w16cid:durableId="50470923">
    <w:abstractNumId w:val="4"/>
  </w:num>
  <w:num w:numId="13" w16cid:durableId="215286375">
    <w:abstractNumId w:val="32"/>
  </w:num>
  <w:num w:numId="14" w16cid:durableId="1791439912">
    <w:abstractNumId w:val="38"/>
  </w:num>
  <w:num w:numId="15" w16cid:durableId="115375331">
    <w:abstractNumId w:val="0"/>
  </w:num>
  <w:num w:numId="16" w16cid:durableId="1076511403">
    <w:abstractNumId w:val="42"/>
  </w:num>
  <w:num w:numId="17" w16cid:durableId="23949049">
    <w:abstractNumId w:val="37"/>
  </w:num>
  <w:num w:numId="18" w16cid:durableId="937761394">
    <w:abstractNumId w:val="12"/>
  </w:num>
  <w:num w:numId="19" w16cid:durableId="359280949">
    <w:abstractNumId w:val="16"/>
  </w:num>
  <w:num w:numId="20" w16cid:durableId="1776905973">
    <w:abstractNumId w:val="36"/>
  </w:num>
  <w:num w:numId="21" w16cid:durableId="642008636">
    <w:abstractNumId w:val="5"/>
  </w:num>
  <w:num w:numId="22" w16cid:durableId="534120705">
    <w:abstractNumId w:val="20"/>
  </w:num>
  <w:num w:numId="23" w16cid:durableId="238175339">
    <w:abstractNumId w:val="7"/>
  </w:num>
  <w:num w:numId="24" w16cid:durableId="1608804744">
    <w:abstractNumId w:val="41"/>
  </w:num>
  <w:num w:numId="25" w16cid:durableId="1991858878">
    <w:abstractNumId w:val="15"/>
  </w:num>
  <w:num w:numId="26" w16cid:durableId="688677870">
    <w:abstractNumId w:val="8"/>
  </w:num>
  <w:num w:numId="27" w16cid:durableId="1517959207">
    <w:abstractNumId w:val="24"/>
  </w:num>
  <w:num w:numId="28" w16cid:durableId="370762267">
    <w:abstractNumId w:val="29"/>
  </w:num>
  <w:num w:numId="29" w16cid:durableId="1113281687">
    <w:abstractNumId w:val="13"/>
  </w:num>
  <w:num w:numId="30" w16cid:durableId="580410464">
    <w:abstractNumId w:val="17"/>
  </w:num>
  <w:num w:numId="31" w16cid:durableId="131951381">
    <w:abstractNumId w:val="43"/>
  </w:num>
  <w:num w:numId="32" w16cid:durableId="663632194">
    <w:abstractNumId w:val="14"/>
  </w:num>
  <w:num w:numId="33" w16cid:durableId="85002550">
    <w:abstractNumId w:val="44"/>
  </w:num>
  <w:num w:numId="34" w16cid:durableId="981886142">
    <w:abstractNumId w:val="3"/>
  </w:num>
  <w:num w:numId="35" w16cid:durableId="1762600221">
    <w:abstractNumId w:val="25"/>
  </w:num>
  <w:num w:numId="36" w16cid:durableId="974142525">
    <w:abstractNumId w:val="28"/>
  </w:num>
  <w:num w:numId="37" w16cid:durableId="1022122449">
    <w:abstractNumId w:val="27"/>
  </w:num>
  <w:num w:numId="38" w16cid:durableId="1341156540">
    <w:abstractNumId w:val="10"/>
  </w:num>
  <w:num w:numId="39" w16cid:durableId="953639373">
    <w:abstractNumId w:val="19"/>
  </w:num>
  <w:num w:numId="40" w16cid:durableId="612446127">
    <w:abstractNumId w:val="33"/>
  </w:num>
  <w:num w:numId="41" w16cid:durableId="177623335">
    <w:abstractNumId w:val="2"/>
  </w:num>
  <w:num w:numId="42" w16cid:durableId="269777892">
    <w:abstractNumId w:val="30"/>
  </w:num>
  <w:num w:numId="43" w16cid:durableId="1120804567">
    <w:abstractNumId w:val="11"/>
  </w:num>
  <w:num w:numId="44" w16cid:durableId="721056680">
    <w:abstractNumId w:val="31"/>
  </w:num>
  <w:num w:numId="45" w16cid:durableId="1513572459">
    <w:abstractNumId w:val="45"/>
  </w:num>
  <w:num w:numId="46" w16cid:durableId="195856510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B1"/>
    <w:rsid w:val="00043A7C"/>
    <w:rsid w:val="00044786"/>
    <w:rsid w:val="00051669"/>
    <w:rsid w:val="0006191C"/>
    <w:rsid w:val="00061C36"/>
    <w:rsid w:val="00066EA7"/>
    <w:rsid w:val="00071A7F"/>
    <w:rsid w:val="0008110D"/>
    <w:rsid w:val="0008705E"/>
    <w:rsid w:val="000905DE"/>
    <w:rsid w:val="000934D1"/>
    <w:rsid w:val="000A713D"/>
    <w:rsid w:val="000B4BE9"/>
    <w:rsid w:val="000C09B8"/>
    <w:rsid w:val="000D323F"/>
    <w:rsid w:val="000D5699"/>
    <w:rsid w:val="000D61DB"/>
    <w:rsid w:val="000F4396"/>
    <w:rsid w:val="001039E9"/>
    <w:rsid w:val="00104218"/>
    <w:rsid w:val="00105DEF"/>
    <w:rsid w:val="001141B6"/>
    <w:rsid w:val="00116118"/>
    <w:rsid w:val="00122A38"/>
    <w:rsid w:val="00127824"/>
    <w:rsid w:val="00132712"/>
    <w:rsid w:val="00136286"/>
    <w:rsid w:val="00136889"/>
    <w:rsid w:val="00143A24"/>
    <w:rsid w:val="00147EF9"/>
    <w:rsid w:val="00147F5F"/>
    <w:rsid w:val="00157488"/>
    <w:rsid w:val="0016108E"/>
    <w:rsid w:val="00170D52"/>
    <w:rsid w:val="00173EC5"/>
    <w:rsid w:val="00176C51"/>
    <w:rsid w:val="001812BE"/>
    <w:rsid w:val="00197F7A"/>
    <w:rsid w:val="001C1EE7"/>
    <w:rsid w:val="001C4FF8"/>
    <w:rsid w:val="001D7099"/>
    <w:rsid w:val="001E536C"/>
    <w:rsid w:val="0021277E"/>
    <w:rsid w:val="00222A4D"/>
    <w:rsid w:val="002338ED"/>
    <w:rsid w:val="00233C4C"/>
    <w:rsid w:val="00246921"/>
    <w:rsid w:val="0026064D"/>
    <w:rsid w:val="00273D71"/>
    <w:rsid w:val="0029163E"/>
    <w:rsid w:val="00295867"/>
    <w:rsid w:val="00295CB1"/>
    <w:rsid w:val="002A5E9A"/>
    <w:rsid w:val="002B01CE"/>
    <w:rsid w:val="002B635E"/>
    <w:rsid w:val="002D1F7A"/>
    <w:rsid w:val="002D50DF"/>
    <w:rsid w:val="002D5AFC"/>
    <w:rsid w:val="002D665A"/>
    <w:rsid w:val="002E6F47"/>
    <w:rsid w:val="002F566D"/>
    <w:rsid w:val="00301795"/>
    <w:rsid w:val="00311887"/>
    <w:rsid w:val="00316496"/>
    <w:rsid w:val="003165C1"/>
    <w:rsid w:val="0032468E"/>
    <w:rsid w:val="00336E18"/>
    <w:rsid w:val="003456B8"/>
    <w:rsid w:val="00356430"/>
    <w:rsid w:val="0037059C"/>
    <w:rsid w:val="00372A5D"/>
    <w:rsid w:val="0039061E"/>
    <w:rsid w:val="00390721"/>
    <w:rsid w:val="00396B9F"/>
    <w:rsid w:val="003C087B"/>
    <w:rsid w:val="003C0E44"/>
    <w:rsid w:val="003C230B"/>
    <w:rsid w:val="003E60B1"/>
    <w:rsid w:val="003E628F"/>
    <w:rsid w:val="003F3051"/>
    <w:rsid w:val="00400678"/>
    <w:rsid w:val="00406AF7"/>
    <w:rsid w:val="0040747E"/>
    <w:rsid w:val="004102D7"/>
    <w:rsid w:val="00411892"/>
    <w:rsid w:val="00413892"/>
    <w:rsid w:val="00421536"/>
    <w:rsid w:val="00422C76"/>
    <w:rsid w:val="00423ED2"/>
    <w:rsid w:val="0044298C"/>
    <w:rsid w:val="00444B5A"/>
    <w:rsid w:val="004520BA"/>
    <w:rsid w:val="00462519"/>
    <w:rsid w:val="00465A2C"/>
    <w:rsid w:val="004759AE"/>
    <w:rsid w:val="00476767"/>
    <w:rsid w:val="0049028F"/>
    <w:rsid w:val="004B3009"/>
    <w:rsid w:val="004B7DDE"/>
    <w:rsid w:val="004D6C10"/>
    <w:rsid w:val="004E5E0F"/>
    <w:rsid w:val="004E76F6"/>
    <w:rsid w:val="004F5402"/>
    <w:rsid w:val="00500D14"/>
    <w:rsid w:val="0050130E"/>
    <w:rsid w:val="00507B65"/>
    <w:rsid w:val="00511BC5"/>
    <w:rsid w:val="00512AA6"/>
    <w:rsid w:val="00543427"/>
    <w:rsid w:val="00547BB9"/>
    <w:rsid w:val="00562BAC"/>
    <w:rsid w:val="00567307"/>
    <w:rsid w:val="00567DA2"/>
    <w:rsid w:val="00584A7F"/>
    <w:rsid w:val="00593192"/>
    <w:rsid w:val="00596E15"/>
    <w:rsid w:val="005A5CD2"/>
    <w:rsid w:val="005A73FC"/>
    <w:rsid w:val="005C0ACF"/>
    <w:rsid w:val="005D7B14"/>
    <w:rsid w:val="005F6F53"/>
    <w:rsid w:val="006017C8"/>
    <w:rsid w:val="006052CF"/>
    <w:rsid w:val="00612543"/>
    <w:rsid w:val="00613F38"/>
    <w:rsid w:val="00633866"/>
    <w:rsid w:val="00641C27"/>
    <w:rsid w:val="00647087"/>
    <w:rsid w:val="00650233"/>
    <w:rsid w:val="00650DA7"/>
    <w:rsid w:val="00651846"/>
    <w:rsid w:val="0065423A"/>
    <w:rsid w:val="00656F8F"/>
    <w:rsid w:val="006605D7"/>
    <w:rsid w:val="006613EF"/>
    <w:rsid w:val="00664AA0"/>
    <w:rsid w:val="00675E07"/>
    <w:rsid w:val="00681DD3"/>
    <w:rsid w:val="006B75D0"/>
    <w:rsid w:val="006C586B"/>
    <w:rsid w:val="006D5D7C"/>
    <w:rsid w:val="006D6222"/>
    <w:rsid w:val="006F0EE8"/>
    <w:rsid w:val="00711F3A"/>
    <w:rsid w:val="0071592C"/>
    <w:rsid w:val="00734E4C"/>
    <w:rsid w:val="007364B0"/>
    <w:rsid w:val="00761212"/>
    <w:rsid w:val="00773CEE"/>
    <w:rsid w:val="00775B78"/>
    <w:rsid w:val="00777559"/>
    <w:rsid w:val="007A6E71"/>
    <w:rsid w:val="007A7CF6"/>
    <w:rsid w:val="007C1ED1"/>
    <w:rsid w:val="007C3AC3"/>
    <w:rsid w:val="007C5A92"/>
    <w:rsid w:val="007D30FC"/>
    <w:rsid w:val="007D70E2"/>
    <w:rsid w:val="007F41B6"/>
    <w:rsid w:val="00810910"/>
    <w:rsid w:val="00811D94"/>
    <w:rsid w:val="008140F1"/>
    <w:rsid w:val="00817449"/>
    <w:rsid w:val="008256CA"/>
    <w:rsid w:val="00825ED6"/>
    <w:rsid w:val="0082604A"/>
    <w:rsid w:val="00826AAF"/>
    <w:rsid w:val="008278EA"/>
    <w:rsid w:val="00834359"/>
    <w:rsid w:val="0084400D"/>
    <w:rsid w:val="008441FD"/>
    <w:rsid w:val="008534DC"/>
    <w:rsid w:val="008608CF"/>
    <w:rsid w:val="0086702F"/>
    <w:rsid w:val="00873D44"/>
    <w:rsid w:val="0088036C"/>
    <w:rsid w:val="00881371"/>
    <w:rsid w:val="0088574B"/>
    <w:rsid w:val="00895F54"/>
    <w:rsid w:val="008A2D24"/>
    <w:rsid w:val="008A3606"/>
    <w:rsid w:val="008A410A"/>
    <w:rsid w:val="008A42D6"/>
    <w:rsid w:val="008D7C52"/>
    <w:rsid w:val="008E43B6"/>
    <w:rsid w:val="008F2E3E"/>
    <w:rsid w:val="008F69CC"/>
    <w:rsid w:val="00915F8D"/>
    <w:rsid w:val="00917593"/>
    <w:rsid w:val="00934EA7"/>
    <w:rsid w:val="00967155"/>
    <w:rsid w:val="0097599F"/>
    <w:rsid w:val="00976037"/>
    <w:rsid w:val="00985178"/>
    <w:rsid w:val="009972A0"/>
    <w:rsid w:val="009A538A"/>
    <w:rsid w:val="009A5E50"/>
    <w:rsid w:val="009D0FD5"/>
    <w:rsid w:val="009D377A"/>
    <w:rsid w:val="009D419A"/>
    <w:rsid w:val="009D506B"/>
    <w:rsid w:val="009E238F"/>
    <w:rsid w:val="009E4658"/>
    <w:rsid w:val="009F499E"/>
    <w:rsid w:val="009F49DA"/>
    <w:rsid w:val="00A024B0"/>
    <w:rsid w:val="00A02871"/>
    <w:rsid w:val="00A21A21"/>
    <w:rsid w:val="00A505E7"/>
    <w:rsid w:val="00A63DF5"/>
    <w:rsid w:val="00A64670"/>
    <w:rsid w:val="00A64931"/>
    <w:rsid w:val="00A712ED"/>
    <w:rsid w:val="00A770B1"/>
    <w:rsid w:val="00A771F2"/>
    <w:rsid w:val="00A90ADA"/>
    <w:rsid w:val="00A96B00"/>
    <w:rsid w:val="00AA329F"/>
    <w:rsid w:val="00AA52FF"/>
    <w:rsid w:val="00AA5763"/>
    <w:rsid w:val="00AB3623"/>
    <w:rsid w:val="00AB3CDD"/>
    <w:rsid w:val="00AB4E79"/>
    <w:rsid w:val="00AC2E78"/>
    <w:rsid w:val="00AC473C"/>
    <w:rsid w:val="00AD1413"/>
    <w:rsid w:val="00AD5D49"/>
    <w:rsid w:val="00AD738E"/>
    <w:rsid w:val="00AE690C"/>
    <w:rsid w:val="00AF0256"/>
    <w:rsid w:val="00AF1DF7"/>
    <w:rsid w:val="00AF6159"/>
    <w:rsid w:val="00B0362F"/>
    <w:rsid w:val="00B11900"/>
    <w:rsid w:val="00B27F7E"/>
    <w:rsid w:val="00B316C2"/>
    <w:rsid w:val="00B34A41"/>
    <w:rsid w:val="00B42323"/>
    <w:rsid w:val="00B46674"/>
    <w:rsid w:val="00B623E6"/>
    <w:rsid w:val="00B82BB7"/>
    <w:rsid w:val="00B94270"/>
    <w:rsid w:val="00B94297"/>
    <w:rsid w:val="00BB13F8"/>
    <w:rsid w:val="00BB1834"/>
    <w:rsid w:val="00BB5B1E"/>
    <w:rsid w:val="00BC5425"/>
    <w:rsid w:val="00BC7674"/>
    <w:rsid w:val="00BD2DFA"/>
    <w:rsid w:val="00BE29A0"/>
    <w:rsid w:val="00BE4491"/>
    <w:rsid w:val="00BE4606"/>
    <w:rsid w:val="00BF581C"/>
    <w:rsid w:val="00C10060"/>
    <w:rsid w:val="00C125CD"/>
    <w:rsid w:val="00C15498"/>
    <w:rsid w:val="00C20E56"/>
    <w:rsid w:val="00C42D13"/>
    <w:rsid w:val="00C43851"/>
    <w:rsid w:val="00C478CC"/>
    <w:rsid w:val="00C57968"/>
    <w:rsid w:val="00C60934"/>
    <w:rsid w:val="00C63C66"/>
    <w:rsid w:val="00C650B1"/>
    <w:rsid w:val="00CA1471"/>
    <w:rsid w:val="00CA1489"/>
    <w:rsid w:val="00CA29C9"/>
    <w:rsid w:val="00CD6872"/>
    <w:rsid w:val="00CD729D"/>
    <w:rsid w:val="00CD7EA4"/>
    <w:rsid w:val="00CE650A"/>
    <w:rsid w:val="00CE6874"/>
    <w:rsid w:val="00CE6F2C"/>
    <w:rsid w:val="00CF5BFF"/>
    <w:rsid w:val="00D01B52"/>
    <w:rsid w:val="00D02107"/>
    <w:rsid w:val="00D21176"/>
    <w:rsid w:val="00D25AE0"/>
    <w:rsid w:val="00D27068"/>
    <w:rsid w:val="00D3779C"/>
    <w:rsid w:val="00D65F02"/>
    <w:rsid w:val="00D73AEE"/>
    <w:rsid w:val="00D76616"/>
    <w:rsid w:val="00D7786D"/>
    <w:rsid w:val="00D807F7"/>
    <w:rsid w:val="00D869B8"/>
    <w:rsid w:val="00D93495"/>
    <w:rsid w:val="00D977F0"/>
    <w:rsid w:val="00DB5B1F"/>
    <w:rsid w:val="00DB7EF2"/>
    <w:rsid w:val="00DC49C8"/>
    <w:rsid w:val="00DD5EEC"/>
    <w:rsid w:val="00DE6F72"/>
    <w:rsid w:val="00DF018C"/>
    <w:rsid w:val="00DF076A"/>
    <w:rsid w:val="00DF2012"/>
    <w:rsid w:val="00E07766"/>
    <w:rsid w:val="00E119EC"/>
    <w:rsid w:val="00E17D4D"/>
    <w:rsid w:val="00E20592"/>
    <w:rsid w:val="00E20DF2"/>
    <w:rsid w:val="00E2170E"/>
    <w:rsid w:val="00E362C9"/>
    <w:rsid w:val="00E4197C"/>
    <w:rsid w:val="00E42BCA"/>
    <w:rsid w:val="00E55257"/>
    <w:rsid w:val="00E6162C"/>
    <w:rsid w:val="00E70E56"/>
    <w:rsid w:val="00E815AC"/>
    <w:rsid w:val="00E92754"/>
    <w:rsid w:val="00E93557"/>
    <w:rsid w:val="00EC08A8"/>
    <w:rsid w:val="00ED421E"/>
    <w:rsid w:val="00ED5404"/>
    <w:rsid w:val="00EE0EDE"/>
    <w:rsid w:val="00EE32EA"/>
    <w:rsid w:val="00EE69F6"/>
    <w:rsid w:val="00EF0BA5"/>
    <w:rsid w:val="00EF1180"/>
    <w:rsid w:val="00EF25AB"/>
    <w:rsid w:val="00EF7DC9"/>
    <w:rsid w:val="00F06DB3"/>
    <w:rsid w:val="00F229F6"/>
    <w:rsid w:val="00F27015"/>
    <w:rsid w:val="00F309D6"/>
    <w:rsid w:val="00F3202B"/>
    <w:rsid w:val="00F35B96"/>
    <w:rsid w:val="00F367C7"/>
    <w:rsid w:val="00F40438"/>
    <w:rsid w:val="00F448FC"/>
    <w:rsid w:val="00F46CF7"/>
    <w:rsid w:val="00F56F36"/>
    <w:rsid w:val="00F648FE"/>
    <w:rsid w:val="00F70962"/>
    <w:rsid w:val="00F774E5"/>
    <w:rsid w:val="00F84055"/>
    <w:rsid w:val="00F85E31"/>
    <w:rsid w:val="00FA152D"/>
    <w:rsid w:val="00FC236F"/>
    <w:rsid w:val="00FC3740"/>
    <w:rsid w:val="00FC4F0E"/>
    <w:rsid w:val="00FD21D3"/>
    <w:rsid w:val="00FF69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72CD3"/>
  <w15:docId w15:val="{2AC8C58E-ECEE-4A52-8BBA-3912D040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214"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93"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0" w:line="265" w:lineRule="auto"/>
      <w:ind w:left="193" w:hanging="10"/>
      <w:outlineLvl w:val="1"/>
    </w:pPr>
    <w:rPr>
      <w:rFonts w:ascii="Cambria" w:eastAsia="Cambria" w:hAnsi="Cambria" w:cs="Cambria"/>
      <w:b/>
      <w:color w:val="365F91"/>
      <w:sz w:val="28"/>
    </w:rPr>
  </w:style>
  <w:style w:type="paragraph" w:styleId="Heading3">
    <w:name w:val="heading 3"/>
    <w:next w:val="Normal"/>
    <w:link w:val="Heading3Char"/>
    <w:uiPriority w:val="9"/>
    <w:unhideWhenUsed/>
    <w:qFormat/>
    <w:pPr>
      <w:keepNext/>
      <w:keepLines/>
      <w:spacing w:after="182"/>
      <w:ind w:left="193"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uiPriority w:val="9"/>
    <w:rPr>
      <w:rFonts w:ascii="Cambria" w:eastAsia="Cambria" w:hAnsi="Cambria" w:cs="Cambria"/>
      <w:b/>
      <w:color w:val="365F91"/>
      <w:sz w:val="28"/>
    </w:rPr>
  </w:style>
  <w:style w:type="character" w:customStyle="1" w:styleId="Heading1Char">
    <w:name w:val="Heading 1 Char"/>
    <w:link w:val="Heading1"/>
    <w:rPr>
      <w:rFonts w:ascii="Cambria" w:eastAsia="Cambria" w:hAnsi="Cambria" w:cs="Cambria"/>
      <w:b/>
      <w:color w:val="365F91"/>
      <w:sz w:val="28"/>
    </w:rPr>
  </w:style>
  <w:style w:type="paragraph" w:styleId="TOC1">
    <w:name w:val="toc 1"/>
    <w:hidden/>
    <w:uiPriority w:val="39"/>
    <w:pPr>
      <w:spacing w:after="123" w:line="250" w:lineRule="auto"/>
      <w:ind w:left="219" w:right="64"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3ED2"/>
    <w:pPr>
      <w:ind w:left="720"/>
      <w:contextualSpacing/>
    </w:pPr>
  </w:style>
  <w:style w:type="paragraph" w:styleId="BalloonText">
    <w:name w:val="Balloon Text"/>
    <w:basedOn w:val="Normal"/>
    <w:link w:val="BalloonTextChar"/>
    <w:uiPriority w:val="99"/>
    <w:semiHidden/>
    <w:unhideWhenUsed/>
    <w:rsid w:val="000F4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396"/>
    <w:rPr>
      <w:rFonts w:ascii="Segoe UI" w:eastAsia="Calibri" w:hAnsi="Segoe UI" w:cs="Segoe UI"/>
      <w:color w:val="000000"/>
      <w:sz w:val="18"/>
      <w:szCs w:val="18"/>
    </w:rPr>
  </w:style>
  <w:style w:type="character" w:styleId="Hyperlink">
    <w:name w:val="Hyperlink"/>
    <w:basedOn w:val="DefaultParagraphFont"/>
    <w:uiPriority w:val="99"/>
    <w:unhideWhenUsed/>
    <w:rsid w:val="00B82BB7"/>
    <w:rPr>
      <w:color w:val="0563C1" w:themeColor="hyperlink"/>
      <w:u w:val="single"/>
    </w:rPr>
  </w:style>
  <w:style w:type="character" w:styleId="UnresolvedMention">
    <w:name w:val="Unresolved Mention"/>
    <w:basedOn w:val="DefaultParagraphFont"/>
    <w:uiPriority w:val="99"/>
    <w:semiHidden/>
    <w:unhideWhenUsed/>
    <w:rsid w:val="00C650B1"/>
    <w:rPr>
      <w:color w:val="808080"/>
      <w:shd w:val="clear" w:color="auto" w:fill="E6E6E6"/>
    </w:rPr>
  </w:style>
  <w:style w:type="paragraph" w:styleId="Header">
    <w:name w:val="header"/>
    <w:basedOn w:val="Normal"/>
    <w:link w:val="HeaderChar"/>
    <w:uiPriority w:val="99"/>
    <w:unhideWhenUsed/>
    <w:rsid w:val="00AC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78"/>
    <w:rPr>
      <w:rFonts w:ascii="Calibri" w:eastAsia="Calibri" w:hAnsi="Calibri" w:cs="Calibri"/>
      <w:color w:val="000000"/>
    </w:rPr>
  </w:style>
  <w:style w:type="table" w:styleId="TableGrid0">
    <w:name w:val="Table Grid"/>
    <w:basedOn w:val="TableNormal"/>
    <w:uiPriority w:val="39"/>
    <w:rsid w:val="00500D1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F367C7"/>
    <w:pPr>
      <w:tabs>
        <w:tab w:val="center" w:pos="4153"/>
        <w:tab w:val="right" w:pos="8306"/>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uiPriority w:val="99"/>
    <w:semiHidden/>
    <w:rsid w:val="00F367C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270"/>
    <w:rPr>
      <w:color w:val="954F72" w:themeColor="followedHyperlink"/>
      <w:u w:val="single"/>
    </w:rPr>
  </w:style>
  <w:style w:type="paragraph" w:styleId="BodyText">
    <w:name w:val="Body Text"/>
    <w:basedOn w:val="Normal"/>
    <w:link w:val="BodyTextChar"/>
    <w:rsid w:val="00BE4491"/>
    <w:pPr>
      <w:spacing w:before="120" w:after="120" w:line="240" w:lineRule="auto"/>
      <w:ind w:left="0" w:firstLine="0"/>
      <w:jc w:val="left"/>
    </w:pPr>
    <w:rPr>
      <w:rFonts w:ascii="Franklin Gothic Book" w:eastAsia="Times New Roman" w:hAnsi="Franklin Gothic Book" w:cs="Times New Roman"/>
      <w:color w:val="auto"/>
      <w:szCs w:val="24"/>
      <w:lang w:val="x-none" w:eastAsia="x-none"/>
    </w:rPr>
  </w:style>
  <w:style w:type="character" w:customStyle="1" w:styleId="BodyTextChar">
    <w:name w:val="Body Text Char"/>
    <w:basedOn w:val="DefaultParagraphFont"/>
    <w:link w:val="BodyText"/>
    <w:rsid w:val="00BE4491"/>
    <w:rPr>
      <w:rFonts w:ascii="Franklin Gothic Book" w:eastAsia="Times New Roman" w:hAnsi="Franklin Gothic Book" w:cs="Times New Roman"/>
      <w:szCs w:val="24"/>
      <w:lang w:val="x-none" w:eastAsia="x-none"/>
    </w:rPr>
  </w:style>
  <w:style w:type="character" w:customStyle="1" w:styleId="jsgrdq">
    <w:name w:val="jsgrdq"/>
    <w:basedOn w:val="DefaultParagraphFont"/>
    <w:rsid w:val="00AC473C"/>
  </w:style>
  <w:style w:type="paragraph" w:styleId="List">
    <w:name w:val="List"/>
    <w:basedOn w:val="Normal"/>
    <w:uiPriority w:val="99"/>
    <w:semiHidden/>
    <w:unhideWhenUsed/>
    <w:rsid w:val="004B3009"/>
    <w:pPr>
      <w:spacing w:after="0" w:line="240" w:lineRule="auto"/>
      <w:ind w:left="283" w:hanging="283"/>
      <w:contextualSpacing/>
      <w:jc w:val="left"/>
    </w:pPr>
    <w:rPr>
      <w:rFonts w:ascii="Arial" w:eastAsia="宋体" w:hAnsi="Arial" w:cs="Times New Roman"/>
      <w:color w:val="auto"/>
      <w:szCs w:val="24"/>
      <w:lang w:eastAsia="en-US"/>
    </w:rPr>
  </w:style>
  <w:style w:type="paragraph" w:customStyle="1" w:styleId="xmsolistparagraph">
    <w:name w:val="xmsolistparagraph"/>
    <w:basedOn w:val="Normal"/>
    <w:rsid w:val="00584A7F"/>
    <w:pPr>
      <w:spacing w:before="100" w:beforeAutospacing="1" w:after="100" w:afterAutospacing="1" w:line="240" w:lineRule="auto"/>
      <w:ind w:left="0" w:firstLine="0"/>
      <w:jc w:val="left"/>
    </w:pPr>
    <w:rPr>
      <w:rFonts w:eastAsiaTheme="minorEastAsi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870">
      <w:bodyDiv w:val="1"/>
      <w:marLeft w:val="0"/>
      <w:marRight w:val="0"/>
      <w:marTop w:val="0"/>
      <w:marBottom w:val="0"/>
      <w:divBdr>
        <w:top w:val="none" w:sz="0" w:space="0" w:color="auto"/>
        <w:left w:val="none" w:sz="0" w:space="0" w:color="auto"/>
        <w:bottom w:val="none" w:sz="0" w:space="0" w:color="auto"/>
        <w:right w:val="none" w:sz="0" w:space="0" w:color="auto"/>
      </w:divBdr>
    </w:div>
    <w:div w:id="116608224">
      <w:bodyDiv w:val="1"/>
      <w:marLeft w:val="0"/>
      <w:marRight w:val="0"/>
      <w:marTop w:val="0"/>
      <w:marBottom w:val="0"/>
      <w:divBdr>
        <w:top w:val="none" w:sz="0" w:space="0" w:color="auto"/>
        <w:left w:val="none" w:sz="0" w:space="0" w:color="auto"/>
        <w:bottom w:val="none" w:sz="0" w:space="0" w:color="auto"/>
        <w:right w:val="none" w:sz="0" w:space="0" w:color="auto"/>
      </w:divBdr>
    </w:div>
    <w:div w:id="131337218">
      <w:bodyDiv w:val="1"/>
      <w:marLeft w:val="0"/>
      <w:marRight w:val="0"/>
      <w:marTop w:val="0"/>
      <w:marBottom w:val="0"/>
      <w:divBdr>
        <w:top w:val="none" w:sz="0" w:space="0" w:color="auto"/>
        <w:left w:val="none" w:sz="0" w:space="0" w:color="auto"/>
        <w:bottom w:val="none" w:sz="0" w:space="0" w:color="auto"/>
        <w:right w:val="none" w:sz="0" w:space="0" w:color="auto"/>
      </w:divBdr>
    </w:div>
    <w:div w:id="224293319">
      <w:bodyDiv w:val="1"/>
      <w:marLeft w:val="0"/>
      <w:marRight w:val="0"/>
      <w:marTop w:val="0"/>
      <w:marBottom w:val="0"/>
      <w:divBdr>
        <w:top w:val="none" w:sz="0" w:space="0" w:color="auto"/>
        <w:left w:val="none" w:sz="0" w:space="0" w:color="auto"/>
        <w:bottom w:val="none" w:sz="0" w:space="0" w:color="auto"/>
        <w:right w:val="none" w:sz="0" w:space="0" w:color="auto"/>
      </w:divBdr>
    </w:div>
    <w:div w:id="291710921">
      <w:bodyDiv w:val="1"/>
      <w:marLeft w:val="0"/>
      <w:marRight w:val="0"/>
      <w:marTop w:val="0"/>
      <w:marBottom w:val="0"/>
      <w:divBdr>
        <w:top w:val="none" w:sz="0" w:space="0" w:color="auto"/>
        <w:left w:val="none" w:sz="0" w:space="0" w:color="auto"/>
        <w:bottom w:val="none" w:sz="0" w:space="0" w:color="auto"/>
        <w:right w:val="none" w:sz="0" w:space="0" w:color="auto"/>
      </w:divBdr>
      <w:divsChild>
        <w:div w:id="1263303116">
          <w:marLeft w:val="0"/>
          <w:marRight w:val="0"/>
          <w:marTop w:val="0"/>
          <w:marBottom w:val="0"/>
          <w:divBdr>
            <w:top w:val="none" w:sz="0" w:space="0" w:color="auto"/>
            <w:left w:val="none" w:sz="0" w:space="0" w:color="auto"/>
            <w:bottom w:val="none" w:sz="0" w:space="0" w:color="auto"/>
            <w:right w:val="none" w:sz="0" w:space="0" w:color="auto"/>
          </w:divBdr>
        </w:div>
      </w:divsChild>
    </w:div>
    <w:div w:id="296885802">
      <w:bodyDiv w:val="1"/>
      <w:marLeft w:val="0"/>
      <w:marRight w:val="0"/>
      <w:marTop w:val="0"/>
      <w:marBottom w:val="0"/>
      <w:divBdr>
        <w:top w:val="none" w:sz="0" w:space="0" w:color="auto"/>
        <w:left w:val="none" w:sz="0" w:space="0" w:color="auto"/>
        <w:bottom w:val="none" w:sz="0" w:space="0" w:color="auto"/>
        <w:right w:val="none" w:sz="0" w:space="0" w:color="auto"/>
      </w:divBdr>
    </w:div>
    <w:div w:id="352146490">
      <w:bodyDiv w:val="1"/>
      <w:marLeft w:val="0"/>
      <w:marRight w:val="0"/>
      <w:marTop w:val="0"/>
      <w:marBottom w:val="0"/>
      <w:divBdr>
        <w:top w:val="none" w:sz="0" w:space="0" w:color="auto"/>
        <w:left w:val="none" w:sz="0" w:space="0" w:color="auto"/>
        <w:bottom w:val="none" w:sz="0" w:space="0" w:color="auto"/>
        <w:right w:val="none" w:sz="0" w:space="0" w:color="auto"/>
      </w:divBdr>
    </w:div>
    <w:div w:id="425460148">
      <w:bodyDiv w:val="1"/>
      <w:marLeft w:val="0"/>
      <w:marRight w:val="0"/>
      <w:marTop w:val="0"/>
      <w:marBottom w:val="0"/>
      <w:divBdr>
        <w:top w:val="none" w:sz="0" w:space="0" w:color="auto"/>
        <w:left w:val="none" w:sz="0" w:space="0" w:color="auto"/>
        <w:bottom w:val="none" w:sz="0" w:space="0" w:color="auto"/>
        <w:right w:val="none" w:sz="0" w:space="0" w:color="auto"/>
      </w:divBdr>
    </w:div>
    <w:div w:id="451747307">
      <w:bodyDiv w:val="1"/>
      <w:marLeft w:val="0"/>
      <w:marRight w:val="0"/>
      <w:marTop w:val="0"/>
      <w:marBottom w:val="0"/>
      <w:divBdr>
        <w:top w:val="none" w:sz="0" w:space="0" w:color="auto"/>
        <w:left w:val="none" w:sz="0" w:space="0" w:color="auto"/>
        <w:bottom w:val="none" w:sz="0" w:space="0" w:color="auto"/>
        <w:right w:val="none" w:sz="0" w:space="0" w:color="auto"/>
      </w:divBdr>
      <w:divsChild>
        <w:div w:id="1300956913">
          <w:marLeft w:val="0"/>
          <w:marRight w:val="0"/>
          <w:marTop w:val="0"/>
          <w:marBottom w:val="0"/>
          <w:divBdr>
            <w:top w:val="none" w:sz="0" w:space="0" w:color="auto"/>
            <w:left w:val="none" w:sz="0" w:space="0" w:color="auto"/>
            <w:bottom w:val="none" w:sz="0" w:space="0" w:color="auto"/>
            <w:right w:val="none" w:sz="0" w:space="0" w:color="auto"/>
          </w:divBdr>
        </w:div>
      </w:divsChild>
    </w:div>
    <w:div w:id="584263035">
      <w:bodyDiv w:val="1"/>
      <w:marLeft w:val="0"/>
      <w:marRight w:val="0"/>
      <w:marTop w:val="0"/>
      <w:marBottom w:val="0"/>
      <w:divBdr>
        <w:top w:val="none" w:sz="0" w:space="0" w:color="auto"/>
        <w:left w:val="none" w:sz="0" w:space="0" w:color="auto"/>
        <w:bottom w:val="none" w:sz="0" w:space="0" w:color="auto"/>
        <w:right w:val="none" w:sz="0" w:space="0" w:color="auto"/>
      </w:divBdr>
    </w:div>
    <w:div w:id="596209058">
      <w:bodyDiv w:val="1"/>
      <w:marLeft w:val="0"/>
      <w:marRight w:val="0"/>
      <w:marTop w:val="0"/>
      <w:marBottom w:val="0"/>
      <w:divBdr>
        <w:top w:val="none" w:sz="0" w:space="0" w:color="auto"/>
        <w:left w:val="none" w:sz="0" w:space="0" w:color="auto"/>
        <w:bottom w:val="none" w:sz="0" w:space="0" w:color="auto"/>
        <w:right w:val="none" w:sz="0" w:space="0" w:color="auto"/>
      </w:divBdr>
    </w:div>
    <w:div w:id="616984129">
      <w:bodyDiv w:val="1"/>
      <w:marLeft w:val="0"/>
      <w:marRight w:val="0"/>
      <w:marTop w:val="0"/>
      <w:marBottom w:val="0"/>
      <w:divBdr>
        <w:top w:val="none" w:sz="0" w:space="0" w:color="auto"/>
        <w:left w:val="none" w:sz="0" w:space="0" w:color="auto"/>
        <w:bottom w:val="none" w:sz="0" w:space="0" w:color="auto"/>
        <w:right w:val="none" w:sz="0" w:space="0" w:color="auto"/>
      </w:divBdr>
      <w:divsChild>
        <w:div w:id="1371564267">
          <w:marLeft w:val="0"/>
          <w:marRight w:val="0"/>
          <w:marTop w:val="0"/>
          <w:marBottom w:val="0"/>
          <w:divBdr>
            <w:top w:val="none" w:sz="0" w:space="0" w:color="auto"/>
            <w:left w:val="none" w:sz="0" w:space="0" w:color="auto"/>
            <w:bottom w:val="none" w:sz="0" w:space="0" w:color="auto"/>
            <w:right w:val="none" w:sz="0" w:space="0" w:color="auto"/>
          </w:divBdr>
        </w:div>
      </w:divsChild>
    </w:div>
    <w:div w:id="721372061">
      <w:bodyDiv w:val="1"/>
      <w:marLeft w:val="0"/>
      <w:marRight w:val="0"/>
      <w:marTop w:val="0"/>
      <w:marBottom w:val="0"/>
      <w:divBdr>
        <w:top w:val="none" w:sz="0" w:space="0" w:color="auto"/>
        <w:left w:val="none" w:sz="0" w:space="0" w:color="auto"/>
        <w:bottom w:val="none" w:sz="0" w:space="0" w:color="auto"/>
        <w:right w:val="none" w:sz="0" w:space="0" w:color="auto"/>
      </w:divBdr>
    </w:div>
    <w:div w:id="743720323">
      <w:bodyDiv w:val="1"/>
      <w:marLeft w:val="0"/>
      <w:marRight w:val="0"/>
      <w:marTop w:val="0"/>
      <w:marBottom w:val="0"/>
      <w:divBdr>
        <w:top w:val="none" w:sz="0" w:space="0" w:color="auto"/>
        <w:left w:val="none" w:sz="0" w:space="0" w:color="auto"/>
        <w:bottom w:val="none" w:sz="0" w:space="0" w:color="auto"/>
        <w:right w:val="none" w:sz="0" w:space="0" w:color="auto"/>
      </w:divBdr>
    </w:div>
    <w:div w:id="826094168">
      <w:bodyDiv w:val="1"/>
      <w:marLeft w:val="0"/>
      <w:marRight w:val="0"/>
      <w:marTop w:val="0"/>
      <w:marBottom w:val="0"/>
      <w:divBdr>
        <w:top w:val="none" w:sz="0" w:space="0" w:color="auto"/>
        <w:left w:val="none" w:sz="0" w:space="0" w:color="auto"/>
        <w:bottom w:val="none" w:sz="0" w:space="0" w:color="auto"/>
        <w:right w:val="none" w:sz="0" w:space="0" w:color="auto"/>
      </w:divBdr>
    </w:div>
    <w:div w:id="841313864">
      <w:bodyDiv w:val="1"/>
      <w:marLeft w:val="0"/>
      <w:marRight w:val="0"/>
      <w:marTop w:val="0"/>
      <w:marBottom w:val="0"/>
      <w:divBdr>
        <w:top w:val="none" w:sz="0" w:space="0" w:color="auto"/>
        <w:left w:val="none" w:sz="0" w:space="0" w:color="auto"/>
        <w:bottom w:val="none" w:sz="0" w:space="0" w:color="auto"/>
        <w:right w:val="none" w:sz="0" w:space="0" w:color="auto"/>
      </w:divBdr>
    </w:div>
    <w:div w:id="846291670">
      <w:bodyDiv w:val="1"/>
      <w:marLeft w:val="0"/>
      <w:marRight w:val="0"/>
      <w:marTop w:val="0"/>
      <w:marBottom w:val="0"/>
      <w:divBdr>
        <w:top w:val="none" w:sz="0" w:space="0" w:color="auto"/>
        <w:left w:val="none" w:sz="0" w:space="0" w:color="auto"/>
        <w:bottom w:val="none" w:sz="0" w:space="0" w:color="auto"/>
        <w:right w:val="none" w:sz="0" w:space="0" w:color="auto"/>
      </w:divBdr>
    </w:div>
    <w:div w:id="913860172">
      <w:bodyDiv w:val="1"/>
      <w:marLeft w:val="0"/>
      <w:marRight w:val="0"/>
      <w:marTop w:val="0"/>
      <w:marBottom w:val="0"/>
      <w:divBdr>
        <w:top w:val="none" w:sz="0" w:space="0" w:color="auto"/>
        <w:left w:val="none" w:sz="0" w:space="0" w:color="auto"/>
        <w:bottom w:val="none" w:sz="0" w:space="0" w:color="auto"/>
        <w:right w:val="none" w:sz="0" w:space="0" w:color="auto"/>
      </w:divBdr>
    </w:div>
    <w:div w:id="983000306">
      <w:bodyDiv w:val="1"/>
      <w:marLeft w:val="0"/>
      <w:marRight w:val="0"/>
      <w:marTop w:val="0"/>
      <w:marBottom w:val="0"/>
      <w:divBdr>
        <w:top w:val="none" w:sz="0" w:space="0" w:color="auto"/>
        <w:left w:val="none" w:sz="0" w:space="0" w:color="auto"/>
        <w:bottom w:val="none" w:sz="0" w:space="0" w:color="auto"/>
        <w:right w:val="none" w:sz="0" w:space="0" w:color="auto"/>
      </w:divBdr>
      <w:divsChild>
        <w:div w:id="301233919">
          <w:marLeft w:val="0"/>
          <w:marRight w:val="0"/>
          <w:marTop w:val="0"/>
          <w:marBottom w:val="0"/>
          <w:divBdr>
            <w:top w:val="none" w:sz="0" w:space="0" w:color="auto"/>
            <w:left w:val="none" w:sz="0" w:space="0" w:color="auto"/>
            <w:bottom w:val="none" w:sz="0" w:space="0" w:color="auto"/>
            <w:right w:val="none" w:sz="0" w:space="0" w:color="auto"/>
          </w:divBdr>
        </w:div>
      </w:divsChild>
    </w:div>
    <w:div w:id="1150905775">
      <w:bodyDiv w:val="1"/>
      <w:marLeft w:val="0"/>
      <w:marRight w:val="0"/>
      <w:marTop w:val="0"/>
      <w:marBottom w:val="0"/>
      <w:divBdr>
        <w:top w:val="none" w:sz="0" w:space="0" w:color="auto"/>
        <w:left w:val="none" w:sz="0" w:space="0" w:color="auto"/>
        <w:bottom w:val="none" w:sz="0" w:space="0" w:color="auto"/>
        <w:right w:val="none" w:sz="0" w:space="0" w:color="auto"/>
      </w:divBdr>
    </w:div>
    <w:div w:id="1340422560">
      <w:bodyDiv w:val="1"/>
      <w:marLeft w:val="0"/>
      <w:marRight w:val="0"/>
      <w:marTop w:val="0"/>
      <w:marBottom w:val="0"/>
      <w:divBdr>
        <w:top w:val="none" w:sz="0" w:space="0" w:color="auto"/>
        <w:left w:val="none" w:sz="0" w:space="0" w:color="auto"/>
        <w:bottom w:val="none" w:sz="0" w:space="0" w:color="auto"/>
        <w:right w:val="none" w:sz="0" w:space="0" w:color="auto"/>
      </w:divBdr>
    </w:div>
    <w:div w:id="1365016570">
      <w:bodyDiv w:val="1"/>
      <w:marLeft w:val="0"/>
      <w:marRight w:val="0"/>
      <w:marTop w:val="0"/>
      <w:marBottom w:val="0"/>
      <w:divBdr>
        <w:top w:val="none" w:sz="0" w:space="0" w:color="auto"/>
        <w:left w:val="none" w:sz="0" w:space="0" w:color="auto"/>
        <w:bottom w:val="none" w:sz="0" w:space="0" w:color="auto"/>
        <w:right w:val="none" w:sz="0" w:space="0" w:color="auto"/>
      </w:divBdr>
    </w:div>
    <w:div w:id="1372025846">
      <w:bodyDiv w:val="1"/>
      <w:marLeft w:val="0"/>
      <w:marRight w:val="0"/>
      <w:marTop w:val="0"/>
      <w:marBottom w:val="0"/>
      <w:divBdr>
        <w:top w:val="none" w:sz="0" w:space="0" w:color="auto"/>
        <w:left w:val="none" w:sz="0" w:space="0" w:color="auto"/>
        <w:bottom w:val="none" w:sz="0" w:space="0" w:color="auto"/>
        <w:right w:val="none" w:sz="0" w:space="0" w:color="auto"/>
      </w:divBdr>
    </w:div>
    <w:div w:id="1383362247">
      <w:bodyDiv w:val="1"/>
      <w:marLeft w:val="0"/>
      <w:marRight w:val="0"/>
      <w:marTop w:val="0"/>
      <w:marBottom w:val="0"/>
      <w:divBdr>
        <w:top w:val="none" w:sz="0" w:space="0" w:color="auto"/>
        <w:left w:val="none" w:sz="0" w:space="0" w:color="auto"/>
        <w:bottom w:val="none" w:sz="0" w:space="0" w:color="auto"/>
        <w:right w:val="none" w:sz="0" w:space="0" w:color="auto"/>
      </w:divBdr>
    </w:div>
    <w:div w:id="1460300737">
      <w:bodyDiv w:val="1"/>
      <w:marLeft w:val="0"/>
      <w:marRight w:val="0"/>
      <w:marTop w:val="0"/>
      <w:marBottom w:val="0"/>
      <w:divBdr>
        <w:top w:val="none" w:sz="0" w:space="0" w:color="auto"/>
        <w:left w:val="none" w:sz="0" w:space="0" w:color="auto"/>
        <w:bottom w:val="none" w:sz="0" w:space="0" w:color="auto"/>
        <w:right w:val="none" w:sz="0" w:space="0" w:color="auto"/>
      </w:divBdr>
    </w:div>
    <w:div w:id="1712534142">
      <w:bodyDiv w:val="1"/>
      <w:marLeft w:val="0"/>
      <w:marRight w:val="0"/>
      <w:marTop w:val="0"/>
      <w:marBottom w:val="0"/>
      <w:divBdr>
        <w:top w:val="none" w:sz="0" w:space="0" w:color="auto"/>
        <w:left w:val="none" w:sz="0" w:space="0" w:color="auto"/>
        <w:bottom w:val="none" w:sz="0" w:space="0" w:color="auto"/>
        <w:right w:val="none" w:sz="0" w:space="0" w:color="auto"/>
      </w:divBdr>
    </w:div>
    <w:div w:id="1734768312">
      <w:bodyDiv w:val="1"/>
      <w:marLeft w:val="0"/>
      <w:marRight w:val="0"/>
      <w:marTop w:val="0"/>
      <w:marBottom w:val="0"/>
      <w:divBdr>
        <w:top w:val="none" w:sz="0" w:space="0" w:color="auto"/>
        <w:left w:val="none" w:sz="0" w:space="0" w:color="auto"/>
        <w:bottom w:val="none" w:sz="0" w:space="0" w:color="auto"/>
        <w:right w:val="none" w:sz="0" w:space="0" w:color="auto"/>
      </w:divBdr>
    </w:div>
    <w:div w:id="1740126425">
      <w:bodyDiv w:val="1"/>
      <w:marLeft w:val="0"/>
      <w:marRight w:val="0"/>
      <w:marTop w:val="0"/>
      <w:marBottom w:val="0"/>
      <w:divBdr>
        <w:top w:val="none" w:sz="0" w:space="0" w:color="auto"/>
        <w:left w:val="none" w:sz="0" w:space="0" w:color="auto"/>
        <w:bottom w:val="none" w:sz="0" w:space="0" w:color="auto"/>
        <w:right w:val="none" w:sz="0" w:space="0" w:color="auto"/>
      </w:divBdr>
    </w:div>
    <w:div w:id="1888489699">
      <w:bodyDiv w:val="1"/>
      <w:marLeft w:val="0"/>
      <w:marRight w:val="0"/>
      <w:marTop w:val="0"/>
      <w:marBottom w:val="0"/>
      <w:divBdr>
        <w:top w:val="none" w:sz="0" w:space="0" w:color="auto"/>
        <w:left w:val="none" w:sz="0" w:space="0" w:color="auto"/>
        <w:bottom w:val="none" w:sz="0" w:space="0" w:color="auto"/>
        <w:right w:val="none" w:sz="0" w:space="0" w:color="auto"/>
      </w:divBdr>
    </w:div>
    <w:div w:id="1899973860">
      <w:bodyDiv w:val="1"/>
      <w:marLeft w:val="0"/>
      <w:marRight w:val="0"/>
      <w:marTop w:val="0"/>
      <w:marBottom w:val="0"/>
      <w:divBdr>
        <w:top w:val="none" w:sz="0" w:space="0" w:color="auto"/>
        <w:left w:val="none" w:sz="0" w:space="0" w:color="auto"/>
        <w:bottom w:val="none" w:sz="0" w:space="0" w:color="auto"/>
        <w:right w:val="none" w:sz="0" w:space="0" w:color="auto"/>
      </w:divBdr>
    </w:div>
    <w:div w:id="1916623801">
      <w:bodyDiv w:val="1"/>
      <w:marLeft w:val="0"/>
      <w:marRight w:val="0"/>
      <w:marTop w:val="0"/>
      <w:marBottom w:val="0"/>
      <w:divBdr>
        <w:top w:val="none" w:sz="0" w:space="0" w:color="auto"/>
        <w:left w:val="none" w:sz="0" w:space="0" w:color="auto"/>
        <w:bottom w:val="none" w:sz="0" w:space="0" w:color="auto"/>
        <w:right w:val="none" w:sz="0" w:space="0" w:color="auto"/>
      </w:divBdr>
    </w:div>
    <w:div w:id="1945841765">
      <w:bodyDiv w:val="1"/>
      <w:marLeft w:val="0"/>
      <w:marRight w:val="0"/>
      <w:marTop w:val="0"/>
      <w:marBottom w:val="0"/>
      <w:divBdr>
        <w:top w:val="none" w:sz="0" w:space="0" w:color="auto"/>
        <w:left w:val="none" w:sz="0" w:space="0" w:color="auto"/>
        <w:bottom w:val="none" w:sz="0" w:space="0" w:color="auto"/>
        <w:right w:val="none" w:sz="0" w:space="0" w:color="auto"/>
      </w:divBdr>
    </w:div>
    <w:div w:id="207284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myki.com.au/" TargetMode="External"/><Relationship Id="rId26" Type="http://schemas.openxmlformats.org/officeDocument/2006/relationships/hyperlink" Target="http://www.usi.gov.au/" TargetMode="External"/><Relationship Id="rId39" Type="http://schemas.openxmlformats.org/officeDocument/2006/relationships/hyperlink" Target="http://www.study.vic.gov.au/" TargetMode="External"/><Relationship Id="rId21" Type="http://schemas.openxmlformats.org/officeDocument/2006/relationships/hyperlink" Target="http://www.myki.com.au/" TargetMode="External"/><Relationship Id="rId34" Type="http://schemas.openxmlformats.org/officeDocument/2006/relationships/hyperlink" Target="http://www.health.gov.au/" TargetMode="External"/><Relationship Id="rId42" Type="http://schemas.openxmlformats.org/officeDocument/2006/relationships/hyperlink" Target="https://internationaleducation.gov.au/Regulatory-Information/Pages/Regulatoryinformation.aspx" TargetMode="External"/><Relationship Id="rId47" Type="http://schemas.openxmlformats.org/officeDocument/2006/relationships/hyperlink" Target="https://www.legislation.qld.gov.au/legisltn/current/w/workhsa11.pdf" TargetMode="External"/><Relationship Id="rId50" Type="http://schemas.openxmlformats.org/officeDocument/2006/relationships/hyperlink" Target="https://www.legislation.qld.gov.au/legisltn/current/w/workhsa11.pdf" TargetMode="External"/><Relationship Id="rId55" Type="http://schemas.openxmlformats.org/officeDocument/2006/relationships/hyperlink" Target="https://www.business.qld.gov.au/business/employing/employee-rights-awards-entitlements/anti-discrimination-eeo" TargetMode="External"/><Relationship Id="rId63" Type="http://schemas.openxmlformats.org/officeDocument/2006/relationships/hyperlink" Target="https://www.business.qld.gov.au/business/employing/employee-rights-awards-entitlements/anti-discrimination-eeo" TargetMode="External"/><Relationship Id="rId68" Type="http://schemas.openxmlformats.org/officeDocument/2006/relationships/hyperlink" Target="https://www.business.qld.gov.au/business/employing/employee-rights-awards-entitlements/anti-discrimination-eeo" TargetMode="External"/><Relationship Id="rId76" Type="http://schemas.openxmlformats.org/officeDocument/2006/relationships/hyperlink" Target="http://www.homeaffairs.gov.au/trav" TargetMode="External"/><Relationship Id="rId8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business.qld.gov.au/business/employing/employee-rights-awards-entitlements/anti-discrimination-eeo" TargetMode="External"/><Relationship Id="rId2" Type="http://schemas.openxmlformats.org/officeDocument/2006/relationships/customXml" Target="../customXml/item2.xml"/><Relationship Id="rId16" Type="http://schemas.openxmlformats.org/officeDocument/2006/relationships/hyperlink" Target="http://ptv.vic.gov.au/" TargetMode="External"/><Relationship Id="rId29" Type="http://schemas.openxmlformats.org/officeDocument/2006/relationships/hyperlink" Target="https://tps.gov.au/" TargetMode="External"/><Relationship Id="rId11" Type="http://schemas.openxmlformats.org/officeDocument/2006/relationships/image" Target="media/image1.jpg"/><Relationship Id="rId24" Type="http://schemas.openxmlformats.org/officeDocument/2006/relationships/hyperlink" Target="http://www.studyinaustralia.gov.au/" TargetMode="External"/><Relationship Id="rId32" Type="http://schemas.openxmlformats.org/officeDocument/2006/relationships/hyperlink" Target="https://tps.gov.au/" TargetMode="External"/><Relationship Id="rId37" Type="http://schemas.openxmlformats.org/officeDocument/2006/relationships/hyperlink" Target="http://www.study.vic.gov.au/" TargetMode="External"/><Relationship Id="rId40" Type="http://schemas.openxmlformats.org/officeDocument/2006/relationships/hyperlink" Target="https://www.homeaffairs.gov.au/" TargetMode="External"/><Relationship Id="rId45" Type="http://schemas.openxmlformats.org/officeDocument/2006/relationships/hyperlink" Target="https://internationaleducation.gov.au/Regulatory-Information/Pages/Regulatoryinformation.aspx" TargetMode="External"/><Relationship Id="rId53" Type="http://schemas.openxmlformats.org/officeDocument/2006/relationships/hyperlink" Target="https://www.legislation.qld.gov.au/legisltn/current/w/workhsa11.pdf" TargetMode="External"/><Relationship Id="rId58" Type="http://schemas.openxmlformats.org/officeDocument/2006/relationships/hyperlink" Target="https://www.business.qld.gov.au/business/employing/employee-rights-awards-entitlements/anti-discrimination-eeo" TargetMode="External"/><Relationship Id="rId66" Type="http://schemas.openxmlformats.org/officeDocument/2006/relationships/hyperlink" Target="https://www.business.qld.gov.au/business/employing/employee-rights-awards-entitlements/anti-discrimination-eeo" TargetMode="External"/><Relationship Id="rId74" Type="http://schemas.openxmlformats.org/officeDocument/2006/relationships/hyperlink" Target="http://www.asqa.gov.au/" TargetMode="External"/><Relationship Id="rId79" Type="http://schemas.openxmlformats.org/officeDocument/2006/relationships/hyperlink" Target="mailto:info@daltoncollege.vic.edu.au"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business.qld.gov.au/business/employing/employee-rights-awards-entitlements/anti-discrimination-eeo" TargetMode="External"/><Relationship Id="rId82" Type="http://schemas.openxmlformats.org/officeDocument/2006/relationships/footer" Target="footer1.xml"/><Relationship Id="rId19" Type="http://schemas.openxmlformats.org/officeDocument/2006/relationships/hyperlink" Target="http://www.myk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tv.vic.gov.au/" TargetMode="External"/><Relationship Id="rId22" Type="http://schemas.openxmlformats.org/officeDocument/2006/relationships/hyperlink" Target="http://www.studyinaustralia.gov.au/" TargetMode="External"/><Relationship Id="rId27" Type="http://schemas.openxmlformats.org/officeDocument/2006/relationships/hyperlink" Target="http://www.usi.gov.au/" TargetMode="External"/><Relationship Id="rId30" Type="http://schemas.openxmlformats.org/officeDocument/2006/relationships/hyperlink" Target="https://tps.gov.au/" TargetMode="External"/><Relationship Id="rId35" Type="http://schemas.openxmlformats.org/officeDocument/2006/relationships/hyperlink" Target="http://www.health.gov.au/" TargetMode="External"/><Relationship Id="rId43" Type="http://schemas.openxmlformats.org/officeDocument/2006/relationships/hyperlink" Target="https://internationaleducation.gov.au/Regulatory-Information/Pages/Regulatoryinformation.aspx" TargetMode="External"/><Relationship Id="rId48" Type="http://schemas.openxmlformats.org/officeDocument/2006/relationships/hyperlink" Target="https://www.legislation.qld.gov.au/legisltn/current/w/workhsa11.pdf" TargetMode="External"/><Relationship Id="rId56" Type="http://schemas.openxmlformats.org/officeDocument/2006/relationships/hyperlink" Target="https://www.business.qld.gov.au/business/employing/employee-rights-awards-entitlements/anti-discrimination-eeo" TargetMode="External"/><Relationship Id="rId64" Type="http://schemas.openxmlformats.org/officeDocument/2006/relationships/hyperlink" Target="https://www.business.qld.gov.au/business/employing/employee-rights-awards-entitlements/anti-discrimination-eeo" TargetMode="External"/><Relationship Id="rId69" Type="http://schemas.openxmlformats.org/officeDocument/2006/relationships/hyperlink" Target="https://www.business.qld.gov.au/business/employing/employee-rights-awards-entitlements/anti-discrimination-eeo" TargetMode="External"/><Relationship Id="rId77" Type="http://schemas.openxmlformats.org/officeDocument/2006/relationships/hyperlink" Target="http://www.homeaffairs.gov.au/trav" TargetMode="External"/><Relationship Id="rId8" Type="http://schemas.openxmlformats.org/officeDocument/2006/relationships/webSettings" Target="webSettings.xml"/><Relationship Id="rId51" Type="http://schemas.openxmlformats.org/officeDocument/2006/relationships/hyperlink" Target="https://www.legislation.qld.gov.au/legisltn/current/w/workhsa11.pdf" TargetMode="External"/><Relationship Id="rId72" Type="http://schemas.openxmlformats.org/officeDocument/2006/relationships/hyperlink" Target="https://www.business.qld.gov.au/business/employing/employee-rights-awards-entitlements/anti-discrimination-eeo"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ptv.vic.gov.au/" TargetMode="External"/><Relationship Id="rId25" Type="http://schemas.openxmlformats.org/officeDocument/2006/relationships/hyperlink" Target="http://www.usi.gov.au/" TargetMode="External"/><Relationship Id="rId33" Type="http://schemas.openxmlformats.org/officeDocument/2006/relationships/hyperlink" Target="http://www.health.gov.au/" TargetMode="External"/><Relationship Id="rId38" Type="http://schemas.openxmlformats.org/officeDocument/2006/relationships/hyperlink" Target="http://www.study.vic.gov.au/" TargetMode="External"/><Relationship Id="rId46" Type="http://schemas.openxmlformats.org/officeDocument/2006/relationships/hyperlink" Target="https://internationaleducation.gov.au/Regulatory-Information/Pages/Regulatoryinformation.aspx" TargetMode="External"/><Relationship Id="rId59" Type="http://schemas.openxmlformats.org/officeDocument/2006/relationships/hyperlink" Target="https://www.business.qld.gov.au/business/employing/employee-rights-awards-entitlements/anti-discrimination-eeo" TargetMode="External"/><Relationship Id="rId67" Type="http://schemas.openxmlformats.org/officeDocument/2006/relationships/hyperlink" Target="https://www.business.qld.gov.au/business/employing/employee-rights-awards-entitlements/anti-discrimination-eeo" TargetMode="External"/><Relationship Id="rId20" Type="http://schemas.openxmlformats.org/officeDocument/2006/relationships/hyperlink" Target="http://www.myki.com.au/" TargetMode="External"/><Relationship Id="rId41" Type="http://schemas.openxmlformats.org/officeDocument/2006/relationships/hyperlink" Target="https://internationaleducation.gov.au/Regulatory-Information/Pages/Regulatoryinformation.aspx" TargetMode="External"/><Relationship Id="rId54" Type="http://schemas.openxmlformats.org/officeDocument/2006/relationships/hyperlink" Target="https://www.legislation.qld.gov.au/legisltn/current/w/workhsa11.pdf" TargetMode="External"/><Relationship Id="rId62" Type="http://schemas.openxmlformats.org/officeDocument/2006/relationships/hyperlink" Target="https://www.business.qld.gov.au/business/employing/employee-rights-awards-entitlements/anti-discrimination-eeo" TargetMode="External"/><Relationship Id="rId70" Type="http://schemas.openxmlformats.org/officeDocument/2006/relationships/hyperlink" Target="https://www.business.qld.gov.au/business/employing/employee-rights-awards-entitlements/anti-discrimination-eeo" TargetMode="External"/><Relationship Id="rId75" Type="http://schemas.openxmlformats.org/officeDocument/2006/relationships/hyperlink" Target="http://www.asqa.gov.au/"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tv.vic.gov.au/" TargetMode="External"/><Relationship Id="rId23" Type="http://schemas.openxmlformats.org/officeDocument/2006/relationships/hyperlink" Target="http://www.studyinaustralia.gov.au/" TargetMode="External"/><Relationship Id="rId28" Type="http://schemas.openxmlformats.org/officeDocument/2006/relationships/hyperlink" Target="http://www.usi.gov.au/" TargetMode="External"/><Relationship Id="rId36" Type="http://schemas.openxmlformats.org/officeDocument/2006/relationships/hyperlink" Target="http://www.health.gov.au/" TargetMode="External"/><Relationship Id="rId49" Type="http://schemas.openxmlformats.org/officeDocument/2006/relationships/hyperlink" Target="https://www.legislation.qld.gov.au/legisltn/current/w/workhsa11.pdf" TargetMode="External"/><Relationship Id="rId57" Type="http://schemas.openxmlformats.org/officeDocument/2006/relationships/hyperlink" Target="https://www.business.qld.gov.au/business/employing/employee-rights-awards-entitlements/anti-discrimination-eeo" TargetMode="External"/><Relationship Id="rId10" Type="http://schemas.openxmlformats.org/officeDocument/2006/relationships/endnotes" Target="endnotes.xml"/><Relationship Id="rId31" Type="http://schemas.openxmlformats.org/officeDocument/2006/relationships/hyperlink" Target="https://tps.gov.au/" TargetMode="External"/><Relationship Id="rId44" Type="http://schemas.openxmlformats.org/officeDocument/2006/relationships/hyperlink" Target="https://internationaleducation.gov.au/Regulatory-Information/Pages/Regulatoryinformation.aspx" TargetMode="External"/><Relationship Id="rId52" Type="http://schemas.openxmlformats.org/officeDocument/2006/relationships/hyperlink" Target="https://www.legislation.qld.gov.au/legisltn/current/w/workhsa11.pdf" TargetMode="External"/><Relationship Id="rId60" Type="http://schemas.openxmlformats.org/officeDocument/2006/relationships/hyperlink" Target="https://www.business.qld.gov.au/business/employing/employee-rights-awards-entitlements/anti-discrimination-eeo" TargetMode="External"/><Relationship Id="rId65" Type="http://schemas.openxmlformats.org/officeDocument/2006/relationships/hyperlink" Target="https://www.business.qld.gov.au/business/employing/employee-rights-awards-entitlements/anti-discrimination-eeo" TargetMode="External"/><Relationship Id="rId73" Type="http://schemas.openxmlformats.org/officeDocument/2006/relationships/hyperlink" Target="http://www.asqa.gov.au/" TargetMode="External"/><Relationship Id="rId78" Type="http://schemas.openxmlformats.org/officeDocument/2006/relationships/hyperlink" Target="http://www.homeaffairs.gov.au/trav" TargetMode="External"/><Relationship Id="rId81" Type="http://schemas.openxmlformats.org/officeDocument/2006/relationships/header" Target="header2.xm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40fbc-96d7-4d35-b3cd-f3e538519bae">
      <Terms xmlns="http://schemas.microsoft.com/office/infopath/2007/PartnerControls"/>
    </lcf76f155ced4ddcb4097134ff3c332f>
    <TaxCatchAll xmlns="524fb88e-c5bb-475e-beab-582b956d1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DE8B8BFE55547909A7FA24C4289BE" ma:contentTypeVersion="17" ma:contentTypeDescription="Create a new document." ma:contentTypeScope="" ma:versionID="d10d0e30e1ec8252076578e4cfda6401">
  <xsd:schema xmlns:xsd="http://www.w3.org/2001/XMLSchema" xmlns:xs="http://www.w3.org/2001/XMLSchema" xmlns:p="http://schemas.microsoft.com/office/2006/metadata/properties" xmlns:ns2="524fb88e-c5bb-475e-beab-582b956d124b" xmlns:ns3="45040fbc-96d7-4d35-b3cd-f3e538519bae" targetNamespace="http://schemas.microsoft.com/office/2006/metadata/properties" ma:root="true" ma:fieldsID="0dcc94041cf06ad92843babd5a22b069" ns2:_="" ns3:_="">
    <xsd:import namespace="524fb88e-c5bb-475e-beab-582b956d124b"/>
    <xsd:import namespace="45040fbc-96d7-4d35-b3cd-f3e538519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fb88e-c5bb-475e-beab-582b956d12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9163a3-cb98-453b-a431-3daa793dc5df}" ma:internalName="TaxCatchAll" ma:showField="CatchAllData" ma:web="524fb88e-c5bb-475e-beab-582b956d12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040fbc-96d7-4d35-b3cd-f3e538519b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dba423-0ff6-46da-b545-be3fa48d4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24D4-5AFA-4575-84FD-FA75E477D17F}">
  <ds:schemaRefs>
    <ds:schemaRef ds:uri="http://schemas.microsoft.com/sharepoint/v3/contenttype/forms"/>
  </ds:schemaRefs>
</ds:datastoreItem>
</file>

<file path=customXml/itemProps2.xml><?xml version="1.0" encoding="utf-8"?>
<ds:datastoreItem xmlns:ds="http://schemas.openxmlformats.org/officeDocument/2006/customXml" ds:itemID="{DD5F8D9C-6AB0-48CE-AC46-DBA97A7B0896}">
  <ds:schemaRefs>
    <ds:schemaRef ds:uri="http://schemas.microsoft.com/office/2006/metadata/properties"/>
    <ds:schemaRef ds:uri="http://schemas.microsoft.com/office/infopath/2007/PartnerControls"/>
    <ds:schemaRef ds:uri="45040fbc-96d7-4d35-b3cd-f3e538519bae"/>
    <ds:schemaRef ds:uri="524fb88e-c5bb-475e-beab-582b956d124b"/>
  </ds:schemaRefs>
</ds:datastoreItem>
</file>

<file path=customXml/itemProps3.xml><?xml version="1.0" encoding="utf-8"?>
<ds:datastoreItem xmlns:ds="http://schemas.openxmlformats.org/officeDocument/2006/customXml" ds:itemID="{97D4C907-2FDE-44A7-9655-28812632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fb88e-c5bb-475e-beab-582b956d124b"/>
    <ds:schemaRef ds:uri="45040fbc-96d7-4d35-b3cd-f3e538519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03362-522E-491B-AD72-FE0377BB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50</Pages>
  <Words>18200</Words>
  <Characters>103745</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Evette Pisani</dc:creator>
  <cp:keywords/>
  <cp:lastModifiedBy>Celia Liu</cp:lastModifiedBy>
  <cp:revision>133</cp:revision>
  <cp:lastPrinted>2023-09-08T01:55:00Z</cp:lastPrinted>
  <dcterms:created xsi:type="dcterms:W3CDTF">2020-07-16T01:29:00Z</dcterms:created>
  <dcterms:modified xsi:type="dcterms:W3CDTF">2023-12-21T05:22:00Z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0x0101001DFDE8B8BFE55547909A7FA24C4289BE</vt:lpwstr>
  </property>
  <property fmtid="{D5CDD505-2E9C-101B-9397-08002B2CF9AE}" pid="3" name="MediaServiceImageTags">
    <vt:lpwstr/>
  </property>
</Properties>
</file>